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0c70666cd4c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S1874.3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5122</w:t>
      </w:r>
      <w:r>
        <w:t xml:space="preserve"> -</w:t>
      </w:r>
      <w:r>
        <w:t xml:space="preserve"> </w:t>
        <w:t xml:space="preserve">S AMD TO S AMD (S-1625.1/21)</w:t>
      </w:r>
      <w:r>
        <w:t xml:space="preserve"> </w:t>
      </w:r>
      <w:r>
        <w:rPr>
          <w:b/>
        </w:rPr>
        <w:t xml:space="preserve">370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19, after "age of" strike "((</w:t>
      </w:r>
      <w:r>
        <w:rPr>
          <w:strike/>
        </w:rPr>
        <w:t xml:space="preserve">eight</w:t>
      </w:r>
      <w:r>
        <w:rPr/>
        <w:t xml:space="preserve">)) </w:t>
      </w:r>
      <w:r>
        <w:rPr>
          <w:u w:val="single"/>
        </w:rPr>
        <w:t xml:space="preserve">13</w:t>
      </w:r>
      <w:r>
        <w:rPr/>
        <w:t xml:space="preserve">" and insert "eight"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20, after "crime." insert "</w:t>
      </w:r>
      <w:r>
        <w:rPr>
          <w:u w:val="single"/>
        </w:rPr>
        <w:t xml:space="preserve">Children age eight through 12 who are charged with any class C felony, any gross misdemeanors, or any misdemeanors are considered incapable of committing a crime.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21, after "</w:t>
      </w:r>
      <w:r>
        <w:rPr>
          <w:u w:val="single"/>
        </w:rPr>
        <w:t xml:space="preserve">with</w:t>
      </w:r>
      <w:r>
        <w:rPr/>
        <w:t xml:space="preserve">" strike "</w:t>
      </w:r>
      <w:r>
        <w:rPr>
          <w:u w:val="single"/>
        </w:rPr>
        <w:t xml:space="preserve">murder in the first or second degree</w:t>
      </w:r>
      <w:r>
        <w:rPr/>
        <w:t xml:space="preserve">" and insert "</w:t>
      </w:r>
      <w:r>
        <w:rPr>
          <w:u w:val="single"/>
        </w:rPr>
        <w:t xml:space="preserve">any class A felony or any class B felony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23, after "be" strike "((</w:t>
      </w:r>
      <w:r>
        <w:rPr>
          <w:strike/>
        </w:rPr>
        <w:t xml:space="preserve">removed by proof</w:t>
      </w:r>
      <w:r>
        <w:rPr/>
        <w:t xml:space="preserve">)) </w:t>
      </w:r>
      <w:r>
        <w:rPr>
          <w:u w:val="single"/>
        </w:rPr>
        <w:t xml:space="preserve">rebutted by clear and convincing evidence</w:t>
      </w:r>
      <w:r>
        <w:rPr/>
        <w:t xml:space="preserve">" and insert "removed by proof"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Children under the age of 8 are incapable of committing a crime. Children 8 through 12 years old who are charged with any class C felony, gross misdemeanors, or misdemeanors are considered incapable of committing a crime. Children age 8 through 12 who are charged with any class A felony or any class B felony are presumed to be incapable of committing crime but the presumption of being incapable of committing a crime can be removed by proof.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108ff72ce4cc7" /></Relationships>
</file>