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69a00c5a5444e" /></Relationships>
</file>

<file path=word/document.xml><?xml version="1.0" encoding="utf-8"?>
<w:document xmlns:w="http://schemas.openxmlformats.org/wordprocessingml/2006/main">
  <w:body>
    <w:p>
      <w:r>
        <w:rPr>
          <w:b/>
        </w:rPr>
        <w:r>
          <w:rPr/>
          <w:t xml:space="preserve">5194-S2</w:t>
        </w:r>
      </w:r>
      <w:r>
        <w:rPr>
          <w:b/>
        </w:rPr>
        <w:t xml:space="preserve"> </w:t>
        <w:t xml:space="preserve">AMS</w:t>
      </w:r>
      <w:r>
        <w:rPr>
          <w:b/>
        </w:rPr>
        <w:t xml:space="preserve"> </w:t>
        <w:r>
          <w:rPr/>
          <w:t xml:space="preserve">RIVE</w:t>
        </w:r>
      </w:r>
      <w:r>
        <w:rPr>
          <w:b/>
        </w:rPr>
        <w:t xml:space="preserve"> </w:t>
        <w:r>
          <w:rPr/>
          <w:t xml:space="preserve">S1791.1</w:t>
        </w:r>
      </w:r>
      <w:r>
        <w:rPr>
          <w:b/>
        </w:rPr>
        <w:t xml:space="preserve"> - NOT FOR FLOOR USE</w:t>
      </w:r>
    </w:p>
    <w:p>
      <w:pPr>
        <w:ind w:left="0" w:right="0" w:firstLine="576"/>
      </w:pPr>
    </w:p>
    <w:p>
      <w:pPr>
        <w:spacing w:before="480" w:after="0" w:line="408" w:lineRule="exact"/>
      </w:pPr>
      <w:r>
        <w:rPr>
          <w:b/>
          <w:u w:val="single"/>
        </w:rPr>
        <w:t xml:space="preserve">2SSB 5194</w:t>
      </w:r>
      <w:r>
        <w:t xml:space="preserve"> -</w:t>
      </w:r>
      <w:r>
        <w:t xml:space="preserve"> </w:t>
        <w:t xml:space="preserve">S AMD</w:t>
      </w:r>
      <w:r>
        <w:t xml:space="preserve"> </w:t>
      </w:r>
      <w:r>
        <w:rPr>
          <w:b/>
        </w:rPr>
        <w:t xml:space="preserve">282</w:t>
      </w:r>
    </w:p>
    <w:p>
      <w:pPr>
        <w:spacing w:before="0" w:after="0" w:line="408" w:lineRule="exact"/>
        <w:ind w:left="0" w:right="0" w:firstLine="576"/>
        <w:jc w:val="left"/>
      </w:pPr>
      <w:r>
        <w:rPr/>
        <w:t xml:space="preserve">By Senator Rivers</w:t>
      </w:r>
    </w:p>
    <w:p>
      <w:pPr>
        <w:jc w:val="right"/>
      </w:pPr>
      <w:r>
        <w:rPr>
          <w:b/>
        </w:rPr>
        <w:t xml:space="preserve">WITHDRAWN 03/08/2021</w:t>
      </w:r>
    </w:p>
    <w:p>
      <w:pPr>
        <w:spacing w:before="0" w:after="0" w:line="408" w:lineRule="exact"/>
        <w:ind w:left="0" w:right="0" w:firstLine="576"/>
        <w:jc w:val="left"/>
      </w:pPr>
      <w:r>
        <w:rPr/>
        <w:t xml:space="preserve">On page 18,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The sum of $69,000, or as much thereof as may be necessary, is appropriated from the general fund</w:t>
      </w:r>
      <w:r>
        <w:rPr>
          <w:rFonts w:ascii="Times New Roman" w:hAnsi="Times New Roman"/>
        </w:rPr>
        <w:t xml:space="preserve">—</w:t>
      </w:r>
      <w:r>
        <w:rPr/>
        <w:t xml:space="preserve">state for fiscal year 2022 and the sum of $69,000, or as much thereof as may be necessary, is appropriated from the general fund</w:t>
      </w:r>
      <w:r>
        <w:rPr>
          <w:rFonts w:ascii="Times New Roman" w:hAnsi="Times New Roman"/>
        </w:rPr>
        <w:t xml:space="preserve">—</w:t>
      </w:r>
      <w:r>
        <w:rPr/>
        <w:t xml:space="preserve">state for fiscal year 2023 for the sole purpose of implementing section 11 of this act.</w:t>
      </w:r>
    </w:p>
    <w:p>
      <w:pPr>
        <w:spacing w:before="0" w:after="0" w:line="408" w:lineRule="exact"/>
        <w:ind w:left="0" w:right="0" w:firstLine="576"/>
        <w:jc w:val="left"/>
      </w:pPr>
      <w:r>
        <w:rPr/>
        <w:t xml:space="preserve">(2) The sum of $50,000, or as much thereof as may be necessary, is appropriated from the general fund</w:t>
      </w:r>
      <w:r>
        <w:rPr>
          <w:rFonts w:ascii="Times New Roman" w:hAnsi="Times New Roman"/>
        </w:rPr>
        <w:t xml:space="preserve">—</w:t>
      </w:r>
      <w:r>
        <w:rPr/>
        <w:t xml:space="preserve">state for fiscal year 2022 and the sum of $50,000, or as much thereof as may be necessary, is appropriated from the general fund</w:t>
      </w:r>
      <w:r>
        <w:rPr>
          <w:rFonts w:ascii="Times New Roman" w:hAnsi="Times New Roman"/>
        </w:rPr>
        <w:t xml:space="preserve">—</w:t>
      </w:r>
      <w:r>
        <w:rPr/>
        <w:t xml:space="preserve">state for fiscal year 2023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 or as much thereof as may be necessary, is appropriated from the general fund</w:t>
      </w:r>
      <w:r>
        <w:rPr>
          <w:rFonts w:ascii="Times New Roman" w:hAnsi="Times New Roman"/>
        </w:rPr>
        <w:t xml:space="preserve">—</w:t>
      </w:r>
      <w:r>
        <w:rPr/>
        <w:t xml:space="preserve">state for fiscal year 2022 and the sum of $50,000, or as much thereof as may be necessary, is appropriated from the general fund</w:t>
      </w:r>
      <w:r>
        <w:rPr>
          <w:rFonts w:ascii="Times New Roman" w:hAnsi="Times New Roman"/>
        </w:rPr>
        <w:t xml:space="preserve">—</w:t>
      </w:r>
      <w:r>
        <w:rPr/>
        <w:t xml:space="preserve">state for fiscal year 2023 to Washington State University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 or as much thereof as may be necessary, is appropriated from the general fund</w:t>
      </w:r>
      <w:r>
        <w:rPr>
          <w:rFonts w:ascii="Times New Roman" w:hAnsi="Times New Roman"/>
        </w:rPr>
        <w:t xml:space="preserve">—</w:t>
      </w:r>
      <w:r>
        <w:rPr/>
        <w:t xml:space="preserve">state for fiscal year 2022 and the sum of $50,000, or as much thereof as may be necessary, is appropriated from the general fund</w:t>
      </w:r>
      <w:r>
        <w:rPr>
          <w:rFonts w:ascii="Times New Roman" w:hAnsi="Times New Roman"/>
        </w:rPr>
        <w:t xml:space="preserve">—</w:t>
      </w:r>
      <w:r>
        <w:rPr/>
        <w:t xml:space="preserve">state for fiscal year 2023 to Eastern Washington University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 or as much thereof as may be necessary, is appropriated from the general fund</w:t>
      </w:r>
      <w:r>
        <w:rPr>
          <w:rFonts w:ascii="Times New Roman" w:hAnsi="Times New Roman"/>
        </w:rPr>
        <w:t xml:space="preserve">—</w:t>
      </w:r>
      <w:r>
        <w:rPr/>
        <w:t xml:space="preserve">state for fiscal year 2022 and the sum of $50,000, or as much thereof as may be necessary, is appropriated from the general fund</w:t>
      </w:r>
      <w:r>
        <w:rPr>
          <w:rFonts w:ascii="Times New Roman" w:hAnsi="Times New Roman"/>
        </w:rPr>
        <w:t xml:space="preserve">—</w:t>
      </w:r>
      <w:r>
        <w:rPr/>
        <w:t xml:space="preserve">state for fiscal year 2023 to Central Washington University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The sum of $71,000, or as much thereof as may be necessary, is appropriated from the general fund</w:t>
      </w:r>
      <w:r>
        <w:rPr>
          <w:rFonts w:ascii="Times New Roman" w:hAnsi="Times New Roman"/>
        </w:rPr>
        <w:t xml:space="preserve">—</w:t>
      </w:r>
      <w:r>
        <w:rPr/>
        <w:t xml:space="preserve">state for fiscal year 2022 and the sum of $66,000, or as much thereof as may be necessary, is appropriated from the general fund</w:t>
      </w:r>
      <w:r>
        <w:rPr>
          <w:rFonts w:ascii="Times New Roman" w:hAnsi="Times New Roman"/>
        </w:rPr>
        <w:t xml:space="preserve">—</w:t>
      </w:r>
      <w:r>
        <w:rPr/>
        <w:t xml:space="preserve">state for fiscal year 2023 to the Washington state institute for public policy for the sole purpose of implementing section 4(2) of this act.</w:t>
      </w:r>
    </w:p>
    <w:p>
      <w:pPr>
        <w:spacing w:before="0" w:after="0" w:line="408" w:lineRule="exact"/>
        <w:ind w:left="0" w:right="0" w:firstLine="576"/>
        <w:jc w:val="left"/>
      </w:pPr>
      <w:r>
        <w:rPr/>
        <w:t xml:space="preserve">(2) The sum of $50,000, or as much thereof as may be necessary, is appropriated from the general fund</w:t>
      </w:r>
      <w:r>
        <w:rPr>
          <w:rFonts w:ascii="Times New Roman" w:hAnsi="Times New Roman"/>
        </w:rPr>
        <w:t xml:space="preserve">—</w:t>
      </w:r>
      <w:r>
        <w:rPr/>
        <w:t xml:space="preserve">state for fiscal year 2022 and the sum of $50,000, or as much thereof as may be necessary, is appropriated from the general fund</w:t>
      </w:r>
      <w:r>
        <w:rPr>
          <w:rFonts w:ascii="Times New Roman" w:hAnsi="Times New Roman"/>
        </w:rPr>
        <w:t xml:space="preserve">—</w:t>
      </w:r>
      <w:r>
        <w:rPr/>
        <w:t xml:space="preserve">state for fiscal year 2023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 or as much thereof as may be necessary, is appropriated from the general fund</w:t>
      </w:r>
      <w:r>
        <w:rPr>
          <w:rFonts w:ascii="Times New Roman" w:hAnsi="Times New Roman"/>
        </w:rPr>
        <w:t xml:space="preserve">—</w:t>
      </w:r>
      <w:r>
        <w:rPr/>
        <w:t xml:space="preserve">state for fiscal year 2022 and the sum of $50,000, or as much thereof as may be necessary, is appropriated from the general fund</w:t>
      </w:r>
      <w:r>
        <w:rPr>
          <w:rFonts w:ascii="Times New Roman" w:hAnsi="Times New Roman"/>
        </w:rPr>
        <w:t xml:space="preserve">—</w:t>
      </w:r>
      <w:r>
        <w:rPr/>
        <w:t xml:space="preserve">state for fiscal year 2023 to Western Washington University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The sum of $9,217,000, or as much thereof as may be necessary, is appropriated from the general fund</w:t>
      </w:r>
      <w:r>
        <w:rPr>
          <w:rFonts w:ascii="Times New Roman" w:hAnsi="Times New Roman"/>
        </w:rPr>
        <w:t xml:space="preserve">—</w:t>
      </w:r>
      <w:r>
        <w:rPr/>
        <w:t xml:space="preserve">state for fiscal year 2022 and the sum of $6,283,000, or as much thereof as may be necessary, is appropriated from the general fund</w:t>
      </w:r>
      <w:r>
        <w:rPr>
          <w:rFonts w:ascii="Times New Roman" w:hAnsi="Times New Roman"/>
        </w:rPr>
        <w:t xml:space="preserve">—</w:t>
      </w:r>
      <w:r>
        <w:rPr/>
        <w:t xml:space="preserve">state for fiscal year 2023 for the sole purpose of implementing section 3 of this act.</w:t>
      </w:r>
    </w:p>
    <w:p>
      <w:pPr>
        <w:spacing w:before="0" w:after="0" w:line="408" w:lineRule="exact"/>
        <w:ind w:left="0" w:right="0" w:firstLine="576"/>
        <w:jc w:val="left"/>
      </w:pPr>
      <w:r>
        <w:rPr/>
        <w:t xml:space="preserve">(2) The sum of $9,010,000, or as much thereof as may be necessary, is appropriated from the general fund</w:t>
      </w:r>
      <w:r>
        <w:rPr>
          <w:rFonts w:ascii="Times New Roman" w:hAnsi="Times New Roman"/>
        </w:rPr>
        <w:t xml:space="preserve">—</w:t>
      </w:r>
      <w:r>
        <w:rPr/>
        <w:t xml:space="preserve">state for fiscal year 2022 and the sum of $9,010,000, or as much thereof as may be necessary, is appropriated from the general fund</w:t>
      </w:r>
      <w:r>
        <w:rPr>
          <w:rFonts w:ascii="Times New Roman" w:hAnsi="Times New Roman"/>
        </w:rPr>
        <w:t xml:space="preserve">—</w:t>
      </w:r>
      <w:r>
        <w:rPr/>
        <w:t xml:space="preserve">state for fiscal year 2023 for the sole purpose of implementing section 4(1) of this act.</w:t>
      </w:r>
    </w:p>
    <w:p>
      <w:pPr>
        <w:spacing w:before="0" w:after="0" w:line="408" w:lineRule="exact"/>
        <w:ind w:left="0" w:right="0" w:firstLine="576"/>
        <w:jc w:val="left"/>
      </w:pPr>
      <w:r>
        <w:rPr/>
        <w:t xml:space="preserve">(3) The sum of $5,400,000, or as much thereof as may be necessary, is appropriated from the general fund</w:t>
      </w:r>
      <w:r>
        <w:rPr>
          <w:rFonts w:ascii="Times New Roman" w:hAnsi="Times New Roman"/>
        </w:rPr>
        <w:t xml:space="preserve">—</w:t>
      </w:r>
      <w:r>
        <w:rPr/>
        <w:t xml:space="preserve">state for fiscal year 2023 for the sole purpose of implementing section 5 of this act.</w:t>
      </w:r>
    </w:p>
    <w:p>
      <w:pPr>
        <w:spacing w:before="0" w:after="0" w:line="408" w:lineRule="exact"/>
        <w:ind w:left="0" w:right="0" w:firstLine="576"/>
        <w:jc w:val="left"/>
      </w:pPr>
      <w:r>
        <w:rPr/>
        <w:t xml:space="preserve">(4) The sum of $924,000, or as much thereof as may be necessary, is appropriated from the general fund</w:t>
      </w:r>
      <w:r>
        <w:rPr>
          <w:rFonts w:ascii="Times New Roman" w:hAnsi="Times New Roman"/>
        </w:rPr>
        <w:t xml:space="preserve">—</w:t>
      </w:r>
      <w:r>
        <w:rPr/>
        <w:t xml:space="preserve">state for fiscal year 2022 and the sum of $924,000, or as much thereof as may be necessary, is appropriated from the general fund</w:t>
      </w:r>
      <w:r>
        <w:rPr>
          <w:rFonts w:ascii="Times New Roman" w:hAnsi="Times New Roman"/>
        </w:rPr>
        <w:t xml:space="preserve">—</w:t>
      </w:r>
      <w:r>
        <w:rPr/>
        <w:t xml:space="preserve">state for fiscal year 2023 for the sole purpose of implementing section 6 of this act.</w:t>
      </w:r>
    </w:p>
    <w:p>
      <w:pPr>
        <w:spacing w:before="0" w:after="0" w:line="408" w:lineRule="exact"/>
        <w:ind w:left="0" w:right="0" w:firstLine="576"/>
        <w:jc w:val="left"/>
      </w:pPr>
      <w:r>
        <w:rPr/>
        <w:t xml:space="preserve">(5) The sum of $21,000, or as much thereof as may be necessary, is appropriated from the general fund</w:t>
      </w:r>
      <w:r>
        <w:rPr>
          <w:rFonts w:ascii="Times New Roman" w:hAnsi="Times New Roman"/>
        </w:rPr>
        <w:t xml:space="preserve">—</w:t>
      </w:r>
      <w:r>
        <w:rPr/>
        <w:t xml:space="preserve">state for fiscal year 2022 for the sole purpose of implementing section 7 of this act.</w:t>
      </w:r>
    </w:p>
    <w:p>
      <w:pPr>
        <w:spacing w:before="0" w:after="0" w:line="408" w:lineRule="exact"/>
        <w:ind w:left="0" w:right="0" w:firstLine="576"/>
        <w:jc w:val="left"/>
      </w:pPr>
      <w:r>
        <w:rPr/>
        <w:t xml:space="preserve">(6) The sum of $3,028,000, or as much thereof as may be necessary, is appropriated from the general fund</w:t>
      </w:r>
      <w:r>
        <w:rPr>
          <w:rFonts w:ascii="Times New Roman" w:hAnsi="Times New Roman"/>
        </w:rPr>
        <w:t xml:space="preserve">—</w:t>
      </w:r>
      <w:r>
        <w:rPr/>
        <w:t xml:space="preserve">state for fiscal year 2022 and the sum of $3,028,000, or as much thereof as may be necessary, is appropriated from the general fund</w:t>
      </w:r>
      <w:r>
        <w:rPr>
          <w:rFonts w:ascii="Times New Roman" w:hAnsi="Times New Roman"/>
        </w:rPr>
        <w:t xml:space="preserve">—</w:t>
      </w:r>
      <w:r>
        <w:rPr/>
        <w:t xml:space="preserve">state for fiscal year 2023 for the sole purpose of tuition revenue loss resulting from implementation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$126,000, or as much thereof as may be necessary, is appropriated from the general fund</w:t>
      </w:r>
      <w:r>
        <w:rPr>
          <w:rFonts w:ascii="Times New Roman" w:hAnsi="Times New Roman"/>
        </w:rPr>
        <w:t xml:space="preserve">—</w:t>
      </w:r>
      <w:r>
        <w:rPr/>
        <w:t xml:space="preserve">state for fiscal year 2022 and the sum of $35,000, or as much thereof as may be necessary, is appropriated from the general fund</w:t>
      </w:r>
      <w:r>
        <w:rPr>
          <w:rFonts w:ascii="Times New Roman" w:hAnsi="Times New Roman"/>
        </w:rPr>
        <w:t xml:space="preserve">—</w:t>
      </w:r>
      <w:r>
        <w:rPr/>
        <w:t xml:space="preserve">state for fiscal year 2023 to the Washington student achievement council for the sole purpose of implementing section 9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5194</w:t>
      </w:r>
      <w:r>
        <w:t xml:space="preserve"> -</w:t>
      </w:r>
      <w:r>
        <w:t xml:space="preserve"> </w:t>
        <w:t xml:space="preserve">S AMD</w:t>
      </w:r>
      <w:r>
        <w:t xml:space="preserve"> </w:t>
      </w:r>
      <w:r>
        <w:rPr>
          <w:b/>
        </w:rPr>
        <w:t xml:space="preserve">282</w:t>
      </w:r>
    </w:p>
    <w:p>
      <w:pPr>
        <w:spacing w:before="0" w:after="0" w:line="408" w:lineRule="exact"/>
        <w:ind w:left="0" w:right="0" w:firstLine="576"/>
        <w:jc w:val="left"/>
      </w:pPr>
      <w:r>
        <w:rPr/>
        <w:t xml:space="preserve">By Senator Rivers</w:t>
      </w:r>
    </w:p>
    <w:p>
      <w:pPr>
        <w:jc w:val="right"/>
      </w:pPr>
      <w:r>
        <w:rPr>
          <w:b/>
        </w:rPr>
        <w:t xml:space="preserve">WITHDRAWN 03/08/2021</w:t>
      </w:r>
    </w:p>
    <w:p>
      <w:pPr>
        <w:spacing w:before="0" w:after="0" w:line="408" w:lineRule="exact"/>
        <w:ind w:left="0" w:right="0" w:firstLine="576"/>
        <w:jc w:val="left"/>
      </w:pPr>
      <w:r>
        <w:rPr/>
        <w:t xml:space="preserve">On page 1, line 5 of the title, after "section;" insert "making appropriations;"</w:t>
      </w:r>
    </w:p>
    <w:p>
      <w:pPr>
        <w:spacing w:before="0" w:after="0" w:line="408" w:lineRule="exact"/>
        <w:ind w:left="0" w:right="0" w:firstLine="576"/>
        <w:jc w:val="left"/>
      </w:pPr>
      <w:r>
        <w:rPr>
          <w:u w:val="single"/>
        </w:rPr>
        <w:t xml:space="preserve">EFFECT:</w:t>
      </w:r>
      <w:r>
        <w:rPr/>
        <w:t xml:space="preserve"> $47.9 million GF-S is appropriated to the public four-year institutions of higher education, the State Board for Community and Technical Colleges, the Washington State Institute for Public Policy, and the Washington Student Achievement Council for implementation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497d1ae2245c4" /></Relationships>
</file>