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80bf22bb2a4147" /></Relationships>
</file>

<file path=word/document.xml><?xml version="1.0" encoding="utf-8"?>
<w:document xmlns:w="http://schemas.openxmlformats.org/wordprocessingml/2006/main">
  <w:body>
    <w:p>
      <w:r>
        <w:rPr>
          <w:b/>
        </w:rPr>
        <w:r>
          <w:rPr/>
          <w:t xml:space="preserve">5194-S2</w:t>
        </w:r>
      </w:r>
      <w:r>
        <w:rPr>
          <w:b/>
        </w:rPr>
        <w:t xml:space="preserve"> </w:t>
        <w:t xml:space="preserve">AMS</w:t>
      </w:r>
      <w:r>
        <w:rPr>
          <w:b/>
        </w:rPr>
        <w:t xml:space="preserve"> </w:t>
        <w:r>
          <w:rPr/>
          <w:t xml:space="preserve">SHOR</w:t>
        </w:r>
      </w:r>
      <w:r>
        <w:rPr>
          <w:b/>
        </w:rPr>
        <w:t xml:space="preserve"> </w:t>
        <w:r>
          <w:rPr/>
          <w:t xml:space="preserve">S1783.1</w:t>
        </w:r>
      </w:r>
      <w:r>
        <w:rPr>
          <w:b/>
        </w:rPr>
        <w:t xml:space="preserve"> - NOT FOR FLOOR USE</w:t>
      </w:r>
    </w:p>
    <w:p>
      <w:pPr>
        <w:ind w:left="0" w:right="0" w:firstLine="576"/>
      </w:pPr>
    </w:p>
    <w:p>
      <w:pPr>
        <w:spacing w:before="480" w:after="0" w:line="408" w:lineRule="exact"/>
      </w:pPr>
      <w:r>
        <w:rPr>
          <w:b/>
          <w:u w:val="single"/>
        </w:rPr>
        <w:t xml:space="preserve">2SSB 5194</w:t>
      </w:r>
      <w:r>
        <w:t xml:space="preserve"> -</w:t>
      </w:r>
      <w:r>
        <w:t xml:space="preserve"> </w:t>
        <w:t xml:space="preserve">S AMD</w:t>
      </w:r>
      <w:r>
        <w:t xml:space="preserve"> </w:t>
      </w:r>
      <w:r>
        <w:rPr>
          <w:b/>
        </w:rPr>
        <w:t xml:space="preserve">276</w:t>
      </w:r>
    </w:p>
    <w:p>
      <w:pPr>
        <w:spacing w:before="0" w:after="0" w:line="408" w:lineRule="exact"/>
        <w:ind w:left="0" w:right="0" w:firstLine="576"/>
        <w:jc w:val="left"/>
      </w:pPr>
      <w:r>
        <w:rPr/>
        <w:t xml:space="preserve">By Senator Short</w:t>
      </w:r>
    </w:p>
    <w:p>
      <w:pPr>
        <w:jc w:val="right"/>
      </w:pPr>
      <w:r>
        <w:rPr>
          <w:b/>
        </w:rPr>
        <w:t xml:space="preserve">ADOPTED 03/08/2021</w:t>
      </w:r>
    </w:p>
    <w:p>
      <w:pPr>
        <w:spacing w:before="0" w:after="0" w:line="408" w:lineRule="exact"/>
        <w:ind w:left="0" w:right="0" w:firstLine="576"/>
        <w:jc w:val="left"/>
      </w:pPr>
      <w:r>
        <w:rPr/>
        <w:t xml:space="preserve">On page 3, after line 39, insert the following:</w:t>
      </w:r>
    </w:p>
    <w:p>
      <w:pPr>
        <w:spacing w:before="0" w:after="0" w:line="408" w:lineRule="exact"/>
        <w:ind w:left="0" w:right="0" w:firstLine="576"/>
        <w:jc w:val="left"/>
      </w:pPr>
      <w:r>
        <w:rPr/>
        <w:t xml:space="preserve">"(6) Each community and technical college shall conspicuously post on its website and include in the strategic plans, programs, and reports definitions for key terms including: Diversity, equity, inclusion, culturally competent, culturally appropriate, historically marginalized communities, communities of color, low-income communities, and community organizations."
</w:t>
      </w:r>
    </w:p>
    <w:p>
      <w:pPr>
        <w:spacing w:before="0" w:after="0" w:line="408" w:lineRule="exact"/>
        <w:ind w:left="0" w:right="0" w:firstLine="576"/>
        <w:jc w:val="left"/>
      </w:pPr>
      <w:r>
        <w:rPr/>
        <w:t xml:space="preserve">On page 4, line 37, after "(2)" insert "Each community and technical college shall post on its website and include in the guided pathways program documentation and reports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(3)"
</w:t>
      </w:r>
    </w:p>
    <w:p>
      <w:pPr>
        <w:spacing w:before="0" w:after="0" w:line="408" w:lineRule="exact"/>
        <w:ind w:left="0" w:right="0" w:firstLine="576"/>
        <w:jc w:val="left"/>
      </w:pPr>
      <w:r>
        <w:rPr/>
        <w:t xml:space="preserve">On page 6, line 6, after "2025." insert "The college board shall conspicuously post on its website and include in the report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On page 8, line 15, after "(7)" insert "Colleges selected for the pilot program shall conspicuously post on their websites and include in the report to the legislature the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(8)"</w:t>
      </w:r>
    </w:p>
    <w:p>
      <w:pPr>
        <w:spacing w:before="0" w:after="0" w:line="408" w:lineRule="exact"/>
        <w:ind w:left="0" w:right="0" w:firstLine="576"/>
        <w:jc w:val="left"/>
      </w:pPr>
      <w:r>
        <w:rPr/>
        <w:t xml:space="preserve">Renumber the remaining subsection consecutively.</w:t>
      </w:r>
    </w:p>
    <w:p>
      <w:pPr>
        <w:spacing w:before="0" w:after="0" w:line="408" w:lineRule="exact"/>
        <w:ind w:left="0" w:right="0" w:firstLine="576"/>
        <w:jc w:val="left"/>
      </w:pPr>
      <w:r>
        <w:rPr>
          <w:u w:val="single"/>
        </w:rPr>
        <w:t xml:space="preserve">EFFECT:</w:t>
      </w:r>
      <w:r>
        <w:rPr/>
        <w:t xml:space="preserve"> Section 3: Requires each college to define and conspicuously post definitions for key terms in strategic plans, programs, and reports.</w:t>
      </w:r>
    </w:p>
    <w:p>
      <w:pPr>
        <w:spacing w:before="0" w:after="0" w:line="408" w:lineRule="exact"/>
        <w:ind w:left="0" w:right="0" w:firstLine="576"/>
        <w:jc w:val="left"/>
      </w:pPr>
      <w:r>
        <w:rPr/>
        <w:t xml:space="preserve">Section 4: Requires each college to define and conspicuously post definitions for key terms in guided pathways program documents and reports.</w:t>
      </w:r>
    </w:p>
    <w:p>
      <w:pPr>
        <w:spacing w:before="0" w:after="0" w:line="408" w:lineRule="exact"/>
        <w:ind w:left="0" w:right="0" w:firstLine="576"/>
        <w:jc w:val="left"/>
      </w:pPr>
      <w:r>
        <w:rPr/>
        <w:t xml:space="preserve">Section 5: Requires the college board to define and conspicuously post definitions for key terms in the report on implementation of the increase in full-time faculty.</w:t>
      </w:r>
    </w:p>
    <w:p>
      <w:pPr>
        <w:spacing w:before="0" w:after="0" w:line="408" w:lineRule="exact"/>
        <w:ind w:left="0" w:right="0" w:firstLine="576"/>
        <w:jc w:val="left"/>
      </w:pPr>
      <w:r>
        <w:rPr/>
        <w:t xml:space="preserve">Section 6: Requires the colleges selected to participate in the pilot program to conspicuously post and define key terms in their report to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8f795e695e4811" /></Relationships>
</file>