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ac996041c41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1, strike all of section 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"amending RCW 4.24.420; and creating a new section" and insert "and amending RCW 4.24.420"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 regarding retroactive application.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8c75d81b34773" /></Relationships>
</file>