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1f60b05b1408a" /></Relationships>
</file>

<file path=word/document.xml><?xml version="1.0" encoding="utf-8"?>
<w:document xmlns:w="http://schemas.openxmlformats.org/wordprocessingml/2006/main">
  <w:body>
    <w:p>
      <w:r>
        <w:rPr>
          <w:b/>
        </w:rPr>
        <w:r>
          <w:rPr/>
          <w:t xml:space="preserve">5273-S</w:t>
        </w:r>
      </w:r>
      <w:r>
        <w:rPr>
          <w:b/>
        </w:rPr>
        <w:t xml:space="preserve"> </w:t>
        <w:t xml:space="preserve">AMS</w:t>
      </w:r>
      <w:r>
        <w:rPr>
          <w:b/>
        </w:rPr>
        <w:t xml:space="preserve"> </w:t>
        <w:r>
          <w:rPr/>
          <w:t xml:space="preserve">WARN</w:t>
        </w:r>
      </w:r>
      <w:r>
        <w:rPr>
          <w:b/>
        </w:rPr>
        <w:t xml:space="preserve"> </w:t>
        <w:r>
          <w:rPr/>
          <w:t xml:space="preserve">S1168.1</w:t>
        </w:r>
      </w:r>
      <w:r>
        <w:rPr>
          <w:b/>
        </w:rPr>
        <w:t xml:space="preserve"> - NOT FOR FLOOR USE</w:t>
      </w:r>
    </w:p>
    <w:p>
      <w:pPr>
        <w:ind w:left="0" w:right="0" w:firstLine="576"/>
      </w:pPr>
    </w:p>
    <w:p>
      <w:pPr>
        <w:spacing w:before="480" w:after="0" w:line="408" w:lineRule="exact"/>
      </w:pPr>
      <w:r>
        <w:rPr>
          <w:b/>
          <w:u w:val="single"/>
        </w:rPr>
        <w:t xml:space="preserve">SSB 5273</w:t>
      </w:r>
      <w:r>
        <w:t xml:space="preserve"> -</w:t>
      </w:r>
      <w:r>
        <w:t xml:space="preserve"> </w:t>
        <w:t xml:space="preserve">S AMD</w:t>
      </w:r>
      <w:r>
        <w:t xml:space="preserve"> </w:t>
      </w:r>
      <w:r>
        <w:rPr>
          <w:b/>
        </w:rPr>
        <w:t xml:space="preserve">59</w:t>
      </w:r>
    </w:p>
    <w:p>
      <w:pPr>
        <w:spacing w:before="0" w:after="0" w:line="408" w:lineRule="exact"/>
        <w:ind w:left="0" w:right="0" w:firstLine="576"/>
        <w:jc w:val="left"/>
      </w:pPr>
      <w:r>
        <w:rPr/>
        <w:t xml:space="preserve">By Senator Warnick</w:t>
      </w:r>
    </w:p>
    <w:p>
      <w:pPr>
        <w:jc w:val="right"/>
      </w:pPr>
      <w:r>
        <w:rPr>
          <w:b/>
        </w:rPr>
        <w:t xml:space="preserve">NOT ADOPTED 02/18/2021</w:t>
      </w:r>
    </w:p>
    <w:p>
      <w:pPr>
        <w:spacing w:before="0" w:after="0" w:line="408" w:lineRule="exact"/>
        <w:ind w:left="0" w:right="0" w:firstLine="576"/>
        <w:jc w:val="left"/>
      </w:pPr>
      <w:r>
        <w:rPr/>
        <w:t xml:space="preserve">On page 2, after line 31, insert the following:</w:t>
      </w:r>
    </w:p>
    <w:p>
      <w:pPr>
        <w:spacing w:before="0" w:after="0" w:line="408" w:lineRule="exact"/>
        <w:ind w:left="0" w:right="0" w:firstLine="576"/>
        <w:jc w:val="left"/>
      </w:pPr>
      <w:r>
        <w:rPr/>
        <w:t xml:space="preserve">"</w:t>
      </w:r>
      <w:r>
        <w:rPr>
          <w:u w:val="single"/>
        </w:rPr>
        <w:t xml:space="preserve">(c) For the purposes of this subsection, "feasible" means available and capable of being done after taking into consideration cost, existing technology, and logistics in light of overall project purposes.</w:t>
      </w:r>
      <w:r>
        <w:rPr/>
        <w:t xml:space="preserve">"</w:t>
      </w:r>
    </w:p>
    <w:p>
      <w:pPr>
        <w:spacing w:before="0" w:after="0" w:line="408" w:lineRule="exact"/>
        <w:ind w:left="0" w:right="0" w:firstLine="576"/>
        <w:jc w:val="left"/>
      </w:pPr>
      <w:r>
        <w:rPr>
          <w:u w:val="single"/>
        </w:rPr>
        <w:t xml:space="preserve">EFFECT:</w:t>
      </w:r>
      <w:r>
        <w:rPr/>
        <w:t xml:space="preserve"> Defines "feasible" for purposes of determining the least impacting technically feasible bank protection alternative to mean available and capable of being done after taking into consideration cost, existing technology, and logistics.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6171604024468" /></Relationships>
</file>