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87d5079264593" /></Relationships>
</file>

<file path=word/document.xml><?xml version="1.0" encoding="utf-8"?>
<w:document xmlns:w="http://schemas.openxmlformats.org/wordprocessingml/2006/main">
  <w:body>
    <w:p>
      <w:r>
        <w:rPr>
          <w:b/>
        </w:rPr>
        <w:r>
          <w:rPr/>
          <w:t xml:space="preserve">5441-S</w:t>
        </w:r>
      </w:r>
      <w:r>
        <w:rPr>
          <w:b/>
        </w:rPr>
        <w:t xml:space="preserve"> </w:t>
        <w:t xml:space="preserve">AMS</w:t>
      </w:r>
      <w:r>
        <w:rPr>
          <w:b/>
        </w:rPr>
        <w:t xml:space="preserve"> </w:t>
        <w:r>
          <w:rPr/>
          <w:t xml:space="preserve">WELL</w:t>
        </w:r>
      </w:r>
      <w:r>
        <w:rPr>
          <w:b/>
        </w:rPr>
        <w:t xml:space="preserve"> </w:t>
        <w:r>
          <w:rPr/>
          <w:t xml:space="preserve">S1826.1</w:t>
        </w:r>
      </w:r>
      <w:r>
        <w:rPr>
          <w:b/>
        </w:rPr>
        <w:t xml:space="preserve"> - NOT FOR FLOOR USE</w:t>
      </w:r>
    </w:p>
    <w:p>
      <w:pPr>
        <w:ind w:left="0" w:right="0" w:firstLine="576"/>
      </w:pPr>
    </w:p>
    <w:p>
      <w:pPr>
        <w:spacing w:before="480" w:after="0" w:line="408" w:lineRule="exact"/>
      </w:pPr>
      <w:r>
        <w:rPr>
          <w:b/>
          <w:u w:val="single"/>
        </w:rPr>
        <w:t xml:space="preserve">SSB 5441</w:t>
      </w:r>
      <w:r>
        <w:t xml:space="preserve"> -</w:t>
      </w:r>
      <w:r>
        <w:t xml:space="preserve"> </w:t>
        <w:t xml:space="preserve">S AMD</w:t>
      </w:r>
      <w:r>
        <w:t xml:space="preserve"> </w:t>
      </w:r>
      <w:r>
        <w:rPr>
          <w:b/>
        </w:rPr>
        <w:t xml:space="preserve">325</w:t>
      </w:r>
    </w:p>
    <w:p>
      <w:pPr>
        <w:spacing w:before="0" w:after="0" w:line="408" w:lineRule="exact"/>
        <w:ind w:left="0" w:right="0" w:firstLine="576"/>
        <w:jc w:val="left"/>
      </w:pPr>
      <w:r>
        <w:rPr/>
        <w:t xml:space="preserve">By Senator Wellman</w:t>
      </w:r>
    </w:p>
    <w:p>
      <w:pPr>
        <w:jc w:val="right"/>
      </w:pPr>
      <w:r>
        <w:rPr>
          <w:b/>
        </w:rPr>
        <w:t xml:space="preserve">ADOPTED 03/02/2021</w:t>
      </w:r>
    </w:p>
    <w:p>
      <w:pPr>
        <w:spacing w:before="0" w:after="0" w:line="408" w:lineRule="exact"/>
        <w:ind w:left="0" w:right="0" w:firstLine="576"/>
        <w:jc w:val="left"/>
      </w:pPr>
      <w:r>
        <w:rPr/>
        <w:t xml:space="preserve">On page 2, line 15, after "(d)" insert "Information on any surgical mesh used during breast implant surgery including, but not limited to, mesh made of nondegradable synthetic materials, biodegradable synthetic materials, or animal or human derived tissues. This information must include a warning that no surgical mesh has been approved by the food and drug administration for use with breast implants;</w:t>
      </w:r>
    </w:p>
    <w:p>
      <w:pPr>
        <w:spacing w:before="0" w:after="0" w:line="408" w:lineRule="exact"/>
        <w:ind w:left="0" w:right="0" w:firstLine="576"/>
        <w:jc w:val="left"/>
      </w:pPr>
      <w:r>
        <w:rPr/>
        <w:t xml:space="preserve">(e)"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physicians to provide a patient with information related to any type of surgical mesh used during the breast implant surgery.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55b2bcd504752" /></Relationships>
</file>