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3922e040e42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5800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S4211.1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13, line 1,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17, line 30, strike all of section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6 of the title, after "82.08.025661," strike all material through "82.12.820," on line 7 and insert "82.08.9997, 82.12.02685,"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sections establishing new criteria to qualify for the warehouse and grain elevator construction and equipment sale and use tax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967c2bcca4d06" /></Relationships>
</file>