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0efa69d5340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S4484.1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ADOPTED 02/11/2022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5842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ADOPTED 02/11/2022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"adding"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 5, which had established the Executive Office of Climate Policy and Accountability within the Department of Ecology.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81ca098664ead" /></Relationships>
</file>