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F503C" w14:paraId="12CC27D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5395">
            <w:t>5919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539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5395">
            <w:t>DHIN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5395">
            <w:t>MCKI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5395">
            <w:t>042</w:t>
          </w:r>
        </w:sdtContent>
      </w:sdt>
    </w:p>
    <w:p w:rsidR="00DF5D0E" w:rsidP="00B73E0A" w:rsidRDefault="00AA1230" w14:paraId="3D2019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503C" w14:paraId="137B38C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5395">
            <w:rPr>
              <w:b/>
              <w:u w:val="single"/>
            </w:rPr>
            <w:t>SB 5919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D5395" w:rsidR="003D539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1055</w:t>
          </w:r>
        </w:sdtContent>
      </w:sdt>
    </w:p>
    <w:p w:rsidR="00DF5D0E" w:rsidP="00605C39" w:rsidRDefault="008F503C" w14:paraId="793E9C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5395">
            <w:rPr>
              <w:sz w:val="22"/>
            </w:rPr>
            <w:t>By Senator Dhingra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5395" w14:paraId="71FF775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02/09/2022</w:t>
          </w:r>
        </w:p>
      </w:sdtContent>
    </w:sdt>
    <w:p w:rsidR="008F503C" w:rsidP="008F503C" w:rsidRDefault="00DE256E" w14:paraId="300DF397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1616458847"/>
      <w:r>
        <w:tab/>
      </w:r>
      <w:r w:rsidR="008F503C">
        <w:t>On page 2, line 33, after "</w:t>
      </w:r>
      <w:r w:rsidR="008F503C">
        <w:rPr>
          <w:u w:val="single"/>
        </w:rPr>
        <w:t>has</w:t>
      </w:r>
      <w:r w:rsidR="008F503C">
        <w:t>" strike "</w:t>
      </w:r>
      <w:r w:rsidR="008F503C">
        <w:rPr>
          <w:u w:val="single"/>
        </w:rPr>
        <w:t>reasonable</w:t>
      </w:r>
      <w:r w:rsidR="008F503C">
        <w:t>" and insert "</w:t>
      </w:r>
      <w:r w:rsidR="008F503C">
        <w:rPr>
          <w:u w:val="single"/>
        </w:rPr>
        <w:t>: (A) Reasonable</w:t>
      </w:r>
      <w:r w:rsidR="008F503C">
        <w:t>"</w:t>
      </w:r>
    </w:p>
    <w:p w:rsidR="008F503C" w:rsidP="008F503C" w:rsidRDefault="008F503C" w14:paraId="2246B6C2" w14:textId="77777777">
      <w:pPr>
        <w:spacing w:line="408" w:lineRule="exact"/>
        <w:ind w:firstLine="576"/>
      </w:pPr>
      <w:r>
        <w:t>On page 2, line 34, after "</w:t>
      </w:r>
      <w:r>
        <w:rPr>
          <w:u w:val="single"/>
        </w:rPr>
        <w:t>activity</w:t>
      </w:r>
      <w:r>
        <w:t>" strike "</w:t>
      </w:r>
      <w:r>
        <w:rPr>
          <w:u w:val="single"/>
        </w:rPr>
        <w:t>, including when,</w:t>
      </w:r>
      <w:r>
        <w:t>" and insert "</w:t>
      </w:r>
      <w:r>
        <w:rPr>
          <w:u w:val="single"/>
        </w:rPr>
        <w:t>and</w:t>
      </w:r>
      <w:r>
        <w:t>"</w:t>
      </w:r>
    </w:p>
    <w:p w:rsidR="008F503C" w:rsidP="008F503C" w:rsidRDefault="008F503C" w14:paraId="0DDDEE39" w14:textId="77777777">
      <w:pPr>
        <w:spacing w:line="408" w:lineRule="exact"/>
        <w:ind w:firstLine="576"/>
      </w:pPr>
      <w:r>
        <w:t>On page 2, line 37, after "</w:t>
      </w:r>
      <w:r>
        <w:rPr>
          <w:u w:val="single"/>
        </w:rPr>
        <w:t>out</w:t>
      </w:r>
      <w:r>
        <w:t>" insert "</w:t>
      </w:r>
      <w:r>
        <w:rPr>
          <w:u w:val="single"/>
        </w:rPr>
        <w:t>; (B) identified himself or herself as an officer or is reasonably identifiable as an officer; (C) informed the person that he or she is detained for an investigative detention; and (D) notified the person that he or she is not free to leave</w:t>
      </w:r>
      <w:r>
        <w:t>"</w:t>
      </w:r>
    </w:p>
    <w:p w:rsidR="003D5395" w:rsidP="00C8108C" w:rsidRDefault="003D5395" w14:paraId="7092FD94" w14:textId="1608A799">
      <w:pPr>
        <w:pStyle w:val="Page"/>
      </w:pPr>
    </w:p>
    <w:permEnd w:id="1616458847"/>
    <w:p w:rsidR="00ED2EEB" w:rsidP="003D5395" w:rsidRDefault="00ED2EEB" w14:paraId="52170C07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70379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FD539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D5395" w:rsidRDefault="00D659AC" w14:paraId="59354C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5395" w:rsidRDefault="0096303F" w14:paraId="6CCD296D" w14:textId="49C0FC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F503C">
                  <w:t>Provides additional requirements for a peace officer to use physical force when conducting an investigative detention.</w:t>
                </w:r>
                <w:r w:rsidRPr="0096303F" w:rsidR="001C1B27">
                  <w:t> </w:t>
                </w:r>
              </w:p>
              <w:p w:rsidRPr="007D1589" w:rsidR="001B4E53" w:rsidP="003D5395" w:rsidRDefault="001B4E53" w14:paraId="15BB1AB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7037961"/>
    </w:tbl>
    <w:p w:rsidR="00DF5D0E" w:rsidP="003D5395" w:rsidRDefault="00DF5D0E" w14:paraId="227BE780" w14:textId="77777777">
      <w:pPr>
        <w:pStyle w:val="BillEnd"/>
        <w:suppressLineNumbers/>
      </w:pPr>
    </w:p>
    <w:p w:rsidR="00DF5D0E" w:rsidP="003D5395" w:rsidRDefault="00DE256E" w14:paraId="066CDCB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D5395" w:rsidRDefault="00AB682C" w14:paraId="195C09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CDEF" w14:textId="77777777" w:rsidR="003D5395" w:rsidRDefault="003D5395" w:rsidP="00DF5D0E">
      <w:r>
        <w:separator/>
      </w:r>
    </w:p>
  </w:endnote>
  <w:endnote w:type="continuationSeparator" w:id="0">
    <w:p w14:paraId="4E8D2EF9" w14:textId="77777777" w:rsidR="003D5395" w:rsidRDefault="003D53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BE97776" w14:textId="77777777">
    <w:pPr>
      <w:pStyle w:val="AmendDraftFooter"/>
    </w:pPr>
    <w:fldSimple w:instr=" TITLE   \* MERGEFORMAT ">
      <w:r w:rsidR="003D5395">
        <w:t>5919 AMS DHIN MCKI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2D813492" w14:textId="77777777">
    <w:pPr>
      <w:pStyle w:val="AmendDraftFooter"/>
    </w:pPr>
    <w:fldSimple w:instr=" TITLE   \* MERGEFORMAT ">
      <w:r w:rsidR="003D5395">
        <w:t>5919 AMS DHIN MCKI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E871" w14:textId="77777777" w:rsidR="003D5395" w:rsidRDefault="003D5395" w:rsidP="00DF5D0E">
      <w:r>
        <w:separator/>
      </w:r>
    </w:p>
  </w:footnote>
  <w:footnote w:type="continuationSeparator" w:id="0">
    <w:p w14:paraId="3C72A0E1" w14:textId="77777777" w:rsidR="003D5395" w:rsidRDefault="003D53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5A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A184C" wp14:editId="2562C5A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F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E73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88E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F28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3BD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D67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95D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864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6E7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D38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3E8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7E4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ED7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8B0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C07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227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AE6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89F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37F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94F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43F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114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CAB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270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F45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F6C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568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821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594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091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709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EEA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429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2D35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A18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A76F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E73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88E6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F28D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3BD7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D676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95DE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864E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6E7D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D38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3E8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7E43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ED74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8B08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C07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227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AE6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89F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37F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94F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43F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114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CAB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270B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F45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F6C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56803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821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594DC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0914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70941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EEA52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429E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2D35C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0A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520F5" wp14:editId="4C0E44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86F5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64F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061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92D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E82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42F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072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B74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4E8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448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03F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F8E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A60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31F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94E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0BE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F8D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8B5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7A8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5FE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CBC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BE7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11F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602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FE6B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6D05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8365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520F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CC86F5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64F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061C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92DA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E82E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42F6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0722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B741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4E84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4487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03F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F8E6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A60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31F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94E4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0BE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F8D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8B5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7A8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5FEB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CBC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BE7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11F7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6021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FE6B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6D05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8365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539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03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00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1D2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5919</BillDocName>
  <AmendType>AMS</AmendType>
  <SponsorAcronym>DHIN</SponsorAcronym>
  <DrafterAcronym>MCKI</DrafterAcronym>
  <DraftNumber>042</DraftNumber>
  <ReferenceNumber>SB 5919</ReferenceNumber>
  <Floor>S AMD</Floor>
  <AmendmentNumber> 1055</AmendmentNumber>
  <Sponsors>By Senator Dhingra</Sponsors>
  <FloorAction>PULLED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156</Words>
  <Characters>550</Characters>
  <Application>Microsoft Office Word</Application>
  <DocSecurity>8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 AMS DHIN MCKI 042</dc:title>
  <dc:creator>Joe McKittrick</dc:creator>
  <cp:lastModifiedBy>McKittrick, Joe</cp:lastModifiedBy>
  <cp:revision>2</cp:revision>
  <dcterms:created xsi:type="dcterms:W3CDTF">2022-02-10T02:22:00Z</dcterms:created>
  <dcterms:modified xsi:type="dcterms:W3CDTF">2022-02-10T02:23:00Z</dcterms:modified>
</cp:coreProperties>
</file>