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7243696e294c92" /></Relationships>
</file>

<file path=word/document.xml><?xml version="1.0" encoding="utf-8"?>
<w:document xmlns:w="http://schemas.openxmlformats.org/wordprocessingml/2006/main">
  <w:body>
    <w:p>
      <w:r>
        <w:t>H-0093.1</w:t>
      </w:r>
    </w:p>
    <w:p>
      <w:pPr>
        <w:jc w:val="center"/>
      </w:pPr>
      <w:r>
        <w:t>_______________________________________________</w:t>
      </w:r>
    </w:p>
    <w:p/>
    <w:p>
      <w:pPr>
        <w:jc w:val="center"/>
      </w:pPr>
      <w:r>
        <w:rPr>
          <w:b/>
        </w:rPr>
        <w:t>HOUSE BILL 1005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and Graham</w:t>
      </w:r>
    </w:p>
    <w:p/>
    <w:p>
      <w:r>
        <w:rPr>
          <w:t xml:space="preserve">Prefiled 12/08/20.</w:t>
        </w:rPr>
      </w:r>
      <w:r>
        <w:rPr>
          <w:t xml:space="preserve">Read first time 01/11/21.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crime of blacklisting; and amending RCW 49.44.010.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010</w:t>
      </w:r>
      <w:r>
        <w:rPr/>
        <w:t xml:space="preserve"> and 2011 c 96 s 42 are each amended to read as follows:</w:t>
      </w:r>
    </w:p>
    <w:p>
      <w:pPr>
        <w:spacing w:before="0" w:after="0" w:line="408" w:lineRule="exact"/>
        <w:ind w:left="0" w:right="0" w:firstLine="576"/>
        <w:jc w:val="left"/>
      </w:pPr>
      <w:r>
        <w:rPr/>
        <w:t xml:space="preserve">Every person in this state who shall </w:t>
      </w:r>
      <w:r>
        <w:t>((</w:t>
      </w:r>
      <w:r>
        <w:rPr>
          <w:strike/>
        </w:rPr>
        <w:t xml:space="preserve">wilfully</w:t>
      </w:r>
      <w:r>
        <w:t>))</w:t>
      </w:r>
      <w:r>
        <w:rPr/>
        <w:t xml:space="preserve"> </w:t>
      </w:r>
      <w:r>
        <w:rPr>
          <w:u w:val="single"/>
        </w:rPr>
        <w:t xml:space="preserve">willfully</w:t>
      </w:r>
      <w:r>
        <w:rPr/>
        <w:t xml:space="preserve"> and maliciously, send or deliver, or make or cause to be made, for the purpose of being delivered or sent or part with the possession of any paper, letter or writing, with or without name signed thereto, or signed with a fictitious name, or with any letter, mark or other designation, or publish or cause to be published any statement for the purpose of preventing any other person from obtaining employment in this state or elsewhere, and every person who shall </w:t>
      </w:r>
      <w:r>
        <w:t>((</w:t>
      </w:r>
      <w:r>
        <w:rPr>
          <w:strike/>
        </w:rPr>
        <w:t xml:space="preserve">wilfully</w:t>
      </w:r>
      <w:r>
        <w:t>))</w:t>
      </w:r>
      <w:r>
        <w:rPr/>
        <w:t xml:space="preserve"> </w:t>
      </w:r>
      <w:r>
        <w:rPr>
          <w:u w:val="single"/>
        </w:rPr>
        <w:t xml:space="preserve">willfully</w:t>
      </w:r>
      <w:r>
        <w:rPr/>
        <w:t xml:space="preserve"> and maliciously "blacklist" or cause to be "blacklisted" any person or persons, by writing, printing or publishing, or causing the same to be done, the name, or mark, or designation representing the name of any person in any paper, pamphlet, circular or book, together with any statement concerning persons so named, or publish or cause to be published that any person is a member of any secret organization, for the purpose of preventing such person from securing employment, or who shall </w:t>
      </w:r>
      <w:r>
        <w:t>((</w:t>
      </w:r>
      <w:r>
        <w:rPr>
          <w:strike/>
        </w:rPr>
        <w:t xml:space="preserve">wilfully</w:t>
      </w:r>
      <w:r>
        <w:t>))</w:t>
      </w:r>
      <w:r>
        <w:rPr/>
        <w:t xml:space="preserve"> </w:t>
      </w:r>
      <w:r>
        <w:rPr>
          <w:u w:val="single"/>
        </w:rPr>
        <w:t xml:space="preserve">willfully</w:t>
      </w:r>
      <w:r>
        <w:rPr/>
        <w:t xml:space="preserve"> and maliciously make or issue any statement or paper that will tend to influence or prejudice the mind of any employer against the person of such person seeking employment, or any person who shall do any of the things mentioned in this section for the purpose of causing the discharge of any person employed by any railroad or other company, corporation, individual or individuals, shall</w:t>
      </w:r>
      <w:r>
        <w:t>((</w:t>
      </w:r>
      <w:r>
        <w:rPr>
          <w:strike/>
        </w:rPr>
        <w:t xml:space="preserve">, on conviction thereof,</w:t>
      </w:r>
      <w:r>
        <w:t>))</w:t>
      </w:r>
      <w:r>
        <w:rPr/>
        <w:t xml:space="preserve"> be </w:t>
      </w:r>
      <w:r>
        <w:t>((</w:t>
      </w:r>
      <w:r>
        <w:rPr>
          <w:strike/>
        </w:rPr>
        <w:t xml:space="preserve">adjudged</w:t>
      </w:r>
      <w:r>
        <w:t>))</w:t>
      </w:r>
      <w:r>
        <w:rPr/>
        <w:t xml:space="preserve"> guilty of </w:t>
      </w:r>
      <w:r>
        <w:rPr>
          <w:u w:val="single"/>
        </w:rPr>
        <w:t xml:space="preserve">a</w:t>
      </w:r>
      <w:r>
        <w:rPr/>
        <w:t xml:space="preserve"> misdemeanor </w:t>
      </w:r>
      <w:r>
        <w:t>((</w:t>
      </w:r>
      <w:r>
        <w:rPr>
          <w:strike/>
        </w:rPr>
        <w:t xml:space="preserve">and punished by a fine of not less than one hundred dollars nor more than one thousand dollars, or by imprisonment in the county jail for not less than ninety days nor more than three hundred sixty-four days, or by both such fine and imprisonment</w:t>
      </w:r>
      <w:r>
        <w:t>))</w:t>
      </w:r>
      <w:r>
        <w:rPr/>
        <w:t xml:space="preserve">.</w:t>
      </w:r>
    </w:p>
    <w:p/>
    <w:p>
      <w:pPr>
        <w:jc w:val="center"/>
      </w:pPr>
      <w:r>
        <w:rPr>
          <w:b/>
        </w:rPr>
        <w:t>--- END ---</w:t>
      </w:r>
    </w:p>
    <w:sectPr>
      <w:pgNumType w:start="1"/>
      <w:footerReference xmlns:r="http://schemas.openxmlformats.org/officeDocument/2006/relationships" r:id="R6eecaab7665144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8cdee4f6904884" /><Relationship Type="http://schemas.openxmlformats.org/officeDocument/2006/relationships/footer" Target="/word/footer1.xml" Id="R6eecaab766514422" /></Relationships>
</file>