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71fdbce20541c1" /></Relationships>
</file>

<file path=word/document.xml><?xml version="1.0" encoding="utf-8"?>
<w:document xmlns:w="http://schemas.openxmlformats.org/wordprocessingml/2006/main">
  <w:body>
    <w:p>
      <w:r>
        <w:t>H-0509.1</w:t>
      </w:r>
    </w:p>
    <w:p>
      <w:pPr>
        <w:jc w:val="center"/>
      </w:pPr>
      <w:r>
        <w:t>_______________________________________________</w:t>
      </w:r>
    </w:p>
    <w:p/>
    <w:p>
      <w:pPr>
        <w:jc w:val="center"/>
      </w:pPr>
      <w:r>
        <w:rPr>
          <w:b/>
        </w:rPr>
        <w:t>SUBSTITUTE HOUSE BILL 1068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Dolan, Valdez, Kloba, Gregerson, and Wylie)</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election security information from public records disclosure; amending RCW 42.56.420;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 and</w:t>
      </w:r>
    </w:p>
    <w:p>
      <w:pPr>
        <w:spacing w:before="0" w:after="0" w:line="408" w:lineRule="exact"/>
        <w:ind w:left="0" w:right="0" w:firstLine="576"/>
        <w:jc w:val="left"/>
      </w:pPr>
      <w:r>
        <w:rPr>
          <w:u w:val="single"/>
        </w:rPr>
        <w:t xml:space="preserve">(7) In addition to the information in subsection (4) of this section, the following related to election security:</w:t>
      </w:r>
    </w:p>
    <w:p>
      <w:pPr>
        <w:spacing w:before="0" w:after="0" w:line="408" w:lineRule="exact"/>
        <w:ind w:left="0" w:right="0" w:firstLine="576"/>
        <w:jc w:val="left"/>
      </w:pPr>
      <w:r>
        <w:rPr>
          <w:u w:val="single"/>
        </w:rPr>
        <w:t xml:space="preserve">(a)(i)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and</w:t>
      </w:r>
    </w:p>
    <w:p>
      <w:pPr>
        <w:spacing w:before="0" w:after="0" w:line="408" w:lineRule="exact"/>
        <w:ind w:left="0" w:right="0" w:firstLine="576"/>
        <w:jc w:val="left"/>
      </w:pPr>
      <w:r>
        <w:rPr>
          <w:u w:val="single"/>
        </w:rPr>
        <w:t xml:space="preserve">(ii) Those portions of records containing information about election infrastructure, election security, or potential threats to election security, the public disclosure of which may increase risk to the integrity of election operations or infrastructure</w:t>
      </w:r>
      <w:r>
        <w:rPr/>
        <w:t xml:space="preserve">.</w:t>
      </w:r>
    </w:p>
    <w:p>
      <w:pPr>
        <w:spacing w:before="0" w:after="0" w:line="408" w:lineRule="exact"/>
        <w:ind w:left="0" w:right="0" w:firstLine="576"/>
        <w:jc w:val="left"/>
      </w:pPr>
      <w:r>
        <w:rPr>
          <w:u w:val="single"/>
        </w:rPr>
        <w:t xml:space="preserve">(b) The exemptions specified in (a) of this subsection do not include information or records pertaining to security breaches, except as prohibited from disclosure pursuant to RCW 29A.12.200.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this act apply to any public records requests made prior to the effective date of this section for which the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ea880f116824e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3b10633c6f4ec4" /><Relationship Type="http://schemas.openxmlformats.org/officeDocument/2006/relationships/footer" Target="/word/footer1.xml" Id="R6ea880f116824e55" /></Relationships>
</file>