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5a983625a64fa7" /></Relationships>
</file>

<file path=word/document.xml><?xml version="1.0" encoding="utf-8"?>
<w:document xmlns:w="http://schemas.openxmlformats.org/wordprocessingml/2006/main">
  <w:body>
    <w:p>
      <w:r>
        <w:t>H-0317.2</w:t>
      </w:r>
    </w:p>
    <w:p>
      <w:pPr>
        <w:jc w:val="center"/>
      </w:pPr>
      <w:r>
        <w:t>_______________________________________________</w:t>
      </w:r>
    </w:p>
    <w:p/>
    <w:p>
      <w:pPr>
        <w:jc w:val="center"/>
      </w:pPr>
      <w:r>
        <w:rPr>
          <w:b/>
        </w:rPr>
        <w:t>HOUSE BILL 1205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Caldier, Dent, and Eslick</w:t>
      </w:r>
    </w:p>
    <w:p/>
    <w:p>
      <w:r>
        <w:rPr>
          <w:t xml:space="preserve">Read first time 01/14/21.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 for medical, dental, and behavioral health care for children in the custody of the department of children, youth, and families; and amending RCW 74.13.031 and 13.34.315.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2020 c 274 s 61 are each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children with disabilities or behavioral health conditions,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w:t>
      </w:r>
      <w:r>
        <w:rPr>
          <w:u w:val="single"/>
        </w:rPr>
        <w:t xml:space="preserve">(a)</w:t>
      </w:r>
      <w:r>
        <w:rPr/>
        <w:t xml:space="preserve">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u w:val="single"/>
        </w:rPr>
        <w:t xml:space="preserve">(b) The department shall provide payment for medical, dental, and behavioral health care for children in the custody of the department that is:</w:t>
      </w:r>
    </w:p>
    <w:p>
      <w:pPr>
        <w:spacing w:before="0" w:after="0" w:line="408" w:lineRule="exact"/>
        <w:ind w:left="0" w:right="0" w:firstLine="576"/>
        <w:jc w:val="left"/>
      </w:pPr>
      <w:r>
        <w:rPr>
          <w:u w:val="single"/>
        </w:rPr>
        <w:t xml:space="preserve">(i) Not approved by the integrated managed health and behavioral health care program required for foster children under RCW 74.09.860; and</w:t>
      </w:r>
    </w:p>
    <w:p>
      <w:pPr>
        <w:spacing w:before="0" w:after="0" w:line="408" w:lineRule="exact"/>
        <w:ind w:left="0" w:right="0" w:firstLine="576"/>
        <w:jc w:val="left"/>
      </w:pPr>
      <w:r>
        <w:rPr>
          <w:u w:val="single"/>
        </w:rPr>
        <w:t xml:space="preserve">(ii) Approved in writing by a department caseworker assigned to work with the child.</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315</w:t>
      </w:r>
      <w:r>
        <w:rPr/>
        <w:t xml:space="preserve"> and 2006 c 221 s 2 are each amended to read as follows:</w:t>
      </w:r>
    </w:p>
    <w:p>
      <w:pPr>
        <w:spacing w:before="0" w:after="0" w:line="408" w:lineRule="exact"/>
        <w:ind w:left="0" w:right="0" w:firstLine="576"/>
        <w:jc w:val="left"/>
      </w:pPr>
      <w:r>
        <w:rPr>
          <w:u w:val="single"/>
        </w:rPr>
        <w:t xml:space="preserve">(1)</w:t>
      </w:r>
      <w:r>
        <w:rPr/>
        <w:t xml:space="preserve"> Whenever a child is ordered removed from his or her home pursuant to this chapter, the agency charged with his or her care may authorize an evaluation and treatment for the child's routine and necessary medical, dental, or mental health care, and all necessary emergency care.</w:t>
      </w:r>
    </w:p>
    <w:p>
      <w:pPr>
        <w:spacing w:before="0" w:after="0" w:line="408" w:lineRule="exact"/>
        <w:ind w:left="0" w:right="0" w:firstLine="576"/>
        <w:jc w:val="left"/>
      </w:pPr>
      <w:r>
        <w:rPr>
          <w:u w:val="single"/>
        </w:rPr>
        <w:t xml:space="preserve">(2) The department shall provide payment for medical, dental, and behavioral health care for children in the custody of the department that is:</w:t>
      </w:r>
    </w:p>
    <w:p>
      <w:pPr>
        <w:spacing w:before="0" w:after="0" w:line="408" w:lineRule="exact"/>
        <w:ind w:left="0" w:right="0" w:firstLine="576"/>
        <w:jc w:val="left"/>
      </w:pPr>
      <w:r>
        <w:rPr>
          <w:u w:val="single"/>
        </w:rPr>
        <w:t xml:space="preserve">(a) Not approved by the integrated managed health and behavioral health care program required for foster children under RCW 74.09.860; and</w:t>
      </w:r>
    </w:p>
    <w:p>
      <w:pPr>
        <w:spacing w:before="0" w:after="0" w:line="408" w:lineRule="exact"/>
        <w:ind w:left="0" w:right="0" w:firstLine="576"/>
        <w:jc w:val="left"/>
      </w:pPr>
      <w:r>
        <w:rPr>
          <w:u w:val="single"/>
        </w:rPr>
        <w:t xml:space="preserve">(b) Approved in writing by a department caseworker assigned to work with the child.</w:t>
      </w:r>
    </w:p>
    <w:p/>
    <w:p>
      <w:pPr>
        <w:jc w:val="center"/>
      </w:pPr>
      <w:r>
        <w:rPr>
          <w:b/>
        </w:rPr>
        <w:t>--- END ---</w:t>
      </w:r>
    </w:p>
    <w:sectPr>
      <w:pgNumType w:start="1"/>
      <w:footerReference xmlns:r="http://schemas.openxmlformats.org/officeDocument/2006/relationships" r:id="R88663bfced7845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05db8490954793" /><Relationship Type="http://schemas.openxmlformats.org/officeDocument/2006/relationships/footer" Target="/word/footer1.xml" Id="R88663bfced784571" /></Relationships>
</file>