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7a61c0765943c9" /></Relationships>
</file>

<file path=word/document.xml><?xml version="1.0" encoding="utf-8"?>
<w:document xmlns:w="http://schemas.openxmlformats.org/wordprocessingml/2006/main">
  <w:body>
    <w:p>
      <w:r>
        <w:t>H-1048.2</w:t>
      </w:r>
    </w:p>
    <w:p>
      <w:pPr>
        <w:jc w:val="center"/>
      </w:pPr>
      <w:r>
        <w:t>_______________________________________________</w:t>
      </w:r>
    </w:p>
    <w:p/>
    <w:p>
      <w:pPr>
        <w:jc w:val="center"/>
      </w:pPr>
      <w:r>
        <w:rPr>
          <w:b/>
        </w:rPr>
        <w:t>SUBSTITUTE HOUSE BILL 1207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Ramel, Boehnke, Lekanoff, Lovick, Ortiz-Self, Eslick, Bergquist, and Leavitt; by request of Department of Licensing)</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extending the issuance period of driver licenses and identicards to eight years, allowing online issuance and renewal of instruction permits, and expanding online renewal of driver licenses and identicards; amending RCW 46.20.049, 46.20.055, 46.20.091, 46.20.120, 46.20.161, 46.20.181, 46.20.202, and 46.20.505; reenacting and amending RCW 46.20.117;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driver's license or identicard is a fundamental document that Washingtonians need to live, work, drive, and access essential needs. The COVID-19 pandemic has significantly reduced the department of licensing's ability to provide in-person driver licensing services, resulting in a growing backlog of customers that cannot access the agency's critical services. This act is intended to address that backlog by expanding online renewals, extending driver's license and identicard issuance up to eight years, and providing more online options for instruction permits. The legislature recognizes the critical role of the department of licensing's front line staff during the pandemic and does not intend that this act will result in staffing reductions at the department of licensing now or in the future. To ensure that a driver's license and identicard remain affordable for Washington residents, the legislature intends for the department of licensing to continue to offer a six-year issuance option. The legislature further recognizes the potential of remote photo capture to enable expanded online renewals while ensuring that customer information remains updated. In implementing remote photo capture, the legislature intends that the department of licensing will prioritize data security and antifraud features as well as closely monitor its usage. The legislature also intends that within a year of initial implementation of remote photo capture, driver's license and identicard photos should be updated with each renewal whenever possible, recognizing that technology limitations and other challenges will prevent some customers from using remote photo capture.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049</w:t>
      </w:r>
      <w:r>
        <w:rPr/>
        <w:t xml:space="preserve"> and 2012 c 80 s 11 are each amended to read as follows:</w:t>
      </w:r>
    </w:p>
    <w:p>
      <w:pPr>
        <w:spacing w:before="0" w:after="0" w:line="408" w:lineRule="exact"/>
        <w:ind w:left="0" w:right="0" w:firstLine="576"/>
        <w:jc w:val="left"/>
      </w:pPr>
      <w:r>
        <w:rPr/>
        <w:t xml:space="preserve">There shall be an additional fee for issuing any class of commercial driver's license in addition to the prescribed fee required for the issuance of the original driver's license. The additional fee for each class shall be </w:t>
      </w:r>
      <w:r>
        <w:t>((</w:t>
      </w:r>
      <w:r>
        <w:rPr>
          <w:strike/>
        </w:rPr>
        <w:t xml:space="preserve">eighty-five dollars from October 1, 2012, to June 30, 2013, and one hundred two dollars after June 30, 2013,</w:t>
      </w:r>
      <w:r>
        <w:t>))</w:t>
      </w:r>
      <w:r>
        <w:rPr/>
        <w:t xml:space="preserve"> </w:t>
      </w:r>
      <w:r>
        <w:rPr>
          <w:u w:val="single"/>
        </w:rPr>
        <w:t xml:space="preserve">one hundred thirty-six dollars</w:t>
      </w:r>
      <w:r>
        <w:rPr/>
        <w:t xml:space="preserve"> for the original commercial driver's license or subsequent renewals. If the commercial driver's license is issued, renewed, or extended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the fee for each class shall be seventeen dollars for each year that the commercial driver's license is issued, renewed, or extended. The fee shall be deposited in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2017 c 197 s 6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t>
      </w:r>
      <w:r>
        <w:rPr>
          <w:u w:val="single"/>
        </w:rPr>
        <w:t xml:space="preserve">online or in person</w:t>
      </w:r>
      <w:r>
        <w:rPr/>
        <w:t xml:space="preserve">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driver training education course offered as part of a traffic safety education program authorized by the office of the superintendent of public instruction and certified under chapter 28A.220 RCW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 a driver training education course as defined in RCW 46.82.280 or 28A.220.020.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 driver training education course instructor who meets the qualifications of chapter 46.82 or 28A.220 RCW,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w:t>
      </w:r>
      <w:r>
        <w:t>((</w:t>
      </w:r>
      <w:r>
        <w:rPr>
          <w:strike/>
        </w:rPr>
        <w:t xml:space="preserve">in person</w:t>
      </w:r>
      <w:r>
        <w:t>))</w:t>
      </w:r>
      <w:r>
        <w:rPr/>
        <w:t xml:space="preserve">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 the applicant must provide his or her:</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t>
      </w:r>
      <w:r>
        <w:t>((</w:t>
      </w:r>
      <w:r>
        <w:rPr>
          <w:strike/>
        </w:rPr>
        <w:t xml:space="preserve">written</w:t>
      </w:r>
      <w:r>
        <w:t>))</w:t>
      </w:r>
      <w:r>
        <w:rPr/>
        <w:t xml:space="preserve"> </w:t>
      </w:r>
      <w:r>
        <w:rPr>
          <w:u w:val="single"/>
        </w:rPr>
        <w:t xml:space="preserve">sworn</w:t>
      </w:r>
      <w:r>
        <w:rPr/>
        <w:t xml:space="preserve"> statement that it is valid. </w:t>
      </w:r>
      <w:r>
        <w:t>((</w:t>
      </w:r>
      <w:r>
        <w:rPr>
          <w:strike/>
        </w:rPr>
        <w:t xml:space="preserve">The</w:t>
      </w:r>
      <w:r>
        <w:t>))</w:t>
      </w:r>
      <w:r>
        <w:rPr/>
        <w:t xml:space="preserve"> </w:t>
      </w:r>
      <w:r>
        <w:rPr>
          <w:u w:val="single"/>
        </w:rPr>
        <w:t xml:space="preserve">For an original driver's license, the</w:t>
      </w:r>
      <w:r>
        <w:rPr/>
        <w:t xml:space="preserv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2020 c 261 s 2 and 2020 c 124 s 2 are each reenacted and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fifty-four</w:t>
      </w:r>
      <w:r>
        <w:t>))</w:t>
      </w:r>
      <w:r>
        <w:rPr/>
        <w:t xml:space="preserve"> </w:t>
      </w:r>
      <w:r>
        <w:rPr>
          <w:u w:val="single"/>
        </w:rPr>
        <w:t xml:space="preserve">seventy-two</w:t>
      </w:r>
      <w:r>
        <w:rPr/>
        <w:t xml:space="preserve">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twenty-five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w:t>
      </w:r>
      <w:r>
        <w:t>((</w:t>
      </w:r>
      <w:r>
        <w:rPr>
          <w:strike/>
        </w:rPr>
        <w:t xml:space="preserve">sixth</w:t>
      </w:r>
      <w:r>
        <w:t>))</w:t>
      </w:r>
      <w:r>
        <w:rPr/>
        <w:t xml:space="preserve"> </w:t>
      </w:r>
      <w:r>
        <w:rPr>
          <w:u w:val="single"/>
        </w:rPr>
        <w:t xml:space="preserve">eighth</w:t>
      </w:r>
      <w:r>
        <w:rPr/>
        <w:t xml:space="preserve">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w:t>
      </w:r>
      <w:r>
        <w:t>((</w:t>
      </w:r>
      <w:r>
        <w:rPr>
          <w:strike/>
        </w:rPr>
        <w:t xml:space="preserve">or</w:t>
      </w:r>
      <w:r>
        <w:t>))</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r>
        <w:rPr>
          <w:u w:val="single"/>
        </w:rPr>
        <w:t xml:space="preserve">; or</w:t>
      </w:r>
    </w:p>
    <w:p>
      <w:pPr>
        <w:spacing w:before="0" w:after="0" w:line="408" w:lineRule="exact"/>
        <w:ind w:left="0" w:right="0" w:firstLine="576"/>
        <w:jc w:val="left"/>
      </w:pPr>
      <w:r>
        <w:rPr>
          <w:u w:val="single"/>
        </w:rPr>
        <w:t xml:space="preserve">(c) From January 1, 2022, to June 30, 2024, electronic commerce, if permitted by rule of the department</w:t>
      </w:r>
      <w:r>
        <w:rPr/>
        <w:t xml:space="preserve">.</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w:t>
      </w:r>
      <w:r>
        <w:t>((</w:t>
      </w:r>
      <w:r>
        <w:rPr>
          <w:strike/>
        </w:rPr>
        <w:t xml:space="preserve">six</w:t>
      </w:r>
      <w:r>
        <w:t>))</w:t>
      </w:r>
      <w:r>
        <w:rPr/>
        <w:t xml:space="preserve"> </w:t>
      </w:r>
      <w:r>
        <w:rPr>
          <w:u w:val="single"/>
        </w:rPr>
        <w:t xml:space="preserve">eight</w:t>
      </w:r>
      <w:r>
        <w:rPr/>
        <w:t xml:space="preserve"> years, or may extend by mail or electronic commerce an identicard that has already been issued</w:t>
      </w:r>
      <w:r>
        <w:t>((</w:t>
      </w:r>
      <w:r>
        <w:rPr>
          <w:strike/>
        </w:rPr>
        <w:t xml:space="preserve">, in order to evenly distribute, as nearly as possible, the yearly renewal rate of identicard holders</w:t>
      </w:r>
      <w:r>
        <w:t>))</w:t>
      </w:r>
      <w:r>
        <w:rPr/>
        <w:t xml:space="preserve">. The fee for an identicard issued or renewed for a period other than </w:t>
      </w:r>
      <w:r>
        <w:t>((</w:t>
      </w:r>
      <w:r>
        <w:rPr>
          <w:strike/>
        </w:rPr>
        <w:t xml:space="preserve">six</w:t>
      </w:r>
      <w:r>
        <w:t>))</w:t>
      </w:r>
      <w:r>
        <w:rPr/>
        <w:t xml:space="preserve"> </w:t>
      </w:r>
      <w:r>
        <w:rPr>
          <w:u w:val="single"/>
        </w:rPr>
        <w:t xml:space="preserve">eight</w:t>
      </w:r>
      <w:r>
        <w:rPr/>
        <w:t xml:space="preserve"> years, or that has been extended by mail or electronic commerce, is nine dollars for each year that the identicard is issued, renewed, or extended. </w:t>
      </w:r>
      <w:r>
        <w:rPr>
          <w:u w:val="single"/>
        </w:rPr>
        <w:t xml:space="preserve">The department must offer the option to issue or renew an identicard for six years in addition to the eight year issuance.</w:t>
      </w:r>
      <w:r>
        <w:rPr/>
        <w:t xml:space="preserve"> The department may adopt any rules as are necessary to carry out this subsection.</w:t>
      </w:r>
    </w:p>
    <w:p>
      <w:pPr>
        <w:spacing w:before="0" w:after="0" w:line="408" w:lineRule="exact"/>
        <w:ind w:left="0" w:right="0" w:firstLine="576"/>
        <w:jc w:val="left"/>
      </w:pPr>
      <w:r>
        <w:rPr>
          <w:u w:val="single"/>
        </w:rPr>
        <w:t xml:space="preserve">(8) Identicard photos must be updated in the same manner as driver's license photos under RCW 46.20.120(5).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2012 c 80 s 7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eighteen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Each applicant for a new license must pay an examination fee of thirty-five dollars.</w:t>
      </w:r>
    </w:p>
    <w:p>
      <w:pPr>
        <w:spacing w:before="0" w:after="0" w:line="408" w:lineRule="exact"/>
        <w:ind w:left="0" w:right="0" w:firstLine="576"/>
        <w:jc w:val="left"/>
      </w:pPr>
      <w:r>
        <w:rPr/>
        <w:t xml:space="preserve">(a) The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w:t>
      </w:r>
      <w:r>
        <w:t>((</w:t>
      </w:r>
      <w:r>
        <w:rPr>
          <w:strike/>
        </w:rPr>
        <w:t xml:space="preserve">six</w:t>
      </w:r>
      <w:r>
        <w:t>))</w:t>
      </w:r>
      <w:r>
        <w:rPr/>
        <w:t xml:space="preserve"> </w:t>
      </w:r>
      <w:r>
        <w:rPr>
          <w:u w:val="single"/>
        </w:rPr>
        <w:t xml:space="preserve">eight</w:t>
      </w:r>
      <w:r>
        <w:rPr/>
        <w:t xml:space="preserve">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 </w:t>
      </w:r>
      <w:r>
        <w:t>((</w:t>
      </w:r>
      <w:r>
        <w:rPr>
          <w:strike/>
        </w:rPr>
        <w:t xml:space="preserve">or</w:t>
      </w:r>
      <w:r>
        <w:t>))</w:t>
      </w:r>
    </w:p>
    <w:p>
      <w:pPr>
        <w:spacing w:before="0" w:after="0" w:line="408" w:lineRule="exact"/>
        <w:ind w:left="0" w:right="0" w:firstLine="576"/>
        <w:jc w:val="left"/>
      </w:pPr>
      <w:r>
        <w:rPr/>
        <w:t xml:space="preserve">(b) Mail or electronic commerce, if permitted by rule of the department and if the applicant did not renew his or her license by mail or by electronic commerce when it last expired</w:t>
      </w:r>
      <w:r>
        <w:rPr>
          <w:u w:val="single"/>
        </w:rPr>
        <w:t xml:space="preserve">; or</w:t>
      </w:r>
    </w:p>
    <w:p>
      <w:pPr>
        <w:spacing w:before="0" w:after="0" w:line="408" w:lineRule="exact"/>
        <w:ind w:left="0" w:right="0" w:firstLine="576"/>
        <w:jc w:val="left"/>
      </w:pPr>
      <w:r>
        <w:rPr>
          <w:u w:val="single"/>
        </w:rPr>
        <w:t xml:space="preserve">(c) From January 1, 2022, to June 30, 2024, electronic commerce, if permitted by rule of the department</w:t>
      </w:r>
      <w:r>
        <w:rPr/>
        <w:t xml:space="preserve">.</w:t>
      </w:r>
    </w:p>
    <w:p>
      <w:pPr>
        <w:spacing w:before="0" w:after="0" w:line="408" w:lineRule="exact"/>
        <w:ind w:left="0" w:right="0" w:firstLine="576"/>
        <w:jc w:val="left"/>
      </w:pPr>
      <w:r>
        <w:rPr/>
        <w:t xml:space="preserve">(4) A person whose license expired or will expire while he or she is living outside the state, may:</w:t>
      </w:r>
    </w:p>
    <w:p>
      <w:pPr>
        <w:spacing w:before="0" w:after="0" w:line="408" w:lineRule="exact"/>
        <w:ind w:left="0" w:right="0" w:firstLine="576"/>
        <w:jc w:val="left"/>
      </w:pPr>
      <w:r>
        <w:rPr/>
        <w:t xml:space="preserve">(a) Apply to the department to extend the validity of his or her license for no more than twelve months. If the person establishes to the department's satisfaction that he or she is unable to return to Washington before the date his or her license expires, the department shall extend the person's license. The department may grant consecutive extensions, but in no event may the cumulative total of extensions exceed twelve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his or her license by mail or, if permitted by rule of the department, by electronic commerce even if subsection (3)(b) of this section would not otherwise allow renewal by that means. If the person establishes to the department's satisfaction that he or she is unable to return to Washington within twelve months of the date that his or her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 If a qualified person submits an application for renewal under subsection (3)(b) </w:t>
      </w:r>
      <w:r>
        <w:rPr>
          <w:u w:val="single"/>
        </w:rPr>
        <w:t xml:space="preserve">or (c)</w:t>
      </w:r>
      <w:r>
        <w:rPr/>
        <w:t xml:space="preserve"> or (4)(b) of this section, he or she is not required to pass an examination </w:t>
      </w:r>
      <w:r>
        <w:t>((</w:t>
      </w:r>
      <w:r>
        <w:rPr>
          <w:strike/>
        </w:rPr>
        <w:t xml:space="preserve">nor</w:t>
      </w:r>
      <w:r>
        <w:t>))</w:t>
      </w:r>
      <w:r>
        <w:rPr/>
        <w:t xml:space="preserve"> </w:t>
      </w:r>
      <w:r>
        <w:rPr>
          <w:u w:val="single"/>
        </w:rPr>
        <w:t xml:space="preserve">and needs to</w:t>
      </w:r>
      <w:r>
        <w:rPr/>
        <w:t xml:space="preserve"> provide an updated photograph </w:t>
      </w:r>
      <w:r>
        <w:rPr>
          <w:u w:val="single"/>
        </w:rPr>
        <w:t xml:space="preserve">only every sixteen years, except that persons under 30 years of age must provide an updated photograph every eight years. Beginning January 1, 2023, persons renewing through electronic commerce must provide an updated photograph in a form and manner approved by the department with each renewal unless they are unable to provide a photograph that meets the department's requirements</w:t>
      </w:r>
      <w:r>
        <w:rPr/>
        <w:t xml:space="preserve">.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2020 c 261 s 3 are each amended to read as follows:</w:t>
      </w:r>
    </w:p>
    <w:p>
      <w:pPr>
        <w:spacing w:before="0" w:after="0" w:line="408" w:lineRule="exact"/>
        <w:ind w:left="0" w:right="0" w:firstLine="576"/>
        <w:jc w:val="left"/>
      </w:pPr>
      <w:r>
        <w:rPr/>
        <w:t xml:space="preserve">(1) The department, upon receipt of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unless the driver's license is issued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his or her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181</w:t>
      </w:r>
      <w:r>
        <w:rPr/>
        <w:t xml:space="preserve"> and 2012 c 80 s 9 are each amended to read as follows:</w:t>
      </w:r>
    </w:p>
    <w:p>
      <w:pPr>
        <w:spacing w:before="0" w:after="0" w:line="408" w:lineRule="exact"/>
        <w:ind w:left="0" w:right="0" w:firstLine="576"/>
        <w:jc w:val="left"/>
      </w:pPr>
      <w:r>
        <w:rPr/>
        <w:t xml:space="preserve">(1) Except as provided in subsection (4) or (5) of this section, every driver's license expires on the </w:t>
      </w:r>
      <w:r>
        <w:t>((</w:t>
      </w:r>
      <w:r>
        <w:rPr>
          <w:strike/>
        </w:rPr>
        <w:t xml:space="preserve">sixth</w:t>
      </w:r>
      <w:r>
        <w:t>))</w:t>
      </w:r>
      <w:r>
        <w:rPr/>
        <w:t xml:space="preserve"> </w:t>
      </w:r>
      <w:r>
        <w:rPr>
          <w:u w:val="single"/>
        </w:rPr>
        <w:t xml:space="preserve">eighth</w:t>
      </w:r>
      <w:r>
        <w:rPr/>
        <w:t xml:space="preserve"> anniversary of the licensee's birthdate following the issuance of the license.</w:t>
      </w:r>
    </w:p>
    <w:p>
      <w:pPr>
        <w:spacing w:before="0" w:after="0" w:line="408" w:lineRule="exact"/>
        <w:ind w:left="0" w:right="0" w:firstLine="576"/>
        <w:jc w:val="left"/>
      </w:pPr>
      <w:r>
        <w:rPr/>
        <w:t xml:space="preserve">(2) A person may renew his or her license on or before the expiration date by submitting an application as prescribed by the department and paying a fee of </w:t>
      </w:r>
      <w:r>
        <w:t>((</w:t>
      </w:r>
      <w:r>
        <w:rPr>
          <w:strike/>
        </w:rPr>
        <w:t xml:space="preserve">forty-five</w:t>
      </w:r>
      <w:r>
        <w:t>))</w:t>
      </w:r>
      <w:r>
        <w:rPr/>
        <w:t xml:space="preserve"> </w:t>
      </w:r>
      <w:r>
        <w:rPr>
          <w:u w:val="single"/>
        </w:rPr>
        <w:t xml:space="preserve">seventy-two</w:t>
      </w:r>
      <w:r>
        <w:rPr/>
        <w:t xml:space="preserve"> dollars </w:t>
      </w:r>
      <w:r>
        <w:t>((</w:t>
      </w:r>
      <w:r>
        <w:rPr>
          <w:strike/>
        </w:rPr>
        <w:t xml:space="preserve">from October 1, 2012, to June 30, 2013, and fifty-four dollars after June 30, 2013</w:t>
      </w:r>
      <w:r>
        <w:t>))</w:t>
      </w:r>
      <w:r>
        <w:rPr/>
        <w:t xml:space="preserve">. This fee includes the fee for the required photograph.</w:t>
      </w:r>
    </w:p>
    <w:p>
      <w:pPr>
        <w:spacing w:before="0" w:after="0" w:line="408" w:lineRule="exact"/>
        <w:ind w:left="0" w:right="0" w:firstLine="576"/>
        <w:jc w:val="left"/>
      </w:pPr>
      <w:r>
        <w:rPr/>
        <w:t xml:space="preserve">(3) A person renewing his or her driver's license more than sixty days after the license has expired shall pay a penalty fee of ten dollars in addition to the renewal fee, unless his or her license expired when:</w:t>
      </w:r>
    </w:p>
    <w:p>
      <w:pPr>
        <w:spacing w:before="0" w:after="0" w:line="408" w:lineRule="exact"/>
        <w:ind w:left="0" w:right="0" w:firstLine="576"/>
        <w:jc w:val="left"/>
      </w:pPr>
      <w:r>
        <w:rPr/>
        <w:t xml:space="preserve">(a) The person was outside the state and he or she renews the license within sixty days after returning to this state; or</w:t>
      </w:r>
    </w:p>
    <w:p>
      <w:pPr>
        <w:spacing w:before="0" w:after="0" w:line="408" w:lineRule="exact"/>
        <w:ind w:left="0" w:right="0" w:firstLine="576"/>
        <w:jc w:val="left"/>
      </w:pPr>
      <w:r>
        <w:rPr/>
        <w:t xml:space="preserve">(b) The person was incapacitated and he or she renews the license within sixty days after the termination of the incapacity.</w:t>
      </w:r>
    </w:p>
    <w:p>
      <w:pPr>
        <w:spacing w:before="0" w:after="0" w:line="408" w:lineRule="exact"/>
        <w:ind w:left="0" w:right="0" w:firstLine="576"/>
        <w:jc w:val="left"/>
      </w:pPr>
      <w:r>
        <w:rPr/>
        <w:t xml:space="preserve">(4) The department may issue or renew a driver's license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may extend by mail or electronic commerce a license that has already been issued</w:t>
      </w:r>
      <w:r>
        <w:t>((</w:t>
      </w:r>
      <w:r>
        <w:rPr>
          <w:strike/>
        </w:rPr>
        <w:t xml:space="preserve">, in order to evenly distribute, as nearly as possible, the yearly renewal rate of licensed drivers</w:t>
      </w:r>
      <w:r>
        <w:t>))</w:t>
      </w:r>
      <w:r>
        <w:rPr/>
        <w:t xml:space="preserve">.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or that has been extended by mail or electronic commerce, is nine dollars for each year that the license is issued, renewed, or extended. </w:t>
      </w:r>
      <w:r>
        <w:rPr>
          <w:u w:val="single"/>
        </w:rPr>
        <w:t xml:space="preserve">The department must offer the option to issue or renew a driver's license for six years in addition to the eight year issuance.</w:t>
      </w:r>
      <w:r>
        <w:rPr/>
        <w:t xml:space="preserve"> The department may adopt any rules as are necessary to carry out this subsection.</w:t>
      </w:r>
    </w:p>
    <w:p>
      <w:pPr>
        <w:spacing w:before="0" w:after="0" w:line="408" w:lineRule="exact"/>
        <w:ind w:left="0" w:right="0" w:firstLine="576"/>
        <w:jc w:val="left"/>
      </w:pPr>
      <w:r>
        <w:rPr/>
        <w:t xml:space="preserve">(5) A driver's license that includes a hazardous materials endorsement under chapter 46.25 RCW may expire on an anniversary of the licensee's birthdate other than the </w:t>
      </w:r>
      <w:r>
        <w:t>((</w:t>
      </w:r>
      <w:r>
        <w:rPr>
          <w:strike/>
        </w:rPr>
        <w:t xml:space="preserve">sixth</w:t>
      </w:r>
      <w:r>
        <w:t>))</w:t>
      </w:r>
      <w:r>
        <w:rPr/>
        <w:t xml:space="preserve"> </w:t>
      </w:r>
      <w:r>
        <w:rPr>
          <w:u w:val="single"/>
        </w:rPr>
        <w:t xml:space="preserve">eighth</w:t>
      </w:r>
      <w:r>
        <w:rPr/>
        <w:t xml:space="preserve"> year following issuance or renewal of the license in order to match, as nearly as possible, the validity of certification from the federal transportation security administration that the licensee has been determined not to pose a security risk. The fee for a driver's license issued or renewed for a period other than </w:t>
      </w:r>
      <w:r>
        <w:t>((</w:t>
      </w:r>
      <w:r>
        <w:rPr>
          <w:strike/>
        </w:rPr>
        <w:t xml:space="preserve">five</w:t>
      </w:r>
      <w:r>
        <w:t>))</w:t>
      </w:r>
      <w:r>
        <w:rPr/>
        <w:t xml:space="preserve"> </w:t>
      </w:r>
      <w:r>
        <w:rPr>
          <w:u w:val="single"/>
        </w:rPr>
        <w:t xml:space="preserve">eight</w:t>
      </w:r>
      <w:r>
        <w:rPr/>
        <w:t xml:space="preserve"> years </w:t>
      </w:r>
      <w:r>
        <w:t>((</w:t>
      </w:r>
      <w:r>
        <w:rPr>
          <w:strike/>
        </w:rPr>
        <w:t xml:space="preserve">from October 1, 2012, to June 30, 2013, or six years after June 30, 2013,</w:t>
      </w:r>
      <w:r>
        <w:t>))</w:t>
      </w:r>
      <w:r>
        <w:rPr/>
        <w:t xml:space="preserve"> is nine dollars for each year that the license is issued or renewed, not including any endorsement fees. The department may adjust the expiration date of a driver's license that has previously been issued to conform to the provisions of this subsection if a hazardous materials endorsement is added to the license subsequent to its issuance. If the validity of the driver's license is extended, the licensee must pay a fee of nine dollars for each year that the license is extended.</w:t>
      </w:r>
    </w:p>
    <w:p>
      <w:pPr>
        <w:spacing w:before="0" w:after="0" w:line="408" w:lineRule="exact"/>
        <w:ind w:left="0" w:right="0" w:firstLine="576"/>
        <w:jc w:val="left"/>
      </w:pPr>
      <w:r>
        <w:rPr/>
        <w:t xml:space="preserve">(6) The department may adopt any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w:t>
      </w:r>
      <w:r>
        <w:t>((</w:t>
      </w:r>
      <w:r>
        <w:rPr>
          <w:strike/>
        </w:rPr>
        <w:t xml:space="preserve">twenty-four</w:t>
      </w:r>
      <w:r>
        <w:t>))</w:t>
      </w:r>
      <w:r>
        <w:rPr/>
        <w:t xml:space="preserve"> </w:t>
      </w:r>
      <w:r>
        <w:rPr>
          <w:u w:val="single"/>
        </w:rPr>
        <w:t xml:space="preserve">thirty-two</w:t>
      </w:r>
      <w:r>
        <w:rPr/>
        <w:t xml:space="preserve"> dollars, which is in addition to the fees for any regular driver's license or identicard. If the enhanced driver's license or enhanced identicard is issued, renewed, or extended for a period other than </w:t>
      </w:r>
      <w:r>
        <w:t>((</w:t>
      </w:r>
      <w:r>
        <w:rPr>
          <w:strike/>
        </w:rPr>
        <w:t xml:space="preserve">six</w:t>
      </w:r>
      <w:r>
        <w:t>))</w:t>
      </w:r>
      <w:r>
        <w:rPr/>
        <w:t xml:space="preserve"> </w:t>
      </w:r>
      <w:r>
        <w:rPr>
          <w:u w:val="single"/>
        </w:rPr>
        <w:t xml:space="preserve">eight</w:t>
      </w:r>
      <w:r>
        <w:rPr/>
        <w:t xml:space="preserve">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505</w:t>
      </w:r>
      <w:r>
        <w:rPr/>
        <w:t xml:space="preserve"> and 2012 c 80 s 13 are each amended to read as follows:</w:t>
      </w:r>
    </w:p>
    <w:p>
      <w:pPr>
        <w:spacing w:before="0" w:after="0" w:line="408" w:lineRule="exact"/>
        <w:ind w:left="0" w:right="0" w:firstLine="576"/>
        <w:jc w:val="left"/>
      </w:pPr>
      <w:r>
        <w:rPr/>
        <w:t xml:space="preserve">Every person applying for a special endorsement of a driver's license authorizing such person to drive a two or three-wheeled motorcycle or a motor-driven cycle shall pay a fee of five dollars, which is not refundable. In addition, the endorsement fee for the initial motorcycle endorsement shall not exceed </w:t>
      </w:r>
      <w:r>
        <w:t>((</w:t>
      </w:r>
      <w:r>
        <w:rPr>
          <w:strike/>
        </w:rPr>
        <w:t xml:space="preserve">twelve</w:t>
      </w:r>
      <w:r>
        <w:t>))</w:t>
      </w:r>
      <w:r>
        <w:rPr/>
        <w:t xml:space="preserve"> </w:t>
      </w:r>
      <w:r>
        <w:rPr>
          <w:u w:val="single"/>
        </w:rPr>
        <w:t xml:space="preserve">sixteen</w:t>
      </w:r>
      <w:r>
        <w:rPr/>
        <w:t xml:space="preserve"> dollars, unless the endorsement is issued for a period other than </w:t>
      </w:r>
      <w:r>
        <w:t>((</w:t>
      </w:r>
      <w:r>
        <w:rPr>
          <w:strike/>
        </w:rPr>
        <w:t xml:space="preserve">six</w:t>
      </w:r>
      <w:r>
        <w:t>))</w:t>
      </w:r>
      <w:r>
        <w:rPr/>
        <w:t xml:space="preserve"> </w:t>
      </w:r>
      <w:r>
        <w:rPr>
          <w:u w:val="single"/>
        </w:rPr>
        <w:t xml:space="preserve">eight</w:t>
      </w:r>
      <w:r>
        <w:rPr/>
        <w:t xml:space="preserve"> years, in which case the endorsement fee shall not exceed two dollars for each year the initial motorcycle endorsement is issued. The subsequent renewal endorsement fee shall not exceed </w:t>
      </w:r>
      <w:r>
        <w:t>((</w:t>
      </w:r>
      <w:r>
        <w:rPr>
          <w:strike/>
        </w:rPr>
        <w:t xml:space="preserve">thirty</w:t>
      </w:r>
      <w:r>
        <w:t>))</w:t>
      </w:r>
      <w:r>
        <w:rPr/>
        <w:t xml:space="preserve"> </w:t>
      </w:r>
      <w:r>
        <w:rPr>
          <w:u w:val="single"/>
        </w:rPr>
        <w:t xml:space="preserve">forty</w:t>
      </w:r>
      <w:r>
        <w:rPr/>
        <w:t xml:space="preserve"> dollars, unless the endorsement is renewed or extended for a period other than </w:t>
      </w:r>
      <w:r>
        <w:t>((</w:t>
      </w:r>
      <w:r>
        <w:rPr>
          <w:strike/>
        </w:rPr>
        <w:t xml:space="preserve">six</w:t>
      </w:r>
      <w:r>
        <w:t>))</w:t>
      </w:r>
      <w:r>
        <w:rPr/>
        <w:t xml:space="preserve"> </w:t>
      </w:r>
      <w:r>
        <w:rPr>
          <w:u w:val="single"/>
        </w:rPr>
        <w:t xml:space="preserve">eight</w:t>
      </w:r>
      <w:r>
        <w:rPr/>
        <w:t xml:space="preserve"> years, in which case the subsequent renewal endorsement fee shall not exceed five dollars for each year that the endorsement is renewed or extended. Fees collected under this section shall be deposited in the motorcycle safety education account of the highway safety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evaluate the impact of expanded online renewals and remote photo capture on backlog reduction, access to services, employment, public safety, identity fraud, and other topics as determined by the department. In completing this evaluation, the department of licensing must consult with relevant stakeholders and experts, including law enforcement, organizations representing the department's employees, organizations with expertise in data security and identity fraud, organizations representing commercial drivers, and others as determined by the department. The department of licensing must submit a report to the governor and transportation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through 11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2ab7a45899743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ad550edbcb434b" /><Relationship Type="http://schemas.openxmlformats.org/officeDocument/2006/relationships/footer" Target="/word/footer1.xml" Id="Rb2ab7a458997438a" /></Relationships>
</file>