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598353cfe74667" /></Relationships>
</file>

<file path=word/document.xml><?xml version="1.0" encoding="utf-8"?>
<w:document xmlns:w="http://schemas.openxmlformats.org/wordprocessingml/2006/main">
  <w:body>
    <w:p>
      <w:r>
        <w:t>S-3156.1</w:t>
      </w:r>
    </w:p>
    <w:p>
      <w:pPr>
        <w:jc w:val="center"/>
      </w:pPr>
      <w:r>
        <w:t>_______________________________________________</w:t>
      </w:r>
    </w:p>
    <w:p/>
    <w:p>
      <w:pPr>
        <w:jc w:val="center"/>
      </w:pPr>
      <w:r>
        <w:rPr>
          <w:b/>
        </w:rPr>
        <w:t>SENATE BILL 5503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Schoesler, Braun, Brown, Dozier, Gildon, Honeyford, Mullet, Muzzall, Padden, Short, Wagoner, and L. Wilson</w:t>
      </w:r>
    </w:p>
    <w:p/>
    <w:p>
      <w:r>
        <w:rPr>
          <w:t xml:space="preserve">Prefiled 12/07/21.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financial products available through the private market to replace the long-term services and supports trust program authorized in chapter 50B.04 RCW; creating a new section; repealing RCW 50B.04.010, 50B.04.020, 50B.04.030, 50B.04.040, 50B.04.050, 50B.04.060, 50B.04.070, 50B.04.080, 50B.04.085, 50B.04.090, 50B.04.095, 50B.04.100, 50B.04.110, 50B.04.120, 50B.04.130, 50B.04.140, 50B.04.150, 50B.04.160, and 50B.04.900;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select committee on studying the financial products available through the private market to replace the long-term services and supports trust program authorized in chapter 50B.04 RCW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committee shall nominate one nonvoting chair.</w:t>
      </w:r>
    </w:p>
    <w:p>
      <w:pPr>
        <w:spacing w:before="0" w:after="0" w:line="408" w:lineRule="exact"/>
        <w:ind w:left="0" w:right="0" w:firstLine="576"/>
        <w:jc w:val="left"/>
      </w:pPr>
      <w:r>
        <w:rPr/>
        <w:t xml:space="preserve">(2) The committee shall review the following issues:</w:t>
      </w:r>
    </w:p>
    <w:p>
      <w:pPr>
        <w:spacing w:before="0" w:after="0" w:line="408" w:lineRule="exact"/>
        <w:ind w:left="0" w:right="0" w:firstLine="576"/>
        <w:jc w:val="left"/>
      </w:pPr>
      <w:r>
        <w:rPr/>
        <w:t xml:space="preserve">(a) How to appropriately bundle a long-term care rider with a life insurance policy or annuity to provide affordable, private long-term care insurance in Washington state that would also be portable for use in other states;</w:t>
      </w:r>
    </w:p>
    <w:p>
      <w:pPr>
        <w:spacing w:before="0" w:after="0" w:line="408" w:lineRule="exact"/>
        <w:ind w:left="0" w:right="0" w:firstLine="576"/>
        <w:jc w:val="left"/>
      </w:pPr>
      <w:r>
        <w:rPr/>
        <w:t xml:space="preserve">(b) Whether there is a product that could be developed specific to group insurance plans offered by employers that would provide long-term care insurance benefits similar to the long-term supports and services trust program in the aftermath of the insurance carriers withdrawing from the sale of private policies in Washington state; and</w:t>
      </w:r>
    </w:p>
    <w:p>
      <w:pPr>
        <w:spacing w:before="0" w:after="0" w:line="408" w:lineRule="exact"/>
        <w:ind w:left="0" w:right="0" w:firstLine="576"/>
        <w:jc w:val="left"/>
      </w:pPr>
      <w:r>
        <w:rPr/>
        <w:t xml:space="preserve">(c) The cause for the collapse of the private long-term care insurance market in Washington state in the summer prior to the November 1, 2021, deadline and provide insights to determine:</w:t>
      </w:r>
    </w:p>
    <w:p>
      <w:pPr>
        <w:spacing w:before="0" w:after="0" w:line="408" w:lineRule="exact"/>
        <w:ind w:left="0" w:right="0" w:firstLine="576"/>
        <w:jc w:val="left"/>
      </w:pPr>
      <w:r>
        <w:rPr/>
        <w:t xml:space="preserve">(i) Why the carriers pulled out of the market altogether and the subsequent market impacts; and</w:t>
      </w:r>
    </w:p>
    <w:p>
      <w:pPr>
        <w:spacing w:before="0" w:after="0" w:line="408" w:lineRule="exact"/>
        <w:ind w:left="0" w:right="0" w:firstLine="576"/>
        <w:jc w:val="left"/>
      </w:pPr>
      <w:r>
        <w:rPr/>
        <w:t xml:space="preserve">(ii) The impacts of the collapse of the private long-term care insurance market and withdrawal of long-term care insurance carriers to Washington state employers, Washington state individual consumers, and the economic development in Washington state.</w:t>
      </w:r>
    </w:p>
    <w:p>
      <w:pPr>
        <w:spacing w:before="0" w:after="0" w:line="408" w:lineRule="exact"/>
        <w:ind w:left="0" w:right="0" w:firstLine="576"/>
        <w:jc w:val="left"/>
      </w:pPr>
      <w:r>
        <w:rPr/>
        <w:t xml:space="preserve">(3) Staff support for the committee shall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shall be reimbursed for travel expenses in accordance with RCW 44.04.120.</w:t>
      </w:r>
    </w:p>
    <w:p>
      <w:pPr>
        <w:spacing w:before="0" w:after="0" w:line="408" w:lineRule="exact"/>
        <w:ind w:left="0" w:right="0" w:firstLine="576"/>
        <w:jc w:val="left"/>
      </w:pPr>
      <w:r>
        <w:rPr/>
        <w:t xml:space="preserve">(5)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committee shall report its findings and recommendations to the senate business, financial services, and trade committee and the house of representatives consumer protection and business committee by July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50B</w:t>
      </w:r>
      <w:r>
        <w:rPr/>
        <w:t xml:space="preserve">.</w:t>
      </w:r>
      <w:r>
        <w:t xml:space="preserve">04</w:t>
      </w:r>
      <w:r>
        <w:rPr/>
        <w:t xml:space="preserve">.</w:t>
      </w:r>
      <w:r>
        <w:t xml:space="preserve">010</w:t>
      </w:r>
      <w:r>
        <w:rPr/>
        <w:t xml:space="preserve"> (Definitions) and 2021 c 113 s 1, 2020 c 98 s 1, &amp; 2019 c 363 s 2;</w:t>
      </w:r>
    </w:p>
    <w:p>
      <w:pPr>
        <w:spacing w:before="0" w:after="0" w:line="408" w:lineRule="exact"/>
        <w:ind w:left="0" w:right="0" w:firstLine="576"/>
        <w:jc w:val="left"/>
      </w:pPr>
      <w:r>
        <w:t>(2)</w:t>
      </w:r>
      <w:r>
        <w:rPr/>
        <w:t xml:space="preserve">RCW </w:t>
      </w:r>
      <w:r>
        <w:t xml:space="preserve">50B</w:t>
      </w:r>
      <w:r>
        <w:rPr/>
        <w:t xml:space="preserve">.</w:t>
      </w:r>
      <w:r>
        <w:t xml:space="preserve">04</w:t>
      </w:r>
      <w:r>
        <w:rPr/>
        <w:t xml:space="preserve">.</w:t>
      </w:r>
      <w:r>
        <w:t xml:space="preserve">020</w:t>
      </w:r>
      <w:r>
        <w:rPr/>
        <w:t xml:space="preserve"> (Duties</w:t>
      </w:r>
      <w:r>
        <w:rPr>
          <w:rFonts w:ascii="Times New Roman" w:hAnsi="Times New Roman"/>
        </w:rPr>
        <w:t xml:space="preserve">—</w:t>
      </w:r>
      <w:r>
        <w:rPr/>
        <w:t xml:space="preserve">Health care authority, department of social and health services, office of the state actuary, employment security department) and 2021 c 113 s 2, 2020 c 98 s 2, &amp; 2019 c 363 s 3;</w:t>
      </w:r>
    </w:p>
    <w:p>
      <w:pPr>
        <w:spacing w:before="0" w:after="0" w:line="408" w:lineRule="exact"/>
        <w:ind w:left="0" w:right="0" w:firstLine="576"/>
        <w:jc w:val="left"/>
      </w:pPr>
      <w:r>
        <w:t>(3)</w:t>
      </w:r>
      <w:r>
        <w:rPr/>
        <w:t xml:space="preserve">RCW </w:t>
      </w:r>
      <w:r>
        <w:t xml:space="preserve">50B</w:t>
      </w:r>
      <w:r>
        <w:rPr/>
        <w:t xml:space="preserve">.</w:t>
      </w:r>
      <w:r>
        <w:t xml:space="preserve">04</w:t>
      </w:r>
      <w:r>
        <w:rPr/>
        <w:t xml:space="preserve">.</w:t>
      </w:r>
      <w:r>
        <w:t xml:space="preserve">030</w:t>
      </w:r>
      <w:r>
        <w:rPr/>
        <w:t xml:space="preserve"> (Long-term services and supports trust commission</w:t>
      </w:r>
      <w:r>
        <w:rPr>
          <w:rFonts w:ascii="Times New Roman" w:hAnsi="Times New Roman"/>
        </w:rPr>
        <w:t xml:space="preserve">—</w:t>
      </w:r>
      <w:r>
        <w:rPr/>
        <w:t xml:space="preserve">Investment strategy subcommittee) and 2021 c 113 s 3 &amp; 2019 c 363 s 4;</w:t>
      </w:r>
    </w:p>
    <w:p>
      <w:pPr>
        <w:spacing w:before="0" w:after="0" w:line="408" w:lineRule="exact"/>
        <w:ind w:left="0" w:right="0" w:firstLine="576"/>
        <w:jc w:val="left"/>
      </w:pPr>
      <w:r>
        <w:t>(4)</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w:t>
      </w:r>
    </w:p>
    <w:p>
      <w:pPr>
        <w:spacing w:before="0" w:after="0" w:line="408" w:lineRule="exact"/>
        <w:ind w:left="0" w:right="0" w:firstLine="576"/>
        <w:jc w:val="left"/>
      </w:pPr>
      <w:r>
        <w:t>(5)</w:t>
      </w:r>
      <w:r>
        <w:rPr/>
        <w:t xml:space="preserve">RCW </w:t>
      </w:r>
      <w:r>
        <w:t xml:space="preserve">50B</w:t>
      </w:r>
      <w:r>
        <w:rPr/>
        <w:t xml:space="preserve">.</w:t>
      </w:r>
      <w:r>
        <w:t xml:space="preserve">04</w:t>
      </w:r>
      <w:r>
        <w:rPr/>
        <w:t xml:space="preserve">.</w:t>
      </w:r>
      <w:r>
        <w:t xml:space="preserve">050</w:t>
      </w:r>
      <w:r>
        <w:rPr/>
        <w:t xml:space="preserve"> (Qualified individuals) and 2021 c 113 s 4, 2020 c 98 s 3, &amp; 2019 c 363 s 6;</w:t>
      </w:r>
    </w:p>
    <w:p>
      <w:pPr>
        <w:spacing w:before="0" w:after="0" w:line="408" w:lineRule="exact"/>
        <w:ind w:left="0" w:right="0" w:firstLine="576"/>
        <w:jc w:val="left"/>
      </w:pPr>
      <w:r>
        <w:t>(6)</w:t>
      </w:r>
      <w:r>
        <w:rPr/>
        <w:t xml:space="preserve">RCW </w:t>
      </w:r>
      <w:r>
        <w:t xml:space="preserve">50B</w:t>
      </w:r>
      <w:r>
        <w:rPr/>
        <w:t xml:space="preserve">.</w:t>
      </w:r>
      <w:r>
        <w:t xml:space="preserve">04</w:t>
      </w:r>
      <w:r>
        <w:rPr/>
        <w:t xml:space="preserve">.</w:t>
      </w:r>
      <w:r>
        <w:t xml:space="preserve">060</w:t>
      </w:r>
      <w:r>
        <w:rPr/>
        <w:t xml:space="preserve"> (Eligible beneficiaries</w:t>
      </w:r>
      <w:r>
        <w:rPr>
          <w:rFonts w:ascii="Times New Roman" w:hAnsi="Times New Roman"/>
        </w:rPr>
        <w:t xml:space="preserve">—</w:t>
      </w:r>
      <w:r>
        <w:rPr/>
        <w:t xml:space="preserve">Determination</w:t>
      </w:r>
      <w:r>
        <w:rPr>
          <w:rFonts w:ascii="Times New Roman" w:hAnsi="Times New Roman"/>
        </w:rPr>
        <w:t xml:space="preserve">—</w:t>
      </w:r>
      <w:r>
        <w:rPr/>
        <w:t xml:space="preserve">Services and benefits) and 2019 c 363 s 7;</w:t>
      </w:r>
    </w:p>
    <w:p>
      <w:pPr>
        <w:spacing w:before="0" w:after="0" w:line="408" w:lineRule="exact"/>
        <w:ind w:left="0" w:right="0" w:firstLine="576"/>
        <w:jc w:val="left"/>
      </w:pPr>
      <w:r>
        <w:t>(7)</w:t>
      </w:r>
      <w:r>
        <w:rPr/>
        <w:t xml:space="preserve">RCW </w:t>
      </w:r>
      <w:r>
        <w:t xml:space="preserve">50B</w:t>
      </w:r>
      <w:r>
        <w:rPr/>
        <w:t xml:space="preserve">.</w:t>
      </w:r>
      <w:r>
        <w:t xml:space="preserve">04</w:t>
      </w:r>
      <w:r>
        <w:rPr/>
        <w:t xml:space="preserve">.</w:t>
      </w:r>
      <w:r>
        <w:t xml:space="preserve">070</w:t>
      </w:r>
      <w:r>
        <w:rPr/>
        <w:t xml:space="preserve"> (Payment of benefits) and 2019 c 363 s 8;</w:t>
      </w:r>
    </w:p>
    <w:p>
      <w:pPr>
        <w:spacing w:before="0" w:after="0" w:line="408" w:lineRule="exact"/>
        <w:ind w:left="0" w:right="0" w:firstLine="576"/>
        <w:jc w:val="left"/>
      </w:pPr>
      <w:r>
        <w:t>(8)</w:t>
      </w:r>
      <w:r>
        <w:rPr/>
        <w:t xml:space="preserve">RCW </w:t>
      </w:r>
      <w:r>
        <w:t xml:space="preserve">50B</w:t>
      </w:r>
      <w:r>
        <w:rPr/>
        <w:t xml:space="preserve">.</w:t>
      </w:r>
      <w:r>
        <w:t xml:space="preserve">04</w:t>
      </w:r>
      <w:r>
        <w:rPr/>
        <w:t xml:space="preserve">.</w:t>
      </w:r>
      <w:r>
        <w:t xml:space="preserve">080</w:t>
      </w:r>
      <w:r>
        <w:rPr/>
        <w:t xml:space="preserve"> (Premium assessment</w:t>
      </w:r>
      <w:r>
        <w:rPr>
          <w:rFonts w:ascii="Times New Roman" w:hAnsi="Times New Roman"/>
        </w:rPr>
        <w:t xml:space="preserve">—</w:t>
      </w:r>
      <w:r>
        <w:rPr/>
        <w:t xml:space="preserve">Rate</w:t>
      </w:r>
      <w:r>
        <w:rPr>
          <w:rFonts w:ascii="Times New Roman" w:hAnsi="Times New Roman"/>
        </w:rPr>
        <w:t xml:space="preserve">—</w:t>
      </w:r>
      <w:r>
        <w:rPr/>
        <w:t xml:space="preserve">Collection) and 2020 c 98 s 4 &amp; 2019 c 363 s 9;</w:t>
      </w:r>
    </w:p>
    <w:p>
      <w:pPr>
        <w:spacing w:before="0" w:after="0" w:line="408" w:lineRule="exact"/>
        <w:ind w:left="0" w:right="0" w:firstLine="576"/>
        <w:jc w:val="left"/>
      </w:pPr>
      <w:r>
        <w:t>(9)</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2021 c 113 s 5 &amp; 2020 c 98 s 7;</w:t>
      </w:r>
    </w:p>
    <w:p>
      <w:pPr>
        <w:spacing w:before="0" w:after="0" w:line="408" w:lineRule="exact"/>
        <w:ind w:left="0" w:right="0" w:firstLine="576"/>
        <w:jc w:val="left"/>
      </w:pPr>
      <w:r>
        <w:t>(10)</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2021 c 113 s 6, 2020 c 98 s 5, &amp; 2019 c 363 s 10;</w:t>
      </w:r>
    </w:p>
    <w:p>
      <w:pPr>
        <w:spacing w:before="0" w:after="0" w:line="408" w:lineRule="exact"/>
        <w:ind w:left="0" w:right="0" w:firstLine="576"/>
        <w:jc w:val="left"/>
      </w:pPr>
      <w:r>
        <w:t>(11)</w:t>
      </w:r>
      <w:r>
        <w:rPr/>
        <w:t xml:space="preserve">RCW </w:t>
      </w:r>
      <w:r>
        <w:t xml:space="preserve">50B</w:t>
      </w:r>
      <w:r>
        <w:rPr/>
        <w:t xml:space="preserve">.</w:t>
      </w:r>
      <w:r>
        <w:t xml:space="preserve">04</w:t>
      </w:r>
      <w:r>
        <w:rPr/>
        <w:t xml:space="preserve">.</w:t>
      </w:r>
      <w:r>
        <w:t xml:space="preserve">095</w:t>
      </w:r>
      <w:r>
        <w:rPr/>
        <w:t xml:space="preserve"> (Election of coverage</w:t>
      </w:r>
      <w:r>
        <w:rPr>
          <w:rFonts w:ascii="Times New Roman" w:hAnsi="Times New Roman"/>
        </w:rPr>
        <w:t xml:space="preserve">—</w:t>
      </w:r>
      <w:r>
        <w:rPr/>
        <w:t xml:space="preserve">Federally recognized tribe) and 2021 c 113 s 7;</w:t>
      </w:r>
    </w:p>
    <w:p>
      <w:pPr>
        <w:spacing w:before="0" w:after="0" w:line="408" w:lineRule="exact"/>
        <w:ind w:left="0" w:right="0" w:firstLine="576"/>
        <w:jc w:val="left"/>
      </w:pPr>
      <w:r>
        <w:t>(12)</w:t>
      </w:r>
      <w:r>
        <w:rPr/>
        <w:t xml:space="preserve">RCW </w:t>
      </w:r>
      <w:r>
        <w:t xml:space="preserve">50B</w:t>
      </w:r>
      <w:r>
        <w:rPr/>
        <w:t xml:space="preserve">.</w:t>
      </w:r>
      <w:r>
        <w:t xml:space="preserve">04</w:t>
      </w:r>
      <w:r>
        <w:rPr/>
        <w:t xml:space="preserve">.</w:t>
      </w:r>
      <w:r>
        <w:t xml:space="preserve">100</w:t>
      </w:r>
      <w:r>
        <w:rPr/>
        <w:t xml:space="preserve"> (Long-term services and supports trust account) and 2019 c 363 s 11;</w:t>
      </w:r>
    </w:p>
    <w:p>
      <w:pPr>
        <w:spacing w:before="0" w:after="0" w:line="408" w:lineRule="exact"/>
        <w:ind w:left="0" w:right="0" w:firstLine="576"/>
        <w:jc w:val="left"/>
      </w:pPr>
      <w:r>
        <w:t>(13)</w:t>
      </w:r>
      <w:r>
        <w:rPr/>
        <w:t xml:space="preserve">RCW </w:t>
      </w:r>
      <w:r>
        <w:t xml:space="preserve">50B</w:t>
      </w:r>
      <w:r>
        <w:rPr/>
        <w:t xml:space="preserve">.</w:t>
      </w:r>
      <w:r>
        <w:t xml:space="preserve">04</w:t>
      </w:r>
      <w:r>
        <w:rPr/>
        <w:t xml:space="preserve">.</w:t>
      </w:r>
      <w:r>
        <w:t xml:space="preserve">110</w:t>
      </w:r>
      <w:r>
        <w:rPr/>
        <w:t xml:space="preserve"> (Long-term services and supports trust account</w:t>
      </w:r>
      <w:r>
        <w:rPr>
          <w:rFonts w:ascii="Times New Roman" w:hAnsi="Times New Roman"/>
        </w:rPr>
        <w:t xml:space="preserve">—</w:t>
      </w:r>
      <w:r>
        <w:rPr/>
        <w:t xml:space="preserve">Investment</w:t>
      </w:r>
      <w:r>
        <w:rPr>
          <w:rFonts w:ascii="Times New Roman" w:hAnsi="Times New Roman"/>
        </w:rPr>
        <w:t xml:space="preserve">—</w:t>
      </w:r>
      <w:r>
        <w:rPr/>
        <w:t xml:space="preserve">Policies) and 2019 c 363 s 12;</w:t>
      </w:r>
    </w:p>
    <w:p>
      <w:pPr>
        <w:spacing w:before="0" w:after="0" w:line="408" w:lineRule="exact"/>
        <w:ind w:left="0" w:right="0" w:firstLine="576"/>
        <w:jc w:val="left"/>
      </w:pPr>
      <w:r>
        <w:t>(14)</w:t>
      </w:r>
      <w:r>
        <w:rPr/>
        <w:t xml:space="preserve">RCW </w:t>
      </w:r>
      <w:r>
        <w:t xml:space="preserve">50B</w:t>
      </w:r>
      <w:r>
        <w:rPr/>
        <w:t xml:space="preserve">.</w:t>
      </w:r>
      <w:r>
        <w:t xml:space="preserve">04</w:t>
      </w:r>
      <w:r>
        <w:rPr/>
        <w:t xml:space="preserve">.</w:t>
      </w:r>
      <w:r>
        <w:t xml:space="preserve">120</w:t>
      </w:r>
      <w:r>
        <w:rPr/>
        <w:t xml:space="preserve"> (Appeal of determinations) and 2020 c 98 s 6 &amp; 2019 c 363 s 13;</w:t>
      </w:r>
    </w:p>
    <w:p>
      <w:pPr>
        <w:spacing w:before="0" w:after="0" w:line="408" w:lineRule="exact"/>
        <w:ind w:left="0" w:right="0" w:firstLine="576"/>
        <w:jc w:val="left"/>
      </w:pPr>
      <w:r>
        <w:t>(15)</w:t>
      </w:r>
      <w:r>
        <w:rPr/>
        <w:t xml:space="preserve">RCW </w:t>
      </w:r>
      <w:r>
        <w:t xml:space="preserve">50B</w:t>
      </w:r>
      <w:r>
        <w:rPr/>
        <w:t xml:space="preserve">.</w:t>
      </w:r>
      <w:r>
        <w:t xml:space="preserve">04</w:t>
      </w:r>
      <w:r>
        <w:rPr/>
        <w:t xml:space="preserve">.</w:t>
      </w:r>
      <w:r>
        <w:t xml:space="preserve">130</w:t>
      </w:r>
      <w:r>
        <w:rPr/>
        <w:t xml:space="preserve"> (Medicare data and waiver</w:t>
      </w:r>
      <w:r>
        <w:rPr>
          <w:rFonts w:ascii="Times New Roman" w:hAnsi="Times New Roman"/>
        </w:rPr>
        <w:t xml:space="preserve">—</w:t>
      </w:r>
      <w:r>
        <w:rPr/>
        <w:t xml:space="preserve">Report) and 2019 c 363 s 14;</w:t>
      </w:r>
    </w:p>
    <w:p>
      <w:pPr>
        <w:spacing w:before="0" w:after="0" w:line="408" w:lineRule="exact"/>
        <w:ind w:left="0" w:right="0" w:firstLine="576"/>
        <w:jc w:val="left"/>
      </w:pPr>
      <w:r>
        <w:t>(16)</w:t>
      </w:r>
      <w:r>
        <w:rPr/>
        <w:t xml:space="preserve">RCW </w:t>
      </w:r>
      <w:r>
        <w:t xml:space="preserve">50B</w:t>
      </w:r>
      <w:r>
        <w:rPr/>
        <w:t xml:space="preserve">.</w:t>
      </w:r>
      <w:r>
        <w:t xml:space="preserve">04</w:t>
      </w:r>
      <w:r>
        <w:rPr/>
        <w:t xml:space="preserve">.</w:t>
      </w:r>
      <w:r>
        <w:t xml:space="preserve">140</w:t>
      </w:r>
      <w:r>
        <w:rPr/>
        <w:t xml:space="preserve"> (Reports to legislature) and 2019 c 363 s 15;</w:t>
      </w:r>
    </w:p>
    <w:p>
      <w:pPr>
        <w:spacing w:before="0" w:after="0" w:line="408" w:lineRule="exact"/>
        <w:ind w:left="0" w:right="0" w:firstLine="576"/>
        <w:jc w:val="left"/>
      </w:pPr>
      <w:r>
        <w:t>(17)</w:t>
      </w:r>
      <w:r>
        <w:rPr/>
        <w:t xml:space="preserve">RCW </w:t>
      </w:r>
      <w:r>
        <w:t xml:space="preserve">50B</w:t>
      </w:r>
      <w:r>
        <w:rPr/>
        <w:t xml:space="preserve">.</w:t>
      </w:r>
      <w:r>
        <w:t xml:space="preserve">04</w:t>
      </w:r>
      <w:r>
        <w:rPr/>
        <w:t xml:space="preserve">.</w:t>
      </w:r>
      <w:r>
        <w:t xml:space="preserve">150</w:t>
      </w:r>
      <w:r>
        <w:rPr/>
        <w:t xml:space="preserve"> (Benefits not income or resource) and 2019 c 363 s 16;</w:t>
      </w:r>
    </w:p>
    <w:p>
      <w:pPr>
        <w:spacing w:before="0" w:after="0" w:line="408" w:lineRule="exact"/>
        <w:ind w:left="0" w:right="0" w:firstLine="576"/>
        <w:jc w:val="left"/>
      </w:pPr>
      <w:r>
        <w:t>(18)</w:t>
      </w:r>
      <w:r>
        <w:rPr/>
        <w:t xml:space="preserve">RCW </w:t>
      </w:r>
      <w:r>
        <w:t xml:space="preserve">50B</w:t>
      </w:r>
      <w:r>
        <w:rPr/>
        <w:t xml:space="preserve">.</w:t>
      </w:r>
      <w:r>
        <w:t xml:space="preserve">04</w:t>
      </w:r>
      <w:r>
        <w:rPr/>
        <w:t xml:space="preserve">.</w:t>
      </w:r>
      <w:r>
        <w:t xml:space="preserve">160</w:t>
      </w:r>
      <w:r>
        <w:rPr/>
        <w:t xml:space="preserve"> (Entitlement not created) and 2019 c 363 s 17; and</w:t>
      </w:r>
    </w:p>
    <w:p>
      <w:pPr>
        <w:spacing w:before="0" w:after="0" w:line="408" w:lineRule="exact"/>
        <w:ind w:left="0" w:right="0" w:firstLine="576"/>
        <w:jc w:val="left"/>
      </w:pPr>
      <w:r>
        <w:t>(19)</w:t>
      </w:r>
      <w:r>
        <w:rPr/>
        <w:t xml:space="preserve">RCW </w:t>
      </w:r>
      <w:r>
        <w:t xml:space="preserve">50B</w:t>
      </w:r>
      <w:r>
        <w:rPr/>
        <w:t xml:space="preserve">.</w:t>
      </w:r>
      <w:r>
        <w:t xml:space="preserve">04</w:t>
      </w:r>
      <w:r>
        <w:rPr/>
        <w:t xml:space="preserve">.</w:t>
      </w:r>
      <w:r>
        <w:t xml:space="preserve">900</w:t>
      </w:r>
      <w:r>
        <w:rPr/>
        <w:t xml:space="preserve"> (Findings</w:t>
      </w:r>
      <w:r>
        <w:rPr>
          <w:rFonts w:ascii="Times New Roman" w:hAnsi="Times New Roman"/>
        </w:rPr>
        <w:t xml:space="preserve">—</w:t>
      </w:r>
      <w:r>
        <w:rPr/>
        <w:t xml:space="preserve">2019 c 363) and 2019 c 363 s 1.</w:t>
      </w:r>
    </w:p>
    <w:p/>
    <w:p>
      <w:pPr>
        <w:jc w:val="center"/>
      </w:pPr>
      <w:r>
        <w:rPr>
          <w:b/>
        </w:rPr>
        <w:t>--- END ---</w:t>
      </w:r>
    </w:p>
    <w:sectPr>
      <w:pgNumType w:start="1"/>
      <w:footerReference xmlns:r="http://schemas.openxmlformats.org/officeDocument/2006/relationships" r:id="R7cc8fe9caecd4b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0a6cc53d1c424e" /><Relationship Type="http://schemas.openxmlformats.org/officeDocument/2006/relationships/footer" Target="/word/footer1.xml" Id="R7cc8fe9caecd4bf3" /></Relationships>
</file>