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7ab216bcfd4787" /></Relationships>
</file>

<file path=word/document.xml><?xml version="1.0" encoding="utf-8"?>
<w:document xmlns:w="http://schemas.openxmlformats.org/wordprocessingml/2006/main">
  <w:body>
    <w:p>
      <w:r>
        <w:t>S-3169.1</w:t>
      </w:r>
    </w:p>
    <w:p>
      <w:pPr>
        <w:jc w:val="center"/>
      </w:pPr>
      <w:r>
        <w:t>_______________________________________________</w:t>
      </w:r>
    </w:p>
    <w:p/>
    <w:p>
      <w:pPr>
        <w:jc w:val="center"/>
      </w:pPr>
      <w:r>
        <w:rPr>
          <w:b/>
        </w:rPr>
        <w:t>SENATE BILL 5702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Trudeau, Dhingra, Lovelett, Lovick, Nguyen, Nobles, Randall, Saldaña, Stanford, Van De Wege, and C. Wilson</w:t>
      </w:r>
    </w:p>
    <w:p/>
    <w:p>
      <w:r>
        <w:rPr>
          <w:t xml:space="preserve">Prefiled 01/06/22.</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coverage for donor breast milk; amending RCW 41.05.017; adding a new section to chapter 48.43 RCW;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plan issued or renewed on or after January 1, 2023, shall provide coverage for medically necessary donor breast milk for inpatient use when ordered by a licensed health care provider with prescriptive authority or an international board certified lactation consultant certified by the international lactation consultant association for an infant who is medically or physically unable to receive maternal breast milk or participate in chest feeding or whose parent is medically or physically unable to produce maternal breast milk or participate in chest feeding, if the infant meets at least one of the following criteria:</w:t>
      </w:r>
    </w:p>
    <w:p>
      <w:pPr>
        <w:spacing w:before="0" w:after="0" w:line="408" w:lineRule="exact"/>
        <w:ind w:left="0" w:right="0" w:firstLine="576"/>
        <w:jc w:val="left"/>
      </w:pPr>
      <w:r>
        <w:rPr/>
        <w:t xml:space="preserve">(a) Has a documented birth weight of 2,500 grams or less;</w:t>
      </w:r>
    </w:p>
    <w:p>
      <w:pPr>
        <w:spacing w:before="0" w:after="0" w:line="408" w:lineRule="exact"/>
        <w:ind w:left="0" w:right="0" w:firstLine="576"/>
        <w:jc w:val="left"/>
      </w:pPr>
      <w:r>
        <w:rPr/>
        <w:t xml:space="preserve">(b) Has a congenital or acquired intestinal or cardiac condition, and is therefore at a high risk for development of feeding intolerance, necrotizing enterocolitis, and/or infection;</w:t>
      </w:r>
    </w:p>
    <w:p>
      <w:pPr>
        <w:spacing w:before="0" w:after="0" w:line="408" w:lineRule="exact"/>
        <w:ind w:left="0" w:right="0" w:firstLine="576"/>
        <w:jc w:val="left"/>
      </w:pPr>
      <w:r>
        <w:rPr/>
        <w:t xml:space="preserve">(c) Is within the first 72 hours since birth without sufficient maternal breast milk available; or</w:t>
      </w:r>
    </w:p>
    <w:p>
      <w:pPr>
        <w:spacing w:before="0" w:after="0" w:line="408" w:lineRule="exact"/>
        <w:ind w:left="0" w:right="0" w:firstLine="576"/>
        <w:jc w:val="left"/>
      </w:pPr>
      <w:r>
        <w:rPr/>
        <w:t xml:space="preserve">(d) Otherwise requires nourishment by breast milk.</w:t>
      </w:r>
    </w:p>
    <w:p>
      <w:pPr>
        <w:spacing w:before="0" w:after="0" w:line="408" w:lineRule="exact"/>
        <w:ind w:left="0" w:right="0" w:firstLine="576"/>
        <w:jc w:val="left"/>
      </w:pPr>
      <w:r>
        <w:rPr/>
        <w:t xml:space="preserve">(2) Donor breast milk covered under this section must be obtained from a milk bank that meets minimum standards adopted by the department of health under subsection (3) of this section.</w:t>
      </w:r>
    </w:p>
    <w:p>
      <w:pPr>
        <w:spacing w:before="0" w:after="0" w:line="408" w:lineRule="exact"/>
        <w:ind w:left="0" w:right="0" w:firstLine="576"/>
        <w:jc w:val="left"/>
      </w:pPr>
      <w:r>
        <w:rPr/>
        <w:t xml:space="preserve">(3) The department of health must adopt minimum standards for ensuring milk bank safety. The standards adopted by the department of health must be consistent with evidence-based guidelines established by a national accrediting organization and must address donor screening, milk handling and processing, and recordkeeping.</w:t>
      </w:r>
    </w:p>
    <w:p>
      <w:pPr>
        <w:spacing w:before="0" w:after="0" w:line="408" w:lineRule="exact"/>
        <w:ind w:left="0" w:right="0" w:firstLine="576"/>
        <w:jc w:val="left"/>
      </w:pPr>
      <w:r>
        <w:rPr/>
        <w:t xml:space="preserve">(4) A health plan may not require an enrollee to obtain prior authorization to receive coverage for donor breast milk as required under this section.</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"Donor breast milk" means human breast milk that has been contributed to a milk bank by one or more donors without any alterations, additional products, or processing other than to keep the milk safe for human consumption.</w:t>
      </w:r>
    </w:p>
    <w:p>
      <w:pPr>
        <w:spacing w:before="0" w:after="0" w:line="408" w:lineRule="exact"/>
        <w:ind w:left="0" w:right="0" w:firstLine="576"/>
        <w:jc w:val="left"/>
      </w:pPr>
      <w:r>
        <w:rPr/>
        <w:t xml:space="preserve">(b) "Milk bank" means a firm or corporation that engages in the not-for-profit procurement, processing, storage, distribution, or use of human breast milk contributed by donors.</w:t>
      </w:r>
    </w:p>
    <w:p>
      <w:pPr>
        <w:spacing w:before="0" w:after="0" w:line="408" w:lineRule="exact"/>
        <w:ind w:left="0" w:right="0" w:firstLine="576"/>
        <w:jc w:val="left"/>
      </w:pPr>
      <w:r>
        <w:rPr/>
        <w:t xml:space="preserve">(6) The department of health and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2021 c 280 s 2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w:t>
      </w:r>
      <w:r>
        <w:rPr>
          <w:u w:val="single"/>
        </w:rPr>
        <w:t xml:space="preserve">section 1 of this act,</w:t>
      </w:r>
      <w:r>
        <w:rPr/>
        <w:t xml:space="preserve"> and chapter 48.49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provide coverage under this chapter for medically necessary donor breast milk for inpatient use when ordered by a licensed health care provider with prescriptive authority or an international board certified lactation consultant certified by the international lactation consultant association for an infant who is medically or physically unable to receive maternal breast milk or participate in chest feeding or whose parent is medically or physically unable to produce maternal breast milk or participate in chest feeding, if the infant meets at least one of the following criteria:</w:t>
      </w:r>
    </w:p>
    <w:p>
      <w:pPr>
        <w:spacing w:before="0" w:after="0" w:line="408" w:lineRule="exact"/>
        <w:ind w:left="0" w:right="0" w:firstLine="576"/>
        <w:jc w:val="left"/>
      </w:pPr>
      <w:r>
        <w:rPr/>
        <w:t xml:space="preserve">(a) Has a documented birth weight of 2,500 grams or less;</w:t>
      </w:r>
    </w:p>
    <w:p>
      <w:pPr>
        <w:spacing w:before="0" w:after="0" w:line="408" w:lineRule="exact"/>
        <w:ind w:left="0" w:right="0" w:firstLine="576"/>
        <w:jc w:val="left"/>
      </w:pPr>
      <w:r>
        <w:rPr/>
        <w:t xml:space="preserve">(b) Has a congenital or acquired intestinal or cardiac condition, and is therefore at a high risk for development of feeding intolerance, necrotizing enterocolitis and/or infection;</w:t>
      </w:r>
    </w:p>
    <w:p>
      <w:pPr>
        <w:spacing w:before="0" w:after="0" w:line="408" w:lineRule="exact"/>
        <w:ind w:left="0" w:right="0" w:firstLine="576"/>
        <w:jc w:val="left"/>
      </w:pPr>
      <w:r>
        <w:rPr/>
        <w:t xml:space="preserve">(c) Is within the first 72 hours since birth without sufficient maternal breast milk available; or</w:t>
      </w:r>
    </w:p>
    <w:p>
      <w:pPr>
        <w:spacing w:before="0" w:after="0" w:line="408" w:lineRule="exact"/>
        <w:ind w:left="0" w:right="0" w:firstLine="576"/>
        <w:jc w:val="left"/>
      </w:pPr>
      <w:r>
        <w:rPr/>
        <w:t xml:space="preserve">(d) Otherwise requires nourishment by breast milk.</w:t>
      </w:r>
    </w:p>
    <w:p>
      <w:pPr>
        <w:spacing w:before="0" w:after="0" w:line="408" w:lineRule="exact"/>
        <w:ind w:left="0" w:right="0" w:firstLine="576"/>
        <w:jc w:val="left"/>
      </w:pPr>
      <w:r>
        <w:rPr/>
        <w:t xml:space="preserve">(2) Donor breast milk covered under this section must be obtained from a milk bank that meets minimum standards adopted by the department of health under subsection (3) of this section.</w:t>
      </w:r>
    </w:p>
    <w:p>
      <w:pPr>
        <w:spacing w:before="0" w:after="0" w:line="408" w:lineRule="exact"/>
        <w:ind w:left="0" w:right="0" w:firstLine="576"/>
        <w:jc w:val="left"/>
      </w:pPr>
      <w:r>
        <w:rPr/>
        <w:t xml:space="preserve">(3) The department of health must adopt minimum standards for ensuring milk bank safety. The standards adopted by the department must be consistent with evidence-based guidelines established by a national accrediting organization and must address donor screening, milk handling and processing, and recordkeeping.</w:t>
      </w:r>
    </w:p>
    <w:p>
      <w:pPr>
        <w:spacing w:before="0" w:after="0" w:line="408" w:lineRule="exact"/>
        <w:ind w:left="0" w:right="0" w:firstLine="576"/>
        <w:jc w:val="left"/>
      </w:pPr>
      <w:r>
        <w:rPr/>
        <w:t xml:space="preserve">(4) The authority may not require an enrollee to obtain prior authorization to receive coverage for donor breast milk as required under this section.</w:t>
      </w:r>
    </w:p>
    <w:p>
      <w:pPr>
        <w:spacing w:before="0" w:after="0" w:line="408" w:lineRule="exact"/>
        <w:ind w:left="0" w:right="0" w:firstLine="576"/>
        <w:jc w:val="left"/>
      </w:pPr>
      <w:r>
        <w:rPr/>
        <w:t xml:space="preserve">(5) In administering this program, the authority must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"Donor breast milk" means human breast milk that has been contributed to a milk bank by one or more donors without any alterations, additional products, or processing other than to keep the milk safe for human consumption.</w:t>
      </w:r>
    </w:p>
    <w:p>
      <w:pPr>
        <w:spacing w:before="0" w:after="0" w:line="408" w:lineRule="exact"/>
        <w:ind w:left="0" w:right="0" w:firstLine="576"/>
        <w:jc w:val="left"/>
      </w:pPr>
      <w:r>
        <w:rPr/>
        <w:t xml:space="preserve">(b) "Milk bank" means a firm or corporation that engages in the not-for-profit procurement, processing, storage, distribution, or use of human breast milk contributed by donors.</w:t>
      </w:r>
    </w:p>
    <w:p/>
    <w:p>
      <w:pPr>
        <w:jc w:val="center"/>
      </w:pPr>
      <w:r>
        <w:rPr>
          <w:b/>
        </w:rPr>
        <w:t>--- END ---</w:t>
      </w:r>
    </w:p>
    <w:sectPr>
      <w:pgNumType w:start="1"/>
      <w:footerReference xmlns:r="http://schemas.openxmlformats.org/officeDocument/2006/relationships" r:id="Ra1bb6f98233549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f4874dd5404f11" /><Relationship Type="http://schemas.openxmlformats.org/officeDocument/2006/relationships/footer" Target="/word/footer1.xml" Id="Ra1bb6f98233549ce" /></Relationships>
</file>