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fb5d2b33041c9" /></Relationships>
</file>

<file path=word/document.xml><?xml version="1.0" encoding="utf-8"?>
<w:document xmlns:w="http://schemas.openxmlformats.org/wordprocessingml/2006/main">
  <w:body>
    <w:p>
      <w:r>
        <w:t>S-3962.1</w:t>
      </w:r>
    </w:p>
    <w:p>
      <w:pPr>
        <w:jc w:val="center"/>
      </w:pPr>
      <w:r>
        <w:t>_______________________________________________</w:t>
      </w:r>
    </w:p>
    <w:p/>
    <w:p>
      <w:pPr>
        <w:jc w:val="center"/>
      </w:pPr>
      <w:r>
        <w:rPr>
          <w:b/>
        </w:rPr>
        <w:t>SUBSTITUTE SENATE BILL 5760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Wellman, Frockt, Conway, Keiser, Liias, Lovelett, Nguyen, Rolfes, Short, and C. Wilson)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With more investment in the film industry, Washington state would attract bigger budget productions, which would drive the formation of more film support businesses and significantly increase the labor force as the state builds capacity.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and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w:t>
      </w:r>
      <w:r>
        <w:t>((</w:t>
      </w:r>
      <w:r>
        <w:rPr>
          <w:strike/>
        </w:rPr>
        <w:t xml:space="preserve">sixty</w:t>
      </w:r>
      <w:r>
        <w:t>))</w:t>
      </w:r>
      <w:r>
        <w:rPr/>
        <w:t xml:space="preserve"> </w:t>
      </w:r>
      <w:r>
        <w:rPr>
          <w:u w:val="single"/>
        </w:rPr>
        <w:t xml:space="preserve">60</w:t>
      </w:r>
      <w:r>
        <w:rPr/>
        <w:t xml:space="preserve">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One member representing the Washington </w:t>
      </w:r>
      <w:r>
        <w:t>((</w:t>
      </w:r>
      <w:r>
        <w:rPr>
          <w:strike/>
        </w:rPr>
        <w:t xml:space="preserve">motion picture postproduction</w:t>
      </w:r>
      <w:r>
        <w:t>))</w:t>
      </w:r>
      <w:r>
        <w:rPr/>
        <w:t xml:space="preserve"> </w:t>
      </w:r>
      <w:r>
        <w:rPr>
          <w:u w:val="single"/>
        </w:rPr>
        <w:t xml:space="preserve">interactive entertainment</w:t>
      </w:r>
      <w:r>
        <w:rPr/>
        <w:t xml:space="preserve"> industry </w:t>
      </w:r>
      <w:r>
        <w:rPr>
          <w:u w:val="single"/>
        </w:rPr>
        <w:t xml:space="preserve">who does not represent any aspect of that industry involved in gambling, as that term is defined in RCW 9.46.0237</w:t>
      </w:r>
      <w:r>
        <w:rPr/>
        <w:t xml:space="preserve">;</w:t>
      </w:r>
    </w:p>
    <w:p>
      <w:pPr>
        <w:spacing w:before="0" w:after="0" w:line="408" w:lineRule="exact"/>
        <w:ind w:left="0" w:right="0" w:firstLine="576"/>
        <w:jc w:val="left"/>
      </w:pPr>
      <w:r>
        <w:rPr/>
        <w:t xml:space="preserve">(c)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rPr/>
        <w:t xml:space="preserve">(d) Two members representing labor unions affiliated with Washington motion picture production;</w:t>
      </w:r>
    </w:p>
    <w:p>
      <w:pPr>
        <w:spacing w:before="0" w:after="0" w:line="408" w:lineRule="exact"/>
        <w:ind w:left="0" w:right="0" w:firstLine="576"/>
        <w:jc w:val="left"/>
      </w:pPr>
      <w:r>
        <w:rPr/>
        <w:t xml:space="preserve">(e) </w:t>
      </w:r>
      <w:r>
        <w:t>((</w:t>
      </w:r>
      <w:r>
        <w:rPr>
          <w:strike/>
        </w:rPr>
        <w:t xml:space="preserve">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(f) One cochair of the board's equity committee, not already serving on the board, recommended by the board to the governor;</w:t>
      </w:r>
    </w:p>
    <w:p>
      <w:pPr>
        <w:spacing w:before="0" w:after="0" w:line="408" w:lineRule="exact"/>
        <w:ind w:left="0" w:right="0" w:firstLine="576"/>
        <w:jc w:val="left"/>
      </w:pPr>
      <w:r>
        <w:rPr>
          <w:u w:val="single"/>
        </w:rPr>
        <w:t xml:space="preserve">(g) One cochair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rPr/>
        <w:t xml:space="preserve">(h)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(3)(c) of this section and the board member initially appointed to the position in subsection (3)(g) of this section must each be appointed to a two-year term. Once those initial two-year terms expire, all subsequent terms are for four years</w:t>
      </w:r>
      <w:r>
        <w:rPr/>
        <w:t xml:space="preserve">.</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0" w:after="0" w:line="408" w:lineRule="exact"/>
        <w:ind w:left="0" w:right="0" w:firstLine="576"/>
        <w:jc w:val="left"/>
      </w:pPr>
      <w:r>
        <w:rPr>
          <w:u w:val="single"/>
        </w:rPr>
        <w:t xml:space="preserve">(11) The board is subject to the provisions of the ethics in public service act, chapter 42.52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created under RCW 43.365.030 shall create and administer an account for carrying out the purposes of subsection</w:t>
      </w:r>
      <w:r>
        <w:rPr>
          <w:u w:val="single"/>
        </w:rPr>
        <w:t xml:space="preserve">s</w:t>
      </w:r>
      <w:r>
        <w:rPr/>
        <w:t xml:space="preserve"> (3) </w:t>
      </w:r>
      <w:r>
        <w:rPr>
          <w:u w:val="single"/>
        </w:rPr>
        <w:t xml:space="preserve">and (4)</w:t>
      </w:r>
      <w:r>
        <w:rPr/>
        <w:t xml:space="preserve"> of this section</w:t>
      </w:r>
      <w:r>
        <w:rPr/>
        <w:t xml:space="preserve">.</w:t>
      </w:r>
    </w:p>
    <w:p>
      <w:pPr>
        <w:spacing w:before="0" w:after="0" w:line="408" w:lineRule="exact"/>
        <w:ind w:left="0" w:right="0" w:firstLine="576"/>
        <w:jc w:val="left"/>
      </w:pPr>
      <w:r>
        <w:rPr/>
        <w:t xml:space="preserve">(3) </w:t>
      </w:r>
      <w:r>
        <w:rPr>
          <w:u w:val="single"/>
        </w:rPr>
        <w:t xml:space="preserve">In addition to established criteria set forth in subsection (1) of this section, the board of directors' goal shall be for at least 20 percent of the motion picture competitiveness program's funding assistance committed to projects located, or filmed, in rural communities.</w:t>
      </w:r>
    </w:p>
    <w:p>
      <w:pPr>
        <w:spacing w:before="0" w:after="0" w:line="408" w:lineRule="exact"/>
        <w:ind w:left="0" w:right="0" w:firstLine="576"/>
        <w:jc w:val="left"/>
      </w:pPr>
      <w:r>
        <w:rPr>
          <w:u w:val="single"/>
        </w:rPr>
        <w:t xml:space="preserve">(4)</w:t>
      </w:r>
      <w:r>
        <w:rPr/>
        <w:t xml:space="preserve">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u w:val="single"/>
        </w:rPr>
        <w:t xml:space="preserve">(d) Developing resources to facilitate filming in rural communities including but not limited to economic development grants for filming, training programs for film liaisons, information about film permitting processes, and grants to support the expansion of location database collateral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w:t>
      </w:r>
      <w:r>
        <w:t>((</w:t>
      </w:r>
      <w:r>
        <w:rPr>
          <w:strike/>
        </w:rPr>
        <w:t xml:space="preserve">thirty</w:t>
      </w:r>
      <w:r>
        <w:t>))</w:t>
      </w:r>
      <w:r>
        <w:rPr/>
        <w:t xml:space="preserve"> </w:t>
      </w:r>
      <w:r>
        <w:rPr>
          <w:u w:val="single"/>
        </w:rPr>
        <w:t xml:space="preserve">30</w:t>
      </w:r>
      <w:r>
        <w:rPr/>
        <w:t xml:space="preserve"> percent of the total actual investment in the state of at least:</w:t>
      </w:r>
    </w:p>
    <w:p>
      <w:pPr>
        <w:spacing w:before="0" w:after="0" w:line="408" w:lineRule="exact"/>
        <w:ind w:left="0" w:right="0" w:firstLine="576"/>
        <w:jc w:val="left"/>
      </w:pPr>
      <w:r>
        <w:rPr/>
        <w:t xml:space="preserve">(a) </w:t>
      </w:r>
      <w:r>
        <w:t>((</w:t>
      </w:r>
      <w:r>
        <w:rPr>
          <w:strike/>
        </w:rPr>
        <w:t xml:space="preserve">Five hundred thousand dollars</w:t>
      </w:r>
      <w:r>
        <w:t>))</w:t>
      </w:r>
      <w:r>
        <w:rPr/>
        <w:t xml:space="preserve"> </w:t>
      </w:r>
      <w:r>
        <w:rPr>
          <w:u w:val="single"/>
        </w:rPr>
        <w:t xml:space="preserve">$500,000</w:t>
      </w:r>
      <w:r>
        <w:rPr/>
        <w:t xml:space="preserve"> for a single motion picture produced in Washington state; or</w:t>
      </w:r>
    </w:p>
    <w:p>
      <w:pPr>
        <w:spacing w:before="0" w:after="0" w:line="408" w:lineRule="exact"/>
        <w:ind w:left="0" w:right="0" w:firstLine="576"/>
        <w:jc w:val="left"/>
      </w:pPr>
      <w:r>
        <w:rPr/>
        <w:t xml:space="preserve">(b) </w:t>
      </w:r>
      <w:r>
        <w:t>((</w:t>
      </w:r>
      <w:r>
        <w:rPr>
          <w:strike/>
        </w:rPr>
        <w:t xml:space="preserve">One hundred fifty thousand dollars</w:t>
      </w:r>
      <w:r>
        <w:t>))</w:t>
      </w:r>
      <w:r>
        <w:rPr/>
        <w:t xml:space="preserve"> </w:t>
      </w:r>
      <w:r>
        <w:rPr>
          <w:u w:val="single"/>
        </w:rPr>
        <w:t xml:space="preserve">$150,000</w:t>
      </w:r>
      <w:r>
        <w:rPr/>
        <w:t xml:space="preserve"> for a television commercial associated with a national or regional advertisement campaign produced 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w:t>
      </w:r>
      <w:r>
        <w:t>((</w:t>
      </w:r>
      <w:r>
        <w:rPr>
          <w:strike/>
        </w:rPr>
        <w:t xml:space="preserve">thirty-five</w:t>
      </w:r>
      <w:r>
        <w:t>))</w:t>
      </w:r>
      <w:r>
        <w:rPr/>
        <w:t xml:space="preserve"> </w:t>
      </w:r>
      <w:r>
        <w:rPr>
          <w:u w:val="single"/>
        </w:rPr>
        <w:t xml:space="preserve">35</w:t>
      </w:r>
      <w:r>
        <w:rPr/>
        <w:t xml:space="preserve"> percent of the total actual investment of at least three hundred thousand dollars per episode produced in Washington state. A minimum of six episodes of a series must be produced to qualify under this subsection. A maximum of up to </w:t>
      </w:r>
      <w:r>
        <w:t>((</w:t>
      </w:r>
      <w:r>
        <w:rPr>
          <w:strike/>
        </w:rPr>
        <w:t xml:space="preserve">thirty</w:t>
      </w:r>
      <w:r>
        <w:t>))</w:t>
      </w:r>
      <w:r>
        <w:rPr/>
        <w:t xml:space="preserve"> </w:t>
      </w:r>
      <w:r>
        <w:rPr>
          <w:u w:val="single"/>
        </w:rPr>
        <w:t xml:space="preserve">30</w:t>
      </w:r>
      <w:r>
        <w:rPr/>
        <w:t xml:space="preserve">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w:t>
      </w:r>
      <w:r>
        <w:t>((</w:t>
      </w:r>
      <w:r>
        <w:rPr>
          <w:strike/>
        </w:rPr>
        <w:t xml:space="preserve">eighty-five</w:t>
      </w:r>
      <w:r>
        <w:t>))</w:t>
      </w:r>
      <w:r>
        <w:rPr/>
        <w:t xml:space="preserve"> </w:t>
      </w:r>
      <w:r>
        <w:rPr>
          <w:u w:val="single"/>
        </w:rPr>
        <w:t xml:space="preserve">85</w:t>
      </w:r>
      <w:r>
        <w:rPr/>
        <w:t xml:space="preserve"> percent of Washington residents. The board may establish additional criteria to maximize the use of in-state labor.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approved motion picture competitiveness program may allocate an annual aggregate of no more than </w:t>
      </w:r>
      <w:r>
        <w:t>((</w:t>
      </w:r>
      <w:r>
        <w:rPr>
          <w:strike/>
        </w:rPr>
        <w:t xml:space="preserve">ten</w:t>
      </w:r>
      <w:r>
        <w:t>))</w:t>
      </w:r>
      <w:r>
        <w:rPr/>
        <w:t xml:space="preserve"> </w:t>
      </w:r>
      <w:r>
        <w:rPr>
          <w:u w:val="single"/>
        </w:rPr>
        <w:t xml:space="preserve">10</w:t>
      </w:r>
      <w:r>
        <w:rPr/>
        <w:t xml:space="preserve">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w:t>
      </w:r>
      <w:r>
        <w:t>((</w:t>
      </w:r>
      <w:r>
        <w:rPr>
          <w:strike/>
        </w:rPr>
        <w:t xml:space="preserve">thirty</w:t>
      </w:r>
      <w:r>
        <w:t>))</w:t>
      </w:r>
      <w:r>
        <w:rPr/>
        <w:t xml:space="preserve"> </w:t>
      </w:r>
      <w:r>
        <w:rPr>
          <w:u w:val="single"/>
        </w:rPr>
        <w:t xml:space="preserve">30</w:t>
      </w:r>
      <w:r>
        <w:rPr/>
        <w:t xml:space="preserve"> percent of the actual investment for a motion picture with an actual investment lower than that of motion pictures under subsection </w:t>
      </w:r>
      <w:r>
        <w:t>((</w:t>
      </w:r>
      <w:r>
        <w:rPr>
          <w:strike/>
        </w:rPr>
        <w:t xml:space="preserve">(4)</w:t>
      </w:r>
      <w:r>
        <w:t>))</w:t>
      </w:r>
      <w:r>
        <w:rPr/>
        <w:t xml:space="preserve"> </w:t>
      </w:r>
      <w:r>
        <w:rPr>
          <w:u w:val="single"/>
        </w:rPr>
        <w:t xml:space="preserve">(5)</w:t>
      </w:r>
      <w:r>
        <w:rPr/>
        <w:t xml:space="preserve">(a) of this section; or</w:t>
      </w:r>
    </w:p>
    <w:p>
      <w:pPr>
        <w:spacing w:before="0" w:after="0" w:line="408" w:lineRule="exact"/>
        <w:ind w:left="0" w:right="0" w:firstLine="576"/>
        <w:jc w:val="left"/>
      </w:pPr>
      <w:r>
        <w:rPr/>
        <w:t xml:space="preserve">(ii) Up to </w:t>
      </w:r>
      <w:r>
        <w:t>((</w:t>
      </w:r>
      <w:r>
        <w:rPr>
          <w:strike/>
        </w:rPr>
        <w:t xml:space="preserve">thirty</w:t>
      </w:r>
      <w:r>
        <w:t>))</w:t>
      </w:r>
      <w:r>
        <w:rPr/>
        <w:t xml:space="preserve"> </w:t>
      </w:r>
      <w:r>
        <w:rPr>
          <w:u w:val="single"/>
        </w:rPr>
        <w:t xml:space="preserve">30</w:t>
      </w:r>
      <w:r>
        <w:rPr/>
        <w:t xml:space="preserve">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w:t>
      </w:r>
      <w:r>
        <w:t>((</w:t>
      </w:r>
      <w:r>
        <w:rPr>
          <w:strike/>
        </w:rPr>
        <w:t xml:space="preserve">(4) and</w:t>
      </w:r>
      <w:r>
        <w:t>))</w:t>
      </w:r>
      <w:r>
        <w:rPr/>
        <w:t xml:space="preserve"> (5) </w:t>
      </w:r>
      <w:r>
        <w:rPr>
          <w:u w:val="single"/>
        </w:rPr>
        <w:t xml:space="preserve">and (6)</w:t>
      </w:r>
      <w:r>
        <w:rPr/>
        <w:t xml:space="preserve"> of this section do not apply to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(9)(a) In addition to the maximum funding assistance established in subsections (5) and (6) of this section, a 10 percent enhancement award on a production's state investment shall be given for productions located, or filmed, in a rural community.</w:t>
      </w:r>
    </w:p>
    <w:p>
      <w:pPr>
        <w:spacing w:before="0" w:after="0" w:line="408" w:lineRule="exact"/>
        <w:ind w:left="0" w:right="0" w:firstLine="576"/>
        <w:jc w:val="left"/>
      </w:pPr>
      <w:r>
        <w:rPr>
          <w:u w:val="single"/>
        </w:rPr>
        <w:t xml:space="preserve">(b) Total actual investment requirements established in subsections (5) and (6) of this section apply to this subsection.</w:t>
      </w:r>
    </w:p>
    <w:p>
      <w:pPr>
        <w:spacing w:before="0" w:after="0" w:line="408" w:lineRule="exact"/>
        <w:ind w:left="0" w:right="0" w:firstLine="576"/>
        <w:jc w:val="left"/>
      </w:pPr>
      <w:r>
        <w:rPr>
          <w:u w:val="single"/>
        </w:rPr>
        <w:t xml:space="preserve">(10)</w:t>
      </w:r>
      <w:r>
        <w:rPr>
          <w:u w:val="single"/>
        </w:rPr>
        <w:t xml:space="preserve">(a) Funding assistance must include at least $3,000,000 for small productions produced in Washington state, subject to subsection (11) of this section. An entity seeking funding assistance for a small production must show that the amount of the total actual investment for the production is less than $3,000,000.</w:t>
      </w:r>
    </w:p>
    <w:p>
      <w:pPr>
        <w:spacing w:before="0" w:after="0" w:line="408" w:lineRule="exact"/>
        <w:ind w:left="0" w:right="0" w:firstLine="576"/>
        <w:jc w:val="left"/>
      </w:pPr>
      <w:r>
        <w:rPr>
          <w:u w:val="single"/>
        </w:rPr>
        <w:t xml:space="preserve">(b) Maximum funding assistance and total actual investment requirements, established in subsections (5) and (6) of this section, apply to small productions. The department shall adopt rules as necessary to implement this subsection.</w:t>
      </w:r>
    </w:p>
    <w:p>
      <w:pPr>
        <w:spacing w:before="0" w:after="0" w:line="408" w:lineRule="exact"/>
        <w:ind w:left="0" w:right="0" w:firstLine="576"/>
        <w:jc w:val="left"/>
      </w:pPr>
      <w:r>
        <w:rPr>
          <w:u w:val="single"/>
        </w:rPr>
        <w:t xml:space="preserve">(11)</w:t>
      </w:r>
      <w:r>
        <w:rPr/>
        <w:t xml:space="preserve"> Funding assistance approval must be determined by the approved motion picture competitiveness program within a maximum of thirty calendar days from when the application is received, if the application is submitted after August 15, 2006. </w:t>
      </w:r>
      <w:r>
        <w:rPr>
          <w:u w:val="single"/>
        </w:rPr>
        <w:t xml:space="preserve">For small productions, the program, after determining approval of a project, shall hold the project's funding assistance while the entity seeking assistance secures financing for the remainder of the total actual investment in the project. Once the entity demonstrates to the program that it has secured the remainder of the necessary financing, the program shall release the funding assistance to the approved small production. If the entity seeking funding assistance cannot demonstrate within nine months that it has secured the remainder of the total actual investment, the funding assistance shall be made available to other eligible applicants with funding assistance approval.</w:t>
      </w:r>
    </w:p>
    <w:p>
      <w:pPr>
        <w:spacing w:before="0" w:after="0" w:line="408" w:lineRule="exact"/>
        <w:ind w:left="0" w:right="0" w:firstLine="576"/>
        <w:jc w:val="left"/>
      </w:pPr>
      <w:r>
        <w:rPr>
          <w:u w:val="single"/>
        </w:rPr>
        <w:t xml:space="preserve">(12) For the purposes of this section, a rural community means: (a) A rural county; (b) an area that is not delineated as an urbanized area by the United States census bureau; or (c) an area within a nonrural county that would otherwise be considered rural as defined by the department.</w:t>
      </w:r>
    </w:p>
    <w:p>
      <w:pPr>
        <w:spacing w:before="0" w:after="0" w:line="408" w:lineRule="exact"/>
        <w:ind w:left="0" w:right="0" w:firstLine="576"/>
        <w:jc w:val="left"/>
      </w:pPr>
      <w:r>
        <w:rPr>
          <w:u w:val="single"/>
        </w:rPr>
        <w:t xml:space="preserve">(13) By December 31, 2022, and annually thereafter, the department, on behalf of the board of directors, must report to the legislature on the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productions located, or filmed, in rural communities established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$20,000,000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program,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NumType w:start="1"/>
      <w:footerReference xmlns:r="http://schemas.openxmlformats.org/officeDocument/2006/relationships" r:id="R3af883fd3ca54d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7fe34b87c48a6" /><Relationship Type="http://schemas.openxmlformats.org/officeDocument/2006/relationships/footer" Target="/word/footer1.xml" Id="R3af883fd3ca54d59" /></Relationships>
</file>