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26d58812343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1080</w:t>
      </w:r>
    </w:p>
    <w:p>
      <w:pPr>
        <w:jc w:val="center"/>
        <w:spacing w:before="480" w:after="0" w:line="240"/>
      </w:pPr>
      <w:r>
        <w:t xml:space="preserve">Chapter </w:t>
      </w:r>
      <w:r>
        <w:rPr/>
        <w:t xml:space="preserve">332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CAPITAL BUDGET</w:t>
      </w:r>
    </w:p>
    <w:p>
      <w:pPr>
        <w:spacing w:before="720" w:after="240" w:line="240" w:lineRule="exact"/>
        <w:ind w:left="0" w:right="0" w:firstLine="0"/>
        <w:jc w:val="center"/>
      </w:pPr>
      <w:r>
        <w:t xml:space="preserve">EFFECTIVE DATE: </w:t>
      </w:r>
      <w:r>
        <w:rPr/>
        <w:t xml:space="preserve">May 18,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19,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Capital Budget (originally sponsored by Representatives Tharinger, Leavitt, Wylie, Callan, and Hackney; by request of Office of Financial Management)</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43.185.050, 43.88D.010, 43.155.150, 43.330.520, 43.155.160, 43.63A.750, 28B.77.070, and 39.35D.030; amending 2019 c 413 ss 1007, 1010, 1014, 1023, 1032, 1056, 1058, 1060, 1012, 1064, 1066, 1061, 1074, 1076, 1079, 1077, 4002, 4004, 1097, 1098, 2088, 2089, 3020, 3091, 3278, 3301, 3217, 3235, 5011, 5020, and 5047, and 2020 c 356 ss 6002, 1003, 1006, 1011, 1013, 1009, 1022, 1027, 3025, 3062, 5002, and 5011 (uncodified); reenacting and amending RCW 90.94.090, 43.155.050, and 28A.320.330; creating new sections; repealing 2019 c 413 ss 1004, 1107, 1108, 1109, and 2034 (uncodified); making appropriations; providing a contingent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ADMINISTRATOR FOR THE COURTS</w:t>
      </w:r>
    </w:p>
    <w:p>
      <w:pPr>
        <w:spacing w:before="0" w:after="0" w:line="408" w:lineRule="exact"/>
        <w:ind w:left="0" w:right="0" w:firstLine="576"/>
        <w:jc w:val="left"/>
      </w:pPr>
      <w:r>
        <w:rPr/>
        <w:t xml:space="preserve">Trial Court Security Improvements (91000001)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1003, chapter 2, Laws of 2018.</w:t>
      </w:r>
    </w:p>
    <w:p>
      <w:pPr>
        <w:spacing w:before="0" w:after="0" w:line="408" w:lineRule="exact"/>
        <w:ind w:left="0" w:right="0" w:firstLine="576"/>
        <w:jc w:val="left"/>
      </w:pPr>
      <w:r>
        <w:rPr/>
        <w:t xml:space="preserve">(2) The secretary of state must enter into a financial contract for up to $119,000,000, pursuant to section 7002(3)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$4,078,000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$1,523,000</w:t>
      </w:r>
    </w:p>
    <w:p>
      <w:pPr>
        <w:spacing w:before="120" w:after="0" w:line="408" w:lineRule="exact"/>
        <w:ind w:left="0" w:right="0" w:firstLine="576"/>
        <w:jc w:val="left"/>
        <w:tabs>
          <w:tab w:val="right" w:leader="dot" w:pos="9936"/>
        </w:tabs>
      </w:pPr>
      <w:r>
        <w:rPr/>
        <w:t xml:space="preserve">Prior Biennia (Expenditures)</w:t>
      </w:r>
      <w:r>
        <w:tab/>
      </w:r>
      <w:r>
        <w:rPr/>
        <w:t xml:space="preserve">$32,378,000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rPr/>
        <w:t xml:space="preserve">$9,299,000</w:t>
      </w:r>
    </w:p>
    <w:p>
      <w:pPr>
        <w:spacing w:before="120" w:after="0" w:line="408" w:lineRule="exact"/>
        <w:ind w:left="0" w:right="0" w:firstLine="576"/>
        <w:jc w:val="left"/>
        <w:tabs>
          <w:tab w:val="right" w:leader="dot" w:pos="9936"/>
        </w:tabs>
      </w:pPr>
      <w:r>
        <w:rPr/>
        <w:t xml:space="preserve">Prior Biennia (Expenditures)</w:t>
      </w:r>
      <w:r>
        <w:tab/>
      </w:r>
      <w:r>
        <w:rPr/>
        <w:t xml:space="preserve">$31,101,000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$18,168,000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$78,508,000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$7,600,000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$9,128,000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rPr/>
        <w:t xml:space="preserve">$32,104,000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$23,124,000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$29,402,000</w:t>
      </w:r>
    </w:p>
    <w:p>
      <w:pPr>
        <w:tabs>
          <w:tab w:val="right" w:leader="dot" w:pos="9936"/>
        </w:tabs>
        <w:ind w:left="0" w:right="0" w:firstLine="1440"/>
      </w:pPr>
      <w:r>
        <w:rPr/>
        <w:t xml:space="preserve">Subtotal Reappropriation</w:t>
      </w:r>
      <w:r>
        <w:tab/>
      </w:r>
      <w:r>
        <w:rPr/>
        <w:t xml:space="preserve">$34,764,000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$4,448,000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$3,279,000</w:t>
      </w:r>
    </w:p>
    <w:p>
      <w:pPr>
        <w:tabs>
          <w:tab w:val="right" w:leader="dot" w:pos="9936"/>
        </w:tabs>
        <w:ind w:left="0" w:right="0" w:firstLine="1440"/>
      </w:pPr>
      <w:r>
        <w:rPr/>
        <w:t xml:space="preserve">Subtotal Reappropriation</w:t>
      </w:r>
      <w:r>
        <w:tab/>
      </w:r>
      <w:r>
        <w:rPr/>
        <w:t xml:space="preserve">$7,727,000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$26,200,000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$53,099,000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$22,388,000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$116,348,000</w:t>
      </w:r>
    </w:p>
    <w:p>
      <w:pPr>
        <w:tabs>
          <w:tab w:val="right" w:leader="dot" w:pos="9936"/>
        </w:tabs>
        <w:ind w:left="0" w:right="0" w:firstLine="1440"/>
      </w:pPr>
      <w:r>
        <w:rPr/>
        <w:t xml:space="preserve">Subtotal Reappropriation</w:t>
      </w:r>
      <w:r>
        <w:tab/>
      </w:r>
      <w:r>
        <w:rPr/>
        <w:t xml:space="preserve">$138,736,000</w:t>
      </w:r>
    </w:p>
    <w:p>
      <w:pPr>
        <w:spacing w:before="120" w:after="0" w:line="408" w:lineRule="exact"/>
        <w:ind w:left="0" w:right="0" w:firstLine="576"/>
        <w:jc w:val="left"/>
        <w:tabs>
          <w:tab w:val="right" w:leader="dot" w:pos="9936"/>
        </w:tabs>
      </w:pPr>
      <w:r>
        <w:rPr/>
        <w:t xml:space="preserve">Prior Biennia (Expenditures)</w:t>
      </w:r>
      <w:r>
        <w:tab/>
      </w:r>
      <w:r>
        <w:rPr/>
        <w:t xml:space="preserve">$34,014,000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$61,800,000</w:t>
      </w:r>
    </w:p>
    <w:p>
      <w:pPr>
        <w:spacing w:before="120" w:after="0" w:line="408" w:lineRule="exact"/>
        <w:ind w:left="0" w:right="0" w:firstLine="576"/>
        <w:jc w:val="left"/>
        <w:tabs>
          <w:tab w:val="right" w:leader="dot" w:pos="9936"/>
        </w:tabs>
      </w:pPr>
      <w:r>
        <w:rPr/>
        <w:t xml:space="preserve">Prior Biennia (Expenditures)</w:t>
      </w:r>
      <w:r>
        <w:tab/>
      </w:r>
      <w:r>
        <w:rPr/>
        <w:t xml:space="preserve">$31,778,000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$3,724,000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$11,249,000</w:t>
      </w:r>
    </w:p>
    <w:p>
      <w:pPr>
        <w:tabs>
          <w:tab w:val="right" w:leader="dot" w:pos="9936"/>
        </w:tabs>
        <w:ind w:left="0" w:right="0" w:firstLine="1440"/>
      </w:pPr>
      <w:r>
        <w:rPr/>
        <w:t xml:space="preserve">Subtotal Reappropriation</w:t>
      </w:r>
      <w:r>
        <w:tab/>
      </w:r>
      <w:r>
        <w:rPr/>
        <w:t xml:space="preserve">$32,130,000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$16,785,000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$29,500,000</w:t>
      </w:r>
    </w:p>
    <w:p>
      <w:pPr>
        <w:spacing w:before="120" w:after="0" w:line="408" w:lineRule="exact"/>
        <w:ind w:left="0" w:right="0" w:firstLine="576"/>
        <w:jc w:val="left"/>
        <w:tabs>
          <w:tab w:val="right" w:leader="dot" w:pos="9936"/>
        </w:tabs>
      </w:pPr>
      <w:r>
        <w:rPr/>
        <w:t xml:space="preserve">Prior Biennia (Expenditures)</w:t>
      </w:r>
      <w:r>
        <w:tab/>
      </w:r>
      <w:r>
        <w:rPr/>
        <w:t xml:space="preserve">$5,520,000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$11,970,000</w:t>
      </w:r>
    </w:p>
    <w:p>
      <w:pPr>
        <w:spacing w:before="120" w:after="0" w:line="408" w:lineRule="exact"/>
        <w:ind w:left="0" w:right="0" w:firstLine="576"/>
        <w:jc w:val="left"/>
        <w:tabs>
          <w:tab w:val="right" w:leader="dot" w:pos="9936"/>
        </w:tabs>
      </w:pPr>
      <w:r>
        <w:rPr/>
        <w:t xml:space="preserve">Prior Biennia (Expenditures)</w:t>
      </w:r>
      <w:r>
        <w:tab/>
      </w:r>
      <w:r>
        <w:rPr/>
        <w:t xml:space="preserve">$8,030,000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$12,362,000</w:t>
      </w:r>
    </w:p>
    <w:p>
      <w:pPr>
        <w:spacing w:before="120" w:after="0" w:line="408" w:lineRule="exact"/>
        <w:ind w:left="0" w:right="0" w:firstLine="576"/>
        <w:jc w:val="left"/>
        <w:tabs>
          <w:tab w:val="right" w:leader="dot" w:pos="9936"/>
        </w:tabs>
      </w:pPr>
      <w:r>
        <w:rPr/>
        <w:t xml:space="preserve">Prior Biennia (Expenditures)</w:t>
      </w:r>
      <w:r>
        <w:tab/>
      </w:r>
      <w:r>
        <w:rPr/>
        <w:t xml:space="preserve">$138,000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$4,986,000</w:t>
      </w:r>
    </w:p>
    <w:p>
      <w:pPr>
        <w:spacing w:before="120" w:after="0" w:line="408" w:lineRule="exact"/>
        <w:ind w:left="0" w:right="0" w:firstLine="576"/>
        <w:jc w:val="left"/>
        <w:tabs>
          <w:tab w:val="right" w:leader="dot" w:pos="9936"/>
        </w:tabs>
      </w:pPr>
      <w:r>
        <w:rPr/>
        <w:t xml:space="preserve">Prior Biennia (Expenditures)</w:t>
      </w:r>
      <w:r>
        <w:tab/>
      </w:r>
      <w:r>
        <w:rPr/>
        <w:t xml:space="preserve">$14,000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$36,151,000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$94,196,000</w:t>
      </w:r>
    </w:p>
    <w:p>
      <w:pPr>
        <w:spacing w:before="120" w:after="0" w:line="408" w:lineRule="exact"/>
        <w:ind w:left="0" w:right="0" w:firstLine="576"/>
        <w:jc w:val="left"/>
        <w:tabs>
          <w:tab w:val="right" w:leader="dot" w:pos="9936"/>
        </w:tabs>
      </w:pPr>
      <w:r>
        <w:rPr/>
        <w:t xml:space="preserve">Prior Biennia (Expenditures)</w:t>
      </w:r>
      <w:r>
        <w:tab/>
      </w:r>
      <w:r>
        <w:rPr/>
        <w:t xml:space="preserve">$73,011,000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$35,369,000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and reappropriations are subject to the provisions of section 1008, chapter 298, Laws of 2018.</w:t>
      </w:r>
    </w:p>
    <w:p>
      <w:pPr>
        <w:spacing w:before="0" w:after="0" w:line="408" w:lineRule="exact"/>
        <w:ind w:left="0" w:right="0" w:firstLine="576"/>
        <w:jc w:val="left"/>
      </w:pPr>
      <w:r>
        <w:rPr/>
        <w:t xml:space="preserve">(2) The appropriations must be used for projects that use a technology-neutral approach in order to expand access at the lowest cost to the most unserved or underserved residents.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Buy Clean, Buy Fair Washington Pilot (91001679)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2021, the department must coordinate with the following projects: (a) University of Washington College of Engineering Interdisciplinary Education and Research Center (30000492); and (b) University of Washington UW Tacoma (20102002). The awarding authorities for these projects must collaborate with the University of Washington college of built environments to test proposed methods and availability of environmental product declarations and working condition information, as defined in subsection (3) of this section.</w:t>
      </w:r>
    </w:p>
    <w:p>
      <w:pPr>
        <w:spacing w:before="0" w:after="0" w:line="408" w:lineRule="exact"/>
        <w:ind w:left="0" w:right="0" w:firstLine="576"/>
        <w:jc w:val="left"/>
      </w:pPr>
      <w:r>
        <w:rPr/>
        <w:t xml:space="preserve">(2) The awarding authority shall require the successful bidder for a contract to submit the following information for at least 90 percent of the cost of each covered product used in the project:</w:t>
      </w:r>
    </w:p>
    <w:p>
      <w:pPr>
        <w:spacing w:before="0" w:after="0" w:line="408" w:lineRule="exact"/>
        <w:ind w:left="0" w:right="0" w:firstLine="576"/>
        <w:jc w:val="left"/>
      </w:pPr>
      <w:r>
        <w:rPr/>
        <w:t xml:space="preserve">(a) Product quantity;</w:t>
      </w:r>
    </w:p>
    <w:p>
      <w:pPr>
        <w:spacing w:before="0" w:after="0" w:line="408" w:lineRule="exact"/>
        <w:ind w:left="0" w:right="0" w:firstLine="576"/>
        <w:jc w:val="left"/>
      </w:pPr>
      <w:r>
        <w:rPr/>
        <w:t xml:space="preserve">(b) A current environmental product declaration;</w:t>
      </w:r>
    </w:p>
    <w:p>
      <w:pPr>
        <w:spacing w:before="0" w:after="0" w:line="408" w:lineRule="exact"/>
        <w:ind w:left="0" w:right="0" w:firstLine="576"/>
        <w:jc w:val="left"/>
      </w:pPr>
      <w:r>
        <w:rPr/>
        <w:t xml:space="preserve">(c) Health certifications, if any, completed for the product;</w:t>
      </w:r>
    </w:p>
    <w:p>
      <w:pPr>
        <w:spacing w:before="0" w:after="0" w:line="408" w:lineRule="exact"/>
        <w:ind w:left="0" w:right="0" w:firstLine="576"/>
        <w:jc w:val="left"/>
      </w:pPr>
      <w:r>
        <w:rPr/>
        <w:t xml:space="preserve">(d) Manufacturer name and location, including state or province and country;</w:t>
      </w:r>
    </w:p>
    <w:p>
      <w:pPr>
        <w:spacing w:before="0" w:after="0" w:line="408" w:lineRule="exact"/>
        <w:ind w:left="0" w:right="0" w:firstLine="576"/>
        <w:jc w:val="left"/>
      </w:pPr>
      <w:r>
        <w:rPr/>
        <w:t xml:space="preserve">(e)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(f) Names and locations, including state or province and country, of the actual production facilities; and</w:t>
      </w:r>
    </w:p>
    <w:p>
      <w:pPr>
        <w:spacing w:before="0" w:after="0" w:line="408" w:lineRule="exact"/>
        <w:ind w:left="0" w:right="0" w:firstLine="576"/>
        <w:jc w:val="left"/>
      </w:pPr>
      <w:r>
        <w:rPr/>
        <w:t xml:space="preserve">(g) Working condition information for the actual production facilities for all employees.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(b) "Awarding authority" means the University of Washington capital planning and portfolio management.</w:t>
      </w:r>
    </w:p>
    <w:p>
      <w:pPr>
        <w:spacing w:before="0" w:after="0" w:line="408" w:lineRule="exact"/>
        <w:ind w:left="0" w:right="0" w:firstLine="576"/>
        <w:jc w:val="left"/>
      </w:pPr>
      <w:r>
        <w:rPr/>
        <w:t xml:space="preserve">(c) "Covered product" means structural concrete products, reinforcing steel products, structural steel products, and engineered wood products.</w:t>
      </w:r>
    </w:p>
    <w:p>
      <w:pPr>
        <w:spacing w:before="0" w:after="0" w:line="408" w:lineRule="exact"/>
        <w:ind w:left="0" w:right="0" w:firstLine="576"/>
        <w:jc w:val="left"/>
      </w:pPr>
      <w:r>
        <w:rPr/>
        <w:t xml:space="preserve">(d)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(e) "Health certification" means a health product declaration, as reported in accordance with the health product declaration open standard, and any product certification that includes health-related criteria.</w:t>
      </w:r>
    </w:p>
    <w:p>
      <w:pPr>
        <w:spacing w:before="0" w:after="0" w:line="408" w:lineRule="exact"/>
        <w:ind w:left="0" w:right="0" w:firstLine="576"/>
        <w:jc w:val="left"/>
      </w:pPr>
      <w:r>
        <w:rPr/>
        <w:t xml:space="preserve">(f)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(g) "Working condition information"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One-19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(4) The department shall include the information collected in this section in their report to the legislature, the case study analysis of environmental and labor reporting requirements for state funded construction projects required in section 129, chapter . . ., Laws of 2021 (House Bill No. 1094).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Reappropriation</w:t>
      </w:r>
      <w:r>
        <w:tab/>
      </w:r>
      <w:r>
        <w:rPr/>
        <w:t xml:space="preserve">$997,000</w:t>
      </w:r>
    </w:p>
    <w:p>
      <w:pPr>
        <w:spacing w:before="120" w:after="0" w:line="408" w:lineRule="exact"/>
        <w:ind w:left="0" w:right="0" w:firstLine="576"/>
        <w:jc w:val="left"/>
        <w:tabs>
          <w:tab w:val="right" w:leader="dot" w:pos="9936"/>
        </w:tabs>
      </w:pPr>
      <w:r>
        <w:rPr/>
        <w:t xml:space="preserve">Prior Biennia (Expenditures)</w:t>
      </w:r>
      <w:r>
        <w:tab/>
      </w:r>
      <w:r>
        <w:rPr/>
        <w:t xml:space="preserve">$35,640,000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$31,088,000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w:t>
      </w:r>
    </w:p>
    <w:p>
      <w:pPr>
        <w:spacing w:before="0" w:after="0" w:line="408" w:lineRule="exact"/>
        <w:ind w:left="0" w:right="0" w:firstLine="1152"/>
        <w:jc w:val="left"/>
        <w:tabs>
          <w:tab w:val="right" w:leader="dot" w:pos="9936"/>
        </w:tabs>
      </w:pPr>
      <w:r>
        <w:rPr/>
        <w:t xml:space="preserve">Community Center</w:t>
      </w:r>
      <w:r>
        <w:tab/>
      </w:r>
      <w:r>
        <w:rPr/>
        <w:t xml:space="preserve">$15,000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Ruth Lecocq Kagi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$55,000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$129,000,000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$29,896,000 of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0" w:after="0" w:line="408" w:lineRule="exact"/>
        <w:ind w:left="0" w:right="0" w:firstLine="576"/>
        <w:jc w:val="left"/>
      </w:pPr>
      <w:r>
        <w:rPr/>
        <w:t xml:space="preserve">(4) $250,000 of the amount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576"/>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Village Theatre's Francis Gaudette Theatre</w:t>
      </w:r>
      <w:r>
        <w:tab/>
      </w:r>
      <w:r>
        <w:rPr/>
        <w:t xml:space="preserve">$257,000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Village Theatre's New Technical Studio Warehouse</w:t>
      </w:r>
      <w:r>
        <w:tab/>
      </w:r>
      <w:r>
        <w:rPr/>
        <w:t xml:space="preserve">$409,000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Pacific Tower Capital Improvements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$7,815,000</w:t>
      </w:r>
    </w:p>
    <w:p>
      <w:pPr>
        <w:tabs>
          <w:tab w:val="right" w:leader="dot" w:pos="9936"/>
        </w:tabs>
        <w:ind w:left="0" w:right="0" w:firstLine="1440"/>
      </w:pPr>
      <w:r>
        <w:rPr/>
        <w:t xml:space="preserve">TOTAL</w:t>
      </w:r>
      <w:r>
        <w:tab/>
      </w:r>
      <w:r>
        <w:rPr/>
        <w:t xml:space="preserve">$8,980,000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tabs>
          <w:tab w:val="right" w:leader="dot" w:pos="9936"/>
        </w:tabs>
      </w:pPr>
      <w:r>
        <w:rPr/>
        <w:t xml:space="preserve">Sno-Isle Regional Inter-County Libraries (Lake Stevens)</w:t>
      </w:r>
      <w:r>
        <w:tab/>
      </w:r>
      <w:r>
        <w:rPr/>
        <w:t xml:space="preserve">$1,100,000</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$47,704,000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The appropriations in this section are provided solely for the public works board broadband grant and loan program. Of the amounts appropriated in this section:</w:t>
      </w:r>
    </w:p>
    <w:p>
      <w:pPr>
        <w:spacing w:before="0" w:after="0" w:line="408" w:lineRule="exact"/>
        <w:ind w:left="0" w:right="0" w:firstLine="576"/>
        <w:jc w:val="left"/>
      </w:pPr>
      <w:r>
        <w:rPr/>
        <w:t xml:space="preserve">(1) $14,000,000 of the statewide broadband account</w:t>
      </w:r>
      <w:r>
        <w:rPr>
          <w:rFonts w:ascii="Times New Roman" w:hAnsi="Times New Roman"/>
        </w:rPr>
        <w:t xml:space="preserve">—</w:t>
      </w:r>
      <w:r>
        <w:rPr/>
        <w:t xml:space="preserve">state appropriation in this section is provided solely for loans and administrative expenses related to implementation of the broadband program; and</w:t>
      </w:r>
    </w:p>
    <w:p>
      <w:pPr>
        <w:spacing w:before="0" w:after="0" w:line="408" w:lineRule="exact"/>
        <w:ind w:left="0" w:right="0" w:firstLine="576"/>
        <w:jc w:val="left"/>
      </w:pPr>
      <w:r>
        <w:rPr/>
        <w:t xml:space="preserve">(2) $46,000,000 of the coronavirus capital projects account</w:t>
      </w:r>
      <w:r>
        <w:rPr>
          <w:rFonts w:ascii="Times New Roman" w:hAnsi="Times New Roman"/>
        </w:rPr>
        <w:t xml:space="preserve">—</w:t>
      </w:r>
      <w:r>
        <w:rPr/>
        <w:t xml:space="preserve">federal appropriation in this section is provided solely for grants and administrative expenses related to implementation of the broadband program.</w:t>
      </w:r>
    </w:p>
    <w:p>
      <w:pPr>
        <w:spacing w:before="0" w:after="0" w:line="408" w:lineRule="exact"/>
        <w:ind w:left="0" w:right="0" w:firstLine="576"/>
        <w:jc w:val="left"/>
      </w:pPr>
      <w:r>
        <w:rPr/>
        <w:t xml:space="preserve">(3) The appropriations must be used for projects that use a technology-neutral approach in order to expand access at the lowest cost to the most unserved or underserved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$129,903,000 of the state taxable building construction account</w:t>
      </w:r>
      <w:r>
        <w:rPr>
          <w:rFonts w:ascii="Times New Roman" w:hAnsi="Times New Roman"/>
        </w:rPr>
        <w:t xml:space="preserve">—</w:t>
      </w:r>
      <w:r>
        <w:rPr/>
        <w:t xml:space="preserve">state appropriation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(5)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(6)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rPr/>
        <w:t xml:space="preserve">(7)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$141,403,000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rPr/>
        <w:t xml:space="preserve">$795,000,000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pPr>
      <w:r>
        <w:rPr/>
        <w:t xml:space="preserve">(b) $8,116,000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$2,750,000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$215,164,000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$37,651,000 of the appropriation in this section is provided solely for production and preservation of affordable housing.</w:t>
      </w:r>
    </w:p>
    <w:p>
      <w:pPr>
        <w:spacing w:before="0" w:after="0" w:line="408" w:lineRule="exact"/>
        <w:ind w:left="0" w:right="0" w:firstLine="576"/>
        <w:jc w:val="left"/>
      </w:pPr>
      <w:r>
        <w:rPr/>
        <w:t xml:space="preserve">(b) In evaluating projects in this subsection (1),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t xml:space="preserve">(2)(a) $9,790,000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(2), the department must implement the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90-day application periods in RCW 43.185.070 or 43.185A.050.</w:t>
      </w:r>
    </w:p>
    <w:p>
      <w:pPr>
        <w:spacing w:before="0" w:after="0" w:line="408" w:lineRule="exact"/>
        <w:ind w:left="0" w:right="0" w:firstLine="576"/>
        <w:jc w:val="left"/>
      </w:pPr>
      <w:r>
        <w:rPr/>
        <w:t xml:space="preserve">(ii) Awards must be in the form of a recoverable grant with a 40-year low-income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provide the greatest public benefit, as defined by the department, must be prioritized. For purposes of this subsection (2)(c)(vii),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(3)(b) and (4)(b), chapter 413, Laws of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$47,441,000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subsections (7) through (9) of this section, the appropriation in this section is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which may include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$900,000 of the state building construction account</w:t>
      </w:r>
      <w:r>
        <w:rPr>
          <w:rFonts w:ascii="Times New Roman" w:hAnsi="Times New Roman"/>
        </w:rPr>
        <w:t xml:space="preserve">—</w:t>
      </w:r>
      <w:r>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t xml:space="preserve">(8) $17,800,000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rPr/>
        <w:t xml:space="preserve">$300,000 for the Concord apartments acquisition in Seattle;</w:t>
      </w:r>
    </w:p>
    <w:p>
      <w:pPr>
        <w:spacing w:before="0" w:after="0" w:line="408" w:lineRule="exact"/>
        <w:ind w:left="0" w:right="0" w:firstLine="576"/>
        <w:jc w:val="left"/>
      </w:pPr>
      <w:r>
        <w:rPr/>
        <w:t xml:space="preserve">$2,000,000 for the Eastgate supportive housing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rPr/>
        <w:t xml:space="preserve">(9)(a) $7,903,000 of the coronavirus capital projects account</w:t>
      </w:r>
      <w:r>
        <w:rPr>
          <w:rFonts w:ascii="Times New Roman" w:hAnsi="Times New Roman"/>
        </w:rPr>
        <w:t xml:space="preserve">—</w:t>
      </w:r>
      <w:r>
        <w:rPr/>
        <w:t xml:space="preserve">federal appropriation is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$30,435,000</w:t>
      </w:r>
    </w:p>
    <w:p>
      <w:pPr>
        <w:tabs>
          <w:tab w:val="right" w:leader="dot" w:pos="9936"/>
        </w:tabs>
        <w:ind w:left="0" w:right="0" w:firstLine="1440"/>
      </w:pPr>
      <w:r>
        <w:rPr/>
        <w:t xml:space="preserve">Subtotal Appropriation</w:t>
      </w:r>
      <w:r>
        <w:tab/>
      </w:r>
      <w:r>
        <w:rPr/>
        <w:t xml:space="preserve">$120,435,000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(1) Within the amount provided in this section, the department must implement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(2) The department must adhere to the following award terms and procedures for the rapid response program created under this section:</w:t>
      </w:r>
    </w:p>
    <w:p>
      <w:pPr>
        <w:spacing w:before="0" w:after="0" w:line="408" w:lineRule="exact"/>
        <w:ind w:left="0" w:right="0" w:firstLine="576"/>
        <w:jc w:val="left"/>
      </w:pPr>
      <w:r>
        <w:rPr/>
        <w:t xml:space="preserve">(a) The funding is not subject to the 90-day application periods in RCW 43.185.070 or 43.185A.050.</w:t>
      </w:r>
    </w:p>
    <w:p>
      <w:pPr>
        <w:spacing w:before="0" w:after="0" w:line="408" w:lineRule="exact"/>
        <w:ind w:left="0" w:right="0" w:firstLine="576"/>
        <w:jc w:val="left"/>
      </w:pPr>
      <w:r>
        <w:rPr/>
        <w:t xml:space="preserve">(b) Awards must be in the form of a recoverable grant with a 40-year low-income housing covenant on the land.</w:t>
      </w:r>
    </w:p>
    <w:p>
      <w:pPr>
        <w:spacing w:before="0" w:after="0" w:line="408" w:lineRule="exact"/>
        <w:ind w:left="0" w:right="0" w:firstLine="576"/>
        <w:jc w:val="left"/>
      </w:pPr>
      <w:r>
        <w:rPr/>
        <w:t xml:space="preserve">(c)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(d)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(e)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(f) The award limit in (e) of this subsection (2) may only be applied to the use of awards provided under this section. The amount awarded under this section may not be calculated in award limitations for other housing trust fund awards.</w:t>
      </w:r>
    </w:p>
    <w:p>
      <w:pPr>
        <w:spacing w:before="0" w:after="0" w:line="408" w:lineRule="exact"/>
        <w:ind w:left="0" w:right="0" w:firstLine="576"/>
        <w:jc w:val="left"/>
      </w:pPr>
      <w:r>
        <w:rPr/>
        <w:t xml:space="preserve">(g) If the department receives simultaneous applications for funding under this program, proposals that reach the greatest public benefit, as defined by the department, must be prioritized.</w:t>
      </w:r>
    </w:p>
    <w:p>
      <w:pPr>
        <w:spacing w:before="0" w:after="0" w:line="408" w:lineRule="exact"/>
        <w:ind w:left="0" w:right="0" w:firstLine="576"/>
        <w:jc w:val="left"/>
      </w:pPr>
      <w:r>
        <w:rPr/>
        <w:t xml:space="preserve">(3) For purposes of this section,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in this section is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$5,700,000 of the state building construction account</w:t>
      </w:r>
      <w:r>
        <w:rPr>
          <w:rFonts w:ascii="Times New Roman" w:hAnsi="Times New Roman"/>
        </w:rPr>
        <w:t xml:space="preserve">—</w:t>
      </w:r>
      <w:r>
        <w:rPr/>
        <w:t xml:space="preserve">state appropriation in this section is provided solely for the Chelan municipal airport extension.</w:t>
      </w:r>
    </w:p>
    <w:p>
      <w:pPr>
        <w:spacing w:before="0" w:after="0" w:line="408" w:lineRule="exact"/>
        <w:ind w:left="0" w:right="0" w:firstLine="576"/>
        <w:jc w:val="left"/>
      </w:pPr>
      <w:r>
        <w:rPr/>
        <w:t xml:space="preserve">(7)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incurred by December 31, 2024.</w:t>
      </w:r>
    </w:p>
    <w:p>
      <w:pPr>
        <w:spacing w:before="0" w:after="0" w:line="408" w:lineRule="exact"/>
        <w:ind w:left="0" w:right="0" w:firstLine="576"/>
        <w:jc w:val="left"/>
      </w:pPr>
      <w:r>
        <w:rPr/>
        <w:t xml:space="preserve">(8)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rPr/>
        <w:t xml:space="preserve">$1,200,000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rPr/>
        <w:t xml:space="preserve">$1,030,000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Chair 1</w:t>
      </w:r>
    </w:p>
    <w:p>
      <w:pPr>
        <w:spacing w:before="0" w:after="0" w:line="408" w:lineRule="exact"/>
        <w:ind w:left="0" w:right="0" w:firstLine="1152"/>
        <w:jc w:val="left"/>
        <w:tabs>
          <w:tab w:val="right" w:leader="dot" w:pos="9936"/>
        </w:tabs>
      </w:pPr>
      <w:r>
        <w:rPr/>
        <w:t xml:space="preserve">(Mead)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Homes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$160,910,000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$23,419,000</w:t>
      </w:r>
    </w:p>
    <w:p>
      <w:pPr>
        <w:spacing w:before="120" w:after="0" w:line="408" w:lineRule="exact"/>
        <w:ind w:left="0" w:right="0" w:firstLine="576"/>
        <w:jc w:val="left"/>
        <w:tabs>
          <w:tab w:val="right" w:leader="dot" w:pos="9936"/>
        </w:tabs>
      </w:pPr>
      <w:r>
        <w:rPr/>
        <w:t xml:space="preserve">Prior Biennia (Expenditures)</w:t>
      </w:r>
      <w:r>
        <w:tab/>
      </w:r>
      <w:r>
        <w:rPr/>
        <w:t xml:space="preserve">$9,253,000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$5,355,000 of the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The master plan developed under this section must be submitted to the appropriate committees of the legislature by December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in this section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Monroe ECEAP Facility (Monroe)</w:t>
      </w:r>
      <w:r>
        <w:tab/>
      </w:r>
      <w:r>
        <w:rPr/>
        <w:t xml:space="preserve">$361,000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t xml:space="preserve">(ii) Independently verified information regarding the interest rates and terms of all loans provided to early learning facilities under this subsection (3);</w:t>
      </w:r>
    </w:p>
    <w:p>
      <w:pPr>
        <w:spacing w:before="0" w:after="0" w:line="408" w:lineRule="exact"/>
        <w:ind w:left="0" w:right="0" w:firstLine="576"/>
        <w:jc w:val="left"/>
      </w:pPr>
      <w:r>
        <w:rPr/>
        <w:t xml:space="preserve">(iii) Independently verified or audited information showing all private matching dollars, public matching dollars, and revenues received by the contractor from the repayment of loans, clearly delineating revenues received from the repayment of loans provided under this subsection (3); and</w:t>
      </w:r>
    </w:p>
    <w:p>
      <w:pPr>
        <w:spacing w:before="0" w:after="0" w:line="408" w:lineRule="exact"/>
        <w:ind w:left="0" w:right="0" w:firstLine="576"/>
        <w:jc w:val="left"/>
      </w:pPr>
      <w:r>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tabs>
          <w:tab w:val="right" w:leader="dot" w:pos="9936"/>
        </w:tabs>
        <w:ind w:left="0" w:right="0" w:firstLine="1440"/>
      </w:pPr>
      <w:r>
        <w:rPr/>
        <w:t xml:space="preserve">Subtotal Appropriation</w:t>
      </w:r>
      <w:r>
        <w:tab/>
      </w:r>
      <w:r>
        <w:rPr/>
        <w:t xml:space="preserve">$32,500,000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incurred by December 31, 2024.</w:t>
      </w:r>
    </w:p>
    <w:p>
      <w:pPr>
        <w:spacing w:before="0" w:after="0" w:line="408" w:lineRule="exact"/>
        <w:ind w:left="0" w:right="0" w:firstLine="576"/>
        <w:jc w:val="left"/>
      </w:pPr>
      <w:r>
        <w:rPr/>
        <w:t xml:space="preserve">(9) The appropriation in this section is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rPr/>
        <w:t xml:space="preserve">Belfair Water Reclamation Facility (Belfair)</w:t>
      </w:r>
      <w:r>
        <w:tab/>
      </w:r>
      <w:r>
        <w:rPr/>
        <w:t xml:space="preserve">$500,000</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rPr/>
        <w:t xml:space="preserve">Centralia School District - Gemini &amp; LTE</w:t>
      </w:r>
    </w:p>
    <w:p>
      <w:pPr>
        <w:spacing w:before="0" w:after="0" w:line="408" w:lineRule="exact"/>
        <w:ind w:left="0" w:right="0" w:firstLine="1152"/>
        <w:jc w:val="left"/>
        <w:tabs>
          <w:tab w:val="right" w:leader="dot" w:pos="9936"/>
        </w:tabs>
      </w:pPr>
      <w:r>
        <w:rPr/>
        <w:t xml:space="preserve">(Centralia)</w:t>
      </w:r>
      <w:r>
        <w:tab/>
      </w:r>
      <w:r>
        <w:rPr/>
        <w:t xml:space="preserve">$1,529,000</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rPr/>
        <w:t xml:space="preserve">Malden USDA Water (Malden)</w:t>
      </w:r>
      <w:r>
        <w:tab/>
      </w:r>
      <w:r>
        <w:rPr/>
        <w:t xml:space="preserve">$247,000</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$112,997,000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rPr/>
        <w:t xml:space="preserve">(d)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rPr/>
        <w:t xml:space="preserve">(e) Unless otherwise stated, appropriations may not be used for projects where a broadband provider currently provides, or has begun construction to provide, broadband service to end users in the proposed project area at speeds equal to or greater than the state speed goals provided in RCW 43.330.536.</w:t>
      </w:r>
    </w:p>
    <w:p>
      <w:pPr>
        <w:spacing w:before="0" w:after="0" w:line="408" w:lineRule="exact"/>
        <w:ind w:left="0" w:right="0" w:firstLine="576"/>
        <w:jc w:val="left"/>
      </w:pPr>
      <w:r>
        <w:rPr/>
        <w:t xml:space="preserve">(f)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t xml:space="preserve">(g)(i)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$260,003,000 of the coronavirus state fiscal recovery fund</w:t>
      </w:r>
      <w:r>
        <w:rPr>
          <w:rFonts w:ascii="Times New Roman" w:hAnsi="Times New Roman"/>
        </w:rPr>
        <w:t xml:space="preserve">—</w:t>
      </w:r>
      <w:r>
        <w:rPr/>
        <w:t xml:space="preserve">federal appropriation and $16,000,000 of the coronavirus capital projects account</w:t>
      </w:r>
      <w:r>
        <w:rPr>
          <w:rFonts w:ascii="Times New Roman" w:hAnsi="Times New Roman"/>
        </w:rPr>
        <w:t xml:space="preserve">—</w:t>
      </w:r>
      <w:r>
        <w:rPr/>
        <w:t xml:space="preserve">federal appropriation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all expenditures of amounts appropriated in this subsection (3) must be incurred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coronavirus capital projects account</w:t>
      </w:r>
      <w:r>
        <w:rPr>
          <w:rFonts w:ascii="Times New Roman" w:hAnsi="Times New Roman"/>
        </w:rPr>
        <w:t xml:space="preserve">—</w:t>
      </w:r>
      <w:r>
        <w:rPr/>
        <w:t xml:space="preserve">federal appropriation in this subsection is provided solely for the Precision Agriculture and Broadband pilot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$260,003,000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$16,000,000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The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rPr/>
        <w:t xml:space="preserve">Communities of Concern Commission (Seattle)</w:t>
      </w:r>
      <w:r>
        <w:tab/>
      </w:r>
      <w:r>
        <w:rPr/>
        <w:t xml:space="preserve">$3,000,000</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tabs>
          <w:tab w:val="right" w:leader="dot" w:pos="9936"/>
        </w:tabs>
      </w:pPr>
      <w:r>
        <w:rPr/>
        <w:t xml:space="preserve">Neighborhood House Early Learning Facilities (Seattle)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rPr/>
        <w:t xml:space="preserve">(b)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appropriation in this section is subject to the following conditions and limitations: The department shall not release funds to reimburse the port of Pasco for infrastructure development at the Reimann industrial park unless the port has signed an agreement with a large-scale food processor. If the port has not signed an agreement for use of the Reimann industrial park by December 31, 2022,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$10,000,000 of the appropriation is provided solely for the department to provide grants to child care providers for minor renovations and small capital purchases and projects. The grants are intended to support child 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2022.</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 in this section is provided solely for grants to cities to facilitate transit-oriented development and may be used to pay for the costs associated with the preparation of state environmental policy act environmental impact statements, planned action ordinances, subarea plans, costs associated with the use of other tools under the state environmental policy act, and the costs of local code adoption and implementation of such efforts.</w:t>
      </w:r>
    </w:p>
    <w:p>
      <w:pPr>
        <w:spacing w:before="0" w:after="0" w:line="408" w:lineRule="exact"/>
        <w:ind w:left="0" w:right="0" w:firstLine="576"/>
        <w:jc w:val="left"/>
      </w:pPr>
      <w:r>
        <w:rPr/>
        <w:t xml:space="preserve">(b) Grant awards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(2) The department shall prioritize applications for grants to facilitate transit-oriented development that maximize the following policy objectives in the area covered by a proposal:</w:t>
      </w:r>
    </w:p>
    <w:p>
      <w:pPr>
        <w:spacing w:before="0" w:after="0" w:line="408" w:lineRule="exact"/>
        <w:ind w:left="0" w:right="0" w:firstLine="576"/>
        <w:jc w:val="left"/>
      </w:pPr>
      <w:r>
        <w:rPr/>
        <w:t xml:space="preserve">(a) The total number of housing units authorized for new development;</w:t>
      </w:r>
    </w:p>
    <w:p>
      <w:pPr>
        <w:spacing w:before="0" w:after="0" w:line="408" w:lineRule="exact"/>
        <w:ind w:left="0" w:right="0" w:firstLine="576"/>
        <w:jc w:val="left"/>
      </w:pPr>
      <w:r>
        <w:rPr/>
        <w:t xml:space="preserve">(b) The proximity and quality of transit access in the area;</w:t>
      </w:r>
    </w:p>
    <w:p>
      <w:pPr>
        <w:spacing w:before="0" w:after="0" w:line="408" w:lineRule="exact"/>
        <w:ind w:left="0" w:right="0" w:firstLine="576"/>
        <w:jc w:val="left"/>
      </w:pPr>
      <w:r>
        <w:rPr/>
        <w:t xml:space="preserve">(c) Plans that authorize up to six stories of building height;</w:t>
      </w:r>
    </w:p>
    <w:p>
      <w:pPr>
        <w:spacing w:before="0" w:after="0" w:line="408" w:lineRule="exact"/>
        <w:ind w:left="0" w:right="0" w:firstLine="576"/>
        <w:jc w:val="left"/>
      </w:pPr>
      <w:r>
        <w:rPr/>
        <w:t xml:space="preserve">(d) Plans that authorize ground floor retail with housing above;</w:t>
      </w:r>
    </w:p>
    <w:p>
      <w:pPr>
        <w:spacing w:before="0" w:after="0" w:line="408" w:lineRule="exact"/>
        <w:ind w:left="0" w:right="0" w:firstLine="576"/>
        <w:jc w:val="left"/>
      </w:pPr>
      <w:r>
        <w:rPr/>
        <w:t xml:space="preserve">(e) Plans in areas that minimize or eliminate on-site parking requirements;</w:t>
      </w:r>
    </w:p>
    <w:p>
      <w:pPr>
        <w:spacing w:before="0" w:after="0" w:line="408" w:lineRule="exact"/>
        <w:ind w:left="0" w:right="0" w:firstLine="576"/>
        <w:jc w:val="left"/>
      </w:pPr>
      <w:r>
        <w:rPr/>
        <w:t xml:space="preserve">(f) Existence or establishment of incentive zoning, mandatory affordability, or other tools to promote low-income housing in the area;</w:t>
      </w:r>
    </w:p>
    <w:p>
      <w:pPr>
        <w:spacing w:before="0" w:after="0" w:line="408" w:lineRule="exact"/>
        <w:ind w:left="0" w:right="0" w:firstLine="576"/>
        <w:jc w:val="left"/>
      </w:pPr>
      <w:r>
        <w:rPr/>
        <w:t xml:space="preserve">(g) Plans that include dedicated policies to support public or nonprofit funded low-income or workforce housing; and</w:t>
      </w:r>
    </w:p>
    <w:p>
      <w:pPr>
        <w:spacing w:before="0" w:after="0" w:line="408" w:lineRule="exact"/>
        <w:ind w:left="0" w:right="0" w:firstLine="576"/>
        <w:jc w:val="left"/>
      </w:pPr>
      <w:r>
        <w:rPr/>
        <w:t xml:space="preserve">(h) Plans designed to maximize and increase the variety of allowable housing types and expected sale or rental rates.</w:t>
      </w:r>
    </w:p>
    <w:p>
      <w:pPr>
        <w:spacing w:before="0" w:after="0" w:line="408" w:lineRule="exact"/>
        <w:ind w:left="0" w:right="0" w:firstLine="576"/>
        <w:jc w:val="left"/>
      </w:pPr>
      <w:r>
        <w:rPr/>
        <w:t xml:space="preserve">(3) For purposes of this section, "transit access" includes walkable access to:</w:t>
      </w:r>
    </w:p>
    <w:p>
      <w:pPr>
        <w:spacing w:before="0" w:after="0" w:line="408" w:lineRule="exact"/>
        <w:ind w:left="0" w:right="0" w:firstLine="576"/>
        <w:jc w:val="left"/>
      </w:pPr>
      <w:r>
        <w:rPr/>
        <w:t xml:space="preserve">(a) Light rail and other fixed guideway rail systems;</w:t>
      </w:r>
    </w:p>
    <w:p>
      <w:pPr>
        <w:spacing w:before="0" w:after="0" w:line="408" w:lineRule="exact"/>
        <w:ind w:left="0" w:right="0" w:firstLine="576"/>
        <w:jc w:val="left"/>
      </w:pPr>
      <w:r>
        <w:rPr/>
        <w:t xml:space="preserve">(b) Bus rapid transit;</w:t>
      </w:r>
    </w:p>
    <w:p>
      <w:pPr>
        <w:spacing w:before="0" w:after="0" w:line="408" w:lineRule="exact"/>
        <w:ind w:left="0" w:right="0" w:firstLine="576"/>
        <w:jc w:val="left"/>
      </w:pPr>
      <w:r>
        <w:rPr/>
        <w:t xml:space="preserve">(c) High frequency bus service; or</w:t>
      </w:r>
    </w:p>
    <w:p>
      <w:pPr>
        <w:spacing w:before="0" w:after="0" w:line="408" w:lineRule="exact"/>
        <w:ind w:left="0" w:right="0" w:firstLine="576"/>
        <w:jc w:val="left"/>
      </w:pPr>
      <w:r>
        <w:rPr/>
        <w:t xml:space="preserve">(d) Park and ride lots.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coronavirus capital projects account</w:t>
      </w:r>
      <w:r>
        <w:rPr>
          <w:rFonts w:ascii="Times New Roman" w:hAnsi="Times New Roman"/>
        </w:rPr>
        <w:t xml:space="preserve">—</w:t>
      </w:r>
      <w:r>
        <w:rPr/>
        <w:t xml:space="preserve">federal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department to provide planning, technical assistance, and predesign grants for projects that would directly benefit populations and communities that have been historically underserved by capital grant policies and programs. It is the intent of the legislature that these grants be available for: (1) Early action on, and in response to, the comprehensive equity review required of the department during the 2021-2023 fiscal biennium; and (2) for reduction of barriers to participation in capital grant programs administered by the department due to race, ethnicity, religion, income, geography, disability, or educational attainment. In awarding grants under this section, the department shall prioritize applications that would directly benefit racially diverse neighborhoods within dense urban areas and small, rural communities where these grants would redress historic and systemic barriers to these communities' participation in capital grant programs. In ranking and sizing grants directly benefiting these groups, the department shall also consider the financial capacity of the applicant and of the community that the grant would benefit.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coronavirus capital projects account</w:t>
      </w:r>
      <w:r>
        <w:rPr>
          <w:rFonts w:ascii="Times New Roman" w:hAnsi="Times New Roman"/>
        </w:rPr>
        <w:t xml:space="preserve">—</w:t>
      </w:r>
      <w:r>
        <w:rPr/>
        <w:t xml:space="preserve">federal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office of financial management to review the existing formulas for state agency cost estimating to ensure they accurately reflect project costs for standard and alternative public works project delivery. The scope of the review must include, at a minimum, construction cost escalation, project management fees, the architectural and engineering fee schedule, consultant extra services, and project contingencies. The office of financial management shall confer with legislative staff, agencies with public works contracting authority, and the capital projects advisory review board on the scope and elements of the review.</w:t>
      </w:r>
    </w:p>
    <w:p>
      <w:pPr>
        <w:spacing w:before="0" w:after="0" w:line="408" w:lineRule="exact"/>
        <w:ind w:left="0" w:right="0" w:firstLine="576"/>
        <w:jc w:val="left"/>
      </w:pPr>
      <w:r>
        <w:rPr/>
        <w:t xml:space="preserve">(2) Before implementing the recommendations, the office of financial management shall report to the senate ways and means committee and the house capital budget committee by May 31, 2022, on recommended changes to the cost estimating methodology as a result of the construction cost assessment and the potential impact to future agency capital budget requests. A preliminary report must be submitted by January 31,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0" w:after="0" w:line="408" w:lineRule="exact"/>
        <w:ind w:left="0" w:right="0" w:firstLine="576"/>
        <w:jc w:val="left"/>
      </w:pPr>
      <w:r>
        <w:rPr/>
        <w:t xml:space="preserve">The reappropriation in this section is subject to the following conditions and limitations: The reappropriation is provided solely for a contract with the independent consultant that conducted the land use assessment to assist the department of social and health services in their land use negotiations with the city of Shoreline.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w:t>
      </w:r>
    </w:p>
    <w:p>
      <w:pPr>
        <w:spacing w:before="120" w:after="0" w:line="408" w:lineRule="exact"/>
        <w:ind w:left="0" w:right="0" w:firstLine="576"/>
        <w:jc w:val="left"/>
        <w:tabs>
          <w:tab w:val="right" w:leader="dot" w:pos="9936"/>
        </w:tabs>
      </w:pPr>
      <w:r>
        <w:rPr/>
        <w:t xml:space="preserve">Prior Biennia (Expenditures)</w:t>
      </w:r>
      <w:r>
        <w:tab/>
      </w:r>
      <w:r>
        <w:rPr/>
        <w:t xml:space="preserve">$289,000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1075, chapter 413, Laws of 2019.</w:t>
      </w:r>
    </w:p>
    <w:p>
      <w:pPr>
        <w:spacing w:before="0" w:after="0" w:line="408" w:lineRule="exact"/>
        <w:ind w:left="0" w:right="0" w:firstLine="576"/>
        <w:jc w:val="left"/>
      </w:pPr>
      <w:r>
        <w:rPr/>
        <w:t xml:space="preserve">(2) The appropriation is provided solely for elevator modernizations. The funding is to modernize one elevator, which must be selected and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$1,710,000</w:t>
      </w:r>
    </w:p>
    <w:p>
      <w:pPr>
        <w:tabs>
          <w:tab w:val="right" w:leader="dot" w:pos="9936"/>
        </w:tabs>
        <w:ind w:left="0" w:right="0" w:firstLine="1440"/>
      </w:pPr>
      <w:r>
        <w:rPr/>
        <w:t xml:space="preserve">Subtotal Reappropriation</w:t>
      </w:r>
      <w:r>
        <w:tab/>
      </w:r>
      <w:r>
        <w:rPr/>
        <w:t xml:space="preserve">$5,672,000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$3,416,000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by fiscal year;</w:t>
      </w:r>
    </w:p>
    <w:p>
      <w:pPr>
        <w:spacing w:before="0" w:after="0" w:line="408" w:lineRule="exact"/>
        <w:ind w:left="0" w:right="0" w:firstLine="576"/>
        <w:jc w:val="left"/>
      </w:pPr>
      <w:r>
        <w:rPr/>
        <w:t xml:space="preserve">(b) The number of projects managed by each manager compared to the prior fiscal year by the same manager;</w:t>
      </w:r>
    </w:p>
    <w:p>
      <w:pPr>
        <w:spacing w:before="0" w:after="0" w:line="408" w:lineRule="exact"/>
        <w:ind w:left="0" w:right="0" w:firstLine="576"/>
        <w:jc w:val="left"/>
      </w:pPr>
      <w:r>
        <w:rPr/>
        <w:t xml:space="preserve">(c) The number of project predesigns completed on time, reported by project, by fiscal year, by manager, and in total;</w:t>
      </w:r>
    </w:p>
    <w:p>
      <w:pPr>
        <w:spacing w:before="0" w:after="0" w:line="408" w:lineRule="exact"/>
        <w:ind w:left="0" w:right="0" w:firstLine="576"/>
        <w:jc w:val="left"/>
      </w:pPr>
      <w:r>
        <w:rPr/>
        <w:t xml:space="preserve">(d) The number of project designs completed on time, reported by project, by fiscal year, by manager, and in total;</w:t>
      </w:r>
    </w:p>
    <w:p>
      <w:pPr>
        <w:spacing w:before="0" w:after="0" w:line="408" w:lineRule="exact"/>
        <w:ind w:left="0" w:right="0" w:firstLine="576"/>
        <w:jc w:val="left"/>
      </w:pPr>
      <w:r>
        <w:rPr/>
        <w:t xml:space="preserve">(e) The number of project constructions completed on time, reported by project, by fiscal year, by manager, and in total;</w:t>
      </w:r>
    </w:p>
    <w:p>
      <w:pPr>
        <w:spacing w:before="0" w:after="0" w:line="408" w:lineRule="exact"/>
        <w:ind w:left="0" w:right="0" w:firstLine="576"/>
        <w:jc w:val="left"/>
      </w:pPr>
      <w:r>
        <w:rPr/>
        <w:t xml:space="preserve">(f) Projects that were not completed on schedule, how many months delayed they were, and the reasons for the delays;</w:t>
      </w:r>
    </w:p>
    <w:p>
      <w:pPr>
        <w:spacing w:before="0" w:after="0" w:line="408" w:lineRule="exact"/>
        <w:ind w:left="0" w:right="0" w:firstLine="576"/>
        <w:jc w:val="left"/>
      </w:pPr>
      <w:r>
        <w:rPr/>
        <w:t xml:space="preserve">(g) The number and cost of the change orders and the reason for each change order;</w:t>
      </w:r>
    </w:p>
    <w:p>
      <w:pPr>
        <w:spacing w:before="0" w:after="0" w:line="408" w:lineRule="exact"/>
        <w:ind w:left="0" w:right="0" w:firstLine="576"/>
        <w:jc w:val="left"/>
      </w:pPr>
      <w:r>
        <w:rPr/>
        <w:t xml:space="preserve">(h) The number of facility professional staff by classification assigned by project to include the budget, actual staffing used, and the number of vacancies by classification; and</w:t>
      </w:r>
    </w:p>
    <w:p>
      <w:pPr>
        <w:spacing w:before="0" w:after="0" w:line="408" w:lineRule="exact"/>
        <w:ind w:left="0" w:right="0" w:firstLine="576"/>
        <w:jc w:val="left"/>
      </w:pPr>
      <w:r>
        <w:rPr/>
        <w:t xml:space="preserve">(i) A list of the interagency agreements executed with state agencies during the 2021-2023 fiscal biennium to provide staff support to state agencies that is over and above the allocation provided in this section. The list must include the agency, the amount of dollars by fiscal year, and the rationale for the additional service.</w:t>
      </w:r>
    </w:p>
    <w:p>
      <w:pPr>
        <w:spacing w:before="0" w:after="0" w:line="408" w:lineRule="exact"/>
        <w:ind w:left="0" w:right="0" w:firstLine="576"/>
        <w:jc w:val="left"/>
      </w:pPr>
      <w:r>
        <w:rPr/>
        <w:t xml:space="preserve">(3) At least twice per year, the department shall convene a group of private sector architects, contractors, state agency facilities personnel, and legislative fiscal staff to share, at a minimum, information on high performance methods, ideas, operating and maintenance issues, and costs. The facilities personnel must be from the community and technical colleges, the four-year institutions of higher education, and any other state agencies that have recently completed a new building or are currently in the design or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1083(1),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electric vehicle service equipment infrastructure on the capitol campus to accommodate charging station installation. The electric vehicle charging equipment works toward state efficiency and environmental performance and the department must prioritize locations to complete work by June 30, 2022.</w:t>
      </w:r>
    </w:p>
    <w:p>
      <w:pPr>
        <w:spacing w:before="0" w:after="0" w:line="408" w:lineRule="exact"/>
        <w:ind w:left="0" w:right="0" w:firstLine="576"/>
        <w:jc w:val="left"/>
      </w:pPr>
      <w:r>
        <w:rPr/>
        <w:t xml:space="preserve">(2) The department must report where the equipment was installed, by address, in fiscal year 2020, fiscal year 2021, and where it will be installed in fiscal years 2022 and 2023, to the fiscal committees of the legislature by June 30, 2023.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$285,000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$1,155,000 of the state building construction account</w:t>
      </w:r>
      <w:r>
        <w:rPr>
          <w:rFonts w:ascii="Times New Roman" w:hAnsi="Times New Roman"/>
        </w:rPr>
        <w:t xml:space="preserve">—</w:t>
      </w:r>
      <w:r>
        <w:rPr/>
        <w:t xml:space="preserve">state appropriation is provided solely for security improvements to exterior doors. The exterior doors must be prioritized based on safety and security. The department must keep senate and house security informed and must coordinate on plans and schedule with them for, at least, west capitol campus.</w:t>
      </w:r>
    </w:p>
    <w:p>
      <w:pPr>
        <w:spacing w:before="0" w:after="0" w:line="408" w:lineRule="exact"/>
        <w:ind w:left="0" w:right="0" w:firstLine="576"/>
        <w:jc w:val="left"/>
      </w:pPr>
      <w:r>
        <w:rPr/>
        <w:t xml:space="preserve">(2) $1,885,000 of the state building construction account</w:t>
      </w:r>
      <w:r>
        <w:rPr>
          <w:rFonts w:ascii="Times New Roman" w:hAnsi="Times New Roman"/>
        </w:rPr>
        <w:t xml:space="preserve">—</w:t>
      </w:r>
      <w:r>
        <w:rPr/>
        <w:t xml:space="preserve">state appropriation is provided solely for security improvements to the fencing, gates, and bollards surrounding the executive residence.</w:t>
      </w:r>
    </w:p>
    <w:p>
      <w:pPr>
        <w:spacing w:before="0" w:after="0" w:line="408" w:lineRule="exact"/>
        <w:ind w:left="0" w:right="0" w:firstLine="576"/>
        <w:jc w:val="left"/>
      </w:pPr>
      <w:r>
        <w:rPr/>
        <w:t xml:space="preserve">(3) $2,017,000 of the state building construction account</w:t>
      </w:r>
      <w:r>
        <w:rPr>
          <w:rFonts w:ascii="Times New Roman" w:hAnsi="Times New Roman"/>
        </w:rPr>
        <w:t xml:space="preserve">—</w:t>
      </w:r>
      <w:r>
        <w:rPr/>
        <w:t xml:space="preserve">state appropriation is provided solely for security improvements to the video surveillance and lighting surrounding the executive residence.</w:t>
      </w:r>
    </w:p>
    <w:p>
      <w:pPr>
        <w:spacing w:before="0" w:after="0" w:line="408" w:lineRule="exact"/>
        <w:ind w:left="0" w:right="0" w:firstLine="576"/>
        <w:jc w:val="left"/>
      </w:pPr>
      <w:r>
        <w:rPr/>
        <w:t xml:space="preserve">(4) $1,000,000 of the state building construction account—state appropriation is provided solely for vehicle access control and must be used only for:</w:t>
      </w:r>
    </w:p>
    <w:p>
      <w:pPr>
        <w:spacing w:before="0" w:after="0" w:line="408" w:lineRule="exact"/>
        <w:ind w:left="0" w:right="0" w:firstLine="576"/>
        <w:jc w:val="left"/>
      </w:pPr>
      <w:r>
        <w:rPr/>
        <w:t xml:space="preserve">(a) A hydraulic wedge barrier on Sid Snyder; and</w:t>
      </w:r>
    </w:p>
    <w:p>
      <w:pPr>
        <w:spacing w:before="0" w:after="0" w:line="408" w:lineRule="exact"/>
        <w:ind w:left="0" w:right="0" w:firstLine="576"/>
        <w:jc w:val="left"/>
      </w:pPr>
      <w:r>
        <w:rPr/>
        <w:t xml:space="preserve">(b) A hydraulic wedge barrier on Water Street.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Pritchard building design. The design contractor must be selected by January 1, 2023,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$90,812,000</w:t>
      </w:r>
    </w:p>
    <w:p>
      <w:pPr>
        <w:tabs>
          <w:tab w:val="right" w:leader="dot" w:pos="9936"/>
        </w:tabs>
        <w:ind w:left="0" w:right="0" w:firstLine="1440"/>
      </w:pPr>
      <w:r>
        <w:rPr/>
        <w:t xml:space="preserve">TOTAL</w:t>
      </w:r>
      <w:r>
        <w:tab/>
      </w:r>
      <w:r>
        <w:rPr/>
        <w:t xml:space="preserve">$180,748,000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 The appropriation and reappropriation are subject to the provisions of section 1091, chapter 413, Laws of 2019. The funding provided in the 2021-2023 fiscal biennium must be used for the John A. Cherberg building.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$513,000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$26,000,000</w:t>
      </w:r>
    </w:p>
    <w:p>
      <w:pPr>
        <w:tabs>
          <w:tab w:val="right" w:leader="dot" w:pos="9936"/>
        </w:tabs>
        <w:ind w:left="0" w:right="0" w:firstLine="1440"/>
      </w:pPr>
      <w:r>
        <w:rPr/>
        <w:t xml:space="preserve">Subtotal Appropriation</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to acquire land in King county for a readiness center and to complete a predesign. The predesign must include identification of water supply mitigation that may be used to offset water supply impacts to the city of North Bend that would result from the water use of the future readiness center. If the department has not signed a purchase and sale agreement by June 30, 2023, the amounts provided in this section shall lapse. The department must work to secure federal funding to cover a portion of the costs for design and construction.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$7,030,000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tabs>
          <w:tab w:val="right" w:leader="dot" w:pos="9936"/>
        </w:tabs>
        <w:ind w:left="0" w:right="0" w:firstLine="1440"/>
      </w:pPr>
      <w:r>
        <w:rPr/>
        <w:t xml:space="preserve">Subtotal Reappropriation</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$3,464,000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rPr/>
        <w:t xml:space="preserve">$22,309,000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$2,280,000</w:t>
      </w:r>
    </w:p>
    <w:p>
      <w:pPr>
        <w:tabs>
          <w:tab w:val="right" w:leader="dot" w:pos="9936"/>
        </w:tabs>
        <w:ind w:left="0" w:right="0" w:firstLine="1440"/>
      </w:pPr>
      <w:r>
        <w:rPr/>
        <w:t xml:space="preserve">Subtotal Appropriation</w:t>
      </w:r>
      <w:r>
        <w:tab/>
      </w:r>
      <w:r>
        <w:rPr/>
        <w:t xml:space="preserve">$8,662,000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$2,352,000</w:t>
      </w:r>
    </w:p>
    <w:p>
      <w:pPr>
        <w:tabs>
          <w:tab w:val="right" w:leader="dot" w:pos="9936"/>
        </w:tabs>
        <w:ind w:left="0" w:right="0" w:firstLine="1440"/>
      </w:pPr>
      <w:r>
        <w:rPr/>
        <w:t xml:space="preserve">Subtotal Appropriation</w:t>
      </w:r>
      <w:r>
        <w:tab/>
      </w:r>
      <w:r>
        <w:rPr/>
        <w:t xml:space="preserve">$9,532,000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Olympia Armory Transfer (91000011)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must be deposited in the military department capital account to facilitate the transfer of the Olympia Armory to the city of Olympia. The military department must transfer the Olympia Armory to the city of Olympia for use as a community asset dedicated to using the arts to support community development, arts education, and economic development initiatives for a minimum of 10 years. By May 30, 2023, the department must reach a memorandum of understanding to transfer the property for these purposes at no cost to the city, except for the city's assumption of closing costs. The memorandum must be reported to the house of representatives capital budget committee, the senate ways and means committee, and the governor's office by June 30,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$4,740,000</w:t>
      </w:r>
    </w:p>
    <w:p>
      <w:pPr>
        <w:tabs>
          <w:tab w:val="right" w:leader="dot" w:pos="9936"/>
        </w:tabs>
        <w:ind w:left="0" w:right="0" w:firstLine="1440"/>
      </w:pPr>
      <w:r>
        <w:rPr/>
        <w:t xml:space="preserve">Subtotal Reappropriation</w:t>
      </w:r>
      <w:r>
        <w:tab/>
      </w:r>
      <w:r>
        <w:rPr/>
        <w:t xml:space="preserve">$5,169,000</w:t>
      </w:r>
    </w:p>
    <w:p>
      <w:pPr>
        <w:spacing w:before="120" w:after="0" w:line="408" w:lineRule="exact"/>
        <w:ind w:left="0" w:right="0" w:firstLine="576"/>
        <w:jc w:val="left"/>
        <w:tabs>
          <w:tab w:val="right" w:leader="dot" w:pos="9936"/>
        </w:tabs>
      </w:pPr>
      <w:r>
        <w:rPr/>
        <w:t xml:space="preserve">Prior Biennia (Expenditures)</w:t>
      </w:r>
      <w:r>
        <w:tab/>
      </w:r>
      <w:r>
        <w:rPr/>
        <w:t xml:space="preserve">$406,000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Okanogan</w:t>
      </w:r>
      <w:r>
        <w:tab/>
      </w:r>
      <w:r>
        <w:rPr/>
        <w:t xml:space="preserve">$265,000</w:t>
      </w:r>
    </w:p>
    <w:p>
      <w:pPr>
        <w:spacing w:before="0" w:after="0" w:line="408" w:lineRule="exact"/>
        <w:ind w:left="0" w:right="0" w:firstLine="576"/>
        <w:jc w:val="left"/>
        <w:tabs>
          <w:tab w:val="right" w:leader="dot" w:pos="9936"/>
        </w:tabs>
      </w:pPr>
      <w:r>
        <w:rPr/>
        <w:t xml:space="preserve">Walla Walla</w:t>
      </w:r>
      <w:r>
        <w:tab/>
      </w:r>
      <w:r>
        <w:rPr/>
        <w:t xml:space="preserve">$1,197,000</w:t>
      </w:r>
    </w:p>
    <w:p>
      <w:pPr>
        <w:spacing w:before="0" w:after="0" w:line="408" w:lineRule="exact"/>
        <w:ind w:left="0" w:right="0" w:firstLine="576"/>
        <w:jc w:val="left"/>
        <w:tabs>
          <w:tab w:val="right" w:leader="dot" w:pos="9936"/>
        </w:tabs>
      </w:pPr>
      <w:r>
        <w:rPr/>
        <w:t xml:space="preserve">Lewis</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0" w:after="0" w:line="408" w:lineRule="exact"/>
        <w:ind w:left="0" w:right="0" w:firstLine="576"/>
        <w:jc w:val="left"/>
      </w:pPr>
      <w:r>
        <w:rPr/>
        <w:t xml:space="preserve">The appropriations in this section are subject to the following conditions and limitations: The funding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$2,360,000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Reappropriation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$27,832,000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$2,029,000</w:t>
      </w:r>
    </w:p>
    <w:p>
      <w:pPr>
        <w:spacing w:before="120" w:after="0" w:line="408" w:lineRule="exact"/>
        <w:ind w:left="0" w:right="0" w:firstLine="576"/>
        <w:jc w:val="left"/>
        <w:tabs>
          <w:tab w:val="right" w:leader="dot" w:pos="9936"/>
        </w:tabs>
      </w:pPr>
      <w:r>
        <w:rPr/>
        <w:t xml:space="preserve">Prior Biennia (Expenditures)</w:t>
      </w:r>
      <w:r>
        <w:tab/>
      </w:r>
      <w:r>
        <w:rPr/>
        <w:t xml:space="preserve">$3,171,000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$12,032,000</w:t>
      </w:r>
    </w:p>
    <w:p>
      <w:pPr>
        <w:spacing w:before="120" w:after="0" w:line="408" w:lineRule="exact"/>
        <w:ind w:left="0" w:right="0" w:firstLine="576"/>
        <w:jc w:val="left"/>
        <w:tabs>
          <w:tab w:val="right" w:leader="dot" w:pos="9936"/>
        </w:tabs>
      </w:pPr>
      <w:r>
        <w:rPr/>
        <w:t xml:space="preserve">Prior Biennia (Expenditures)</w:t>
      </w:r>
      <w:r>
        <w:tab/>
      </w:r>
      <w:r>
        <w:rPr/>
        <w:t xml:space="preserve">$1,297,000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$3,575,000</w:t>
      </w:r>
    </w:p>
    <w:p>
      <w:pPr>
        <w:spacing w:before="120" w:after="0" w:line="408" w:lineRule="exact"/>
        <w:ind w:left="0" w:right="0" w:firstLine="576"/>
        <w:jc w:val="left"/>
        <w:tabs>
          <w:tab w:val="right" w:leader="dot" w:pos="9936"/>
        </w:tabs>
      </w:pPr>
      <w:r>
        <w:rPr/>
        <w:t xml:space="preserve">Prior Biennia (Expenditures)</w:t>
      </w:r>
      <w:r>
        <w:tab/>
      </w:r>
      <w:r>
        <w:rPr/>
        <w:t xml:space="preserve">$23,110,000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$1,908,000</w:t>
      </w:r>
    </w:p>
    <w:p>
      <w:pPr>
        <w:spacing w:before="120" w:after="0" w:line="408" w:lineRule="exact"/>
        <w:ind w:left="0" w:right="0" w:firstLine="576"/>
        <w:jc w:val="left"/>
        <w:tabs>
          <w:tab w:val="right" w:leader="dot" w:pos="9936"/>
        </w:tabs>
      </w:pPr>
      <w:r>
        <w:rPr/>
        <w:t xml:space="preserve">Prior Biennia (Expenditures)</w:t>
      </w:r>
      <w:r>
        <w:tab/>
      </w:r>
      <w:r>
        <w:rPr/>
        <w:t xml:space="preserve">$722,000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$5,143,000</w:t>
      </w:r>
    </w:p>
    <w:p>
      <w:pPr>
        <w:spacing w:before="120" w:after="0" w:line="408" w:lineRule="exact"/>
        <w:ind w:left="0" w:right="0" w:firstLine="576"/>
        <w:jc w:val="left"/>
        <w:tabs>
          <w:tab w:val="right" w:leader="dot" w:pos="9936"/>
        </w:tabs>
      </w:pPr>
      <w:r>
        <w:rPr/>
        <w:t xml:space="preserve">Prior Biennia (Expenditures)</w:t>
      </w:r>
      <w:r>
        <w:tab/>
      </w:r>
      <w:r>
        <w:rPr/>
        <w:t xml:space="preserve">$6,057,000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$23,572,000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$4,064,000</w:t>
      </w:r>
    </w:p>
    <w:p>
      <w:pPr>
        <w:spacing w:before="120" w:after="0" w:line="408" w:lineRule="exact"/>
        <w:ind w:left="0" w:right="0" w:firstLine="576"/>
        <w:jc w:val="left"/>
        <w:tabs>
          <w:tab w:val="right" w:leader="dot" w:pos="9936"/>
        </w:tabs>
      </w:pPr>
      <w:r>
        <w:rPr/>
        <w:t xml:space="preserve">Prior Biennia (Expenditures)</w:t>
      </w:r>
      <w:r>
        <w:tab/>
      </w:r>
      <w:r>
        <w:rPr/>
        <w:t xml:space="preserve">$8,880,000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$1,678,000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$1,241,000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$446,000</w:t>
      </w:r>
    </w:p>
    <w:p>
      <w:pPr>
        <w:spacing w:before="120" w:after="0" w:line="408" w:lineRule="exact"/>
        <w:ind w:left="0" w:right="0" w:firstLine="576"/>
        <w:jc w:val="left"/>
        <w:tabs>
          <w:tab w:val="right" w:leader="dot" w:pos="9936"/>
        </w:tabs>
      </w:pPr>
      <w:r>
        <w:rPr/>
        <w:t xml:space="preserve">Prior Biennia (Expenditures)</w:t>
      </w:r>
      <w:r>
        <w:tab/>
      </w:r>
      <w:r>
        <w:rPr/>
        <w:t xml:space="preserve">$2,104,000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$8,635,000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$1,770,000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$1,333,000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$10,043,000</w:t>
      </w:r>
    </w:p>
    <w:p>
      <w:pPr>
        <w:tabs>
          <w:tab w:val="right" w:leader="dot" w:pos="9936"/>
        </w:tabs>
        <w:ind w:left="0" w:right="0" w:firstLine="1440"/>
      </w:pPr>
      <w:r>
        <w:rPr/>
        <w:t xml:space="preserve">Subtotal Reappropriation</w:t>
      </w:r>
      <w:r>
        <w:tab/>
      </w:r>
      <w:r>
        <w:rPr/>
        <w:t xml:space="preserve">$11,376,000</w:t>
      </w:r>
    </w:p>
    <w:p>
      <w:pPr>
        <w:spacing w:before="120" w:after="0" w:line="408" w:lineRule="exact"/>
        <w:ind w:left="0" w:right="0" w:firstLine="576"/>
        <w:jc w:val="left"/>
        <w:tabs>
          <w:tab w:val="right" w:leader="dot" w:pos="9936"/>
        </w:tabs>
      </w:pPr>
      <w:r>
        <w:rPr/>
        <w:t xml:space="preserve">Prior Biennia (Expenditures)</w:t>
      </w:r>
      <w:r>
        <w:tab/>
      </w:r>
      <w:r>
        <w:rPr/>
        <w:t xml:space="preserve">$3,674,000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$1,649,000</w:t>
      </w:r>
    </w:p>
    <w:p>
      <w:pPr>
        <w:tabs>
          <w:tab w:val="right" w:leader="dot" w:pos="9936"/>
        </w:tabs>
        <w:ind w:left="0" w:right="0" w:firstLine="1440"/>
      </w:pPr>
      <w:r>
        <w:rPr/>
        <w:t xml:space="preserve">Subtotal Reappropriation</w:t>
      </w:r>
      <w:r>
        <w:tab/>
      </w:r>
      <w:r>
        <w:rPr/>
        <w:t xml:space="preserve">$2,474,000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2040, chapter 413, Laws of 2019.</w:t>
      </w:r>
    </w:p>
    <w:p>
      <w:pPr>
        <w:spacing w:before="0" w:after="0" w:line="408" w:lineRule="exact"/>
        <w:ind w:left="0" w:right="0" w:firstLine="576"/>
        <w:jc w:val="left"/>
      </w:pPr>
      <w:r>
        <w:rPr/>
        <w:t xml:space="preserve">(2) The department must complete the design funded in this section in a manner that will consider ways to reduce costs associated with the construction of the new forensic hospital.</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$2,395,000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$1,933,000</w:t>
      </w:r>
    </w:p>
    <w:p>
      <w:pPr>
        <w:spacing w:before="120" w:after="0" w:line="408" w:lineRule="exact"/>
        <w:ind w:left="0" w:right="0" w:firstLine="576"/>
        <w:jc w:val="left"/>
        <w:tabs>
          <w:tab w:val="right" w:leader="dot" w:pos="9936"/>
        </w:tabs>
      </w:pPr>
      <w:r>
        <w:rPr/>
        <w:t xml:space="preserve">Prior Biennia (Expenditures)</w:t>
      </w:r>
      <w:r>
        <w:tab/>
      </w:r>
      <w:r>
        <w:rPr/>
        <w:t xml:space="preserve">$117,000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department to complete a comprehensive review and plan of the water system on the Fircrest campus.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$13,750,000</w:t>
      </w:r>
    </w:p>
    <w:p>
      <w:pPr>
        <w:tabs>
          <w:tab w:val="right" w:leader="dot" w:pos="9936"/>
        </w:tabs>
        <w:ind w:left="0" w:right="0" w:firstLine="1440"/>
      </w:pPr>
      <w:r>
        <w:rPr/>
        <w:t xml:space="preserve">TOTAL</w:t>
      </w:r>
      <w:r>
        <w:tab/>
      </w:r>
      <w:r>
        <w:rPr/>
        <w:t xml:space="preserve">$16,505,000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rPr/>
        <w:t xml:space="preserve">$8,795,000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$29,795,000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$8,076,000</w:t>
      </w:r>
    </w:p>
    <w:p>
      <w:pPr>
        <w:spacing w:before="120" w:after="0" w:line="408" w:lineRule="exact"/>
        <w:ind w:left="0" w:right="0" w:firstLine="576"/>
        <w:jc w:val="left"/>
        <w:tabs>
          <w:tab w:val="right" w:leader="dot" w:pos="9936"/>
        </w:tabs>
      </w:pPr>
      <w:r>
        <w:rPr/>
        <w:t xml:space="preserve">Prior Biennia (Expenditures)</w:t>
      </w:r>
      <w:r>
        <w:tab/>
      </w:r>
      <w:r>
        <w:rPr/>
        <w:t xml:space="preserve">$10,593,000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$55,274,000</w:t>
      </w:r>
    </w:p>
    <w:p>
      <w:pPr>
        <w:tabs>
          <w:tab w:val="right" w:leader="dot" w:pos="9936"/>
        </w:tabs>
        <w:ind w:left="0" w:right="0" w:firstLine="1440"/>
      </w:pPr>
      <w:r>
        <w:rPr/>
        <w:t xml:space="preserve">TOTAL</w:t>
      </w:r>
      <w:r>
        <w:tab/>
      </w:r>
      <w:r>
        <w:rPr/>
        <w:t xml:space="preserve">$55,624,000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$6,638,000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$300,000 of the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appropriation in this section is subject to the following conditions and limitations: The department shall hire one full-time employee with expertise in land management and development to manage the lands of the residential habilitation centers including, but not limited to, the long-term, revenue generating opportunities for underused portions of the Fircrest Residential Habilitation Center. It is the intent of the legislature that this position will maximize the earning potential of the lands to fund services for those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$38,529,000</w:t>
      </w:r>
    </w:p>
    <w:p>
      <w:pPr>
        <w:spacing w:before="120" w:after="0" w:line="408" w:lineRule="exact"/>
        <w:ind w:left="0" w:right="0" w:firstLine="576"/>
        <w:jc w:val="left"/>
        <w:tabs>
          <w:tab w:val="right" w:leader="dot" w:pos="9936"/>
        </w:tabs>
      </w:pPr>
      <w:r>
        <w:rPr/>
        <w:t xml:space="preserve">Prior Biennia (Expenditures)</w:t>
      </w:r>
      <w:r>
        <w:tab/>
      </w:r>
      <w:r>
        <w:rPr/>
        <w:t xml:space="preserve">$69,609,000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Reappropriation</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$4,339,000</w:t>
      </w:r>
    </w:p>
    <w:p>
      <w:pPr>
        <w:spacing w:before="0" w:after="0" w:line="408" w:lineRule="exact"/>
        <w:ind w:left="0" w:right="0" w:firstLine="576"/>
        <w:jc w:val="left"/>
        <w:tabs>
          <w:tab w:val="right" w:leader="dot" w:pos="9936"/>
        </w:tabs>
      </w:pPr>
      <w:r>
        <w:rPr/>
        <w:t xml:space="preserve">Future Biennia (Projected Costs)</w:t>
      </w:r>
      <w:r>
        <w:tab/>
      </w:r>
      <w:r>
        <w:rPr/>
        <w:t xml:space="preserve">$14,960,000</w:t>
      </w:r>
    </w:p>
    <w:p>
      <w:pPr>
        <w:tabs>
          <w:tab w:val="right" w:leader="dot" w:pos="9936"/>
        </w:tabs>
        <w:ind w:left="0" w:right="0" w:firstLine="1440"/>
      </w:pPr>
      <w:r>
        <w:rPr/>
        <w:t xml:space="preserve">TOTAL</w:t>
      </w:r>
      <w:r>
        <w:tab/>
      </w:r>
      <w:r>
        <w:rPr/>
        <w:t xml:space="preserve">$20,254,000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Reappropriation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rPr/>
        <w:t xml:space="preserve">(3) The state building construction account</w:t>
      </w:r>
      <w:r>
        <w:rPr>
          <w:rFonts w:ascii="Times New Roman" w:hAnsi="Times New Roman"/>
        </w:rPr>
        <w:t xml:space="preserve">—</w:t>
      </w:r>
      <w:r>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$8,584,000</w:t>
      </w:r>
    </w:p>
    <w:p>
      <w:pPr>
        <w:tabs>
          <w:tab w:val="right" w:leader="dot" w:pos="9936"/>
        </w:tabs>
        <w:ind w:left="0" w:right="0" w:firstLine="1440"/>
      </w:pPr>
      <w:r>
        <w:rPr/>
        <w:t xml:space="preserve">Subtotal Appropriation</w:t>
      </w:r>
      <w:r>
        <w:tab/>
      </w:r>
      <w:r>
        <w:rPr/>
        <w:t xml:space="preserve">$33,099,000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Purchase Authority - Touchstone Group Home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$4,010,000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$1,532,000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$1,871,000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$72,633,000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$3,695,000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$1,296,000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$8,472,000</w:t>
      </w:r>
    </w:p>
    <w:p>
      <w:pPr>
        <w:spacing w:before="120" w:after="0" w:line="408" w:lineRule="exact"/>
        <w:ind w:left="0" w:right="0" w:firstLine="576"/>
        <w:jc w:val="left"/>
        <w:tabs>
          <w:tab w:val="right" w:leader="dot" w:pos="9936"/>
        </w:tabs>
      </w:pPr>
      <w:r>
        <w:rPr/>
        <w:t xml:space="preserve">Prior Biennia (Expenditures)</w:t>
      </w:r>
      <w:r>
        <w:tab/>
      </w:r>
      <w:r>
        <w:rPr/>
        <w:t xml:space="preserve">$4,930,000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$2,715,000</w:t>
      </w:r>
    </w:p>
    <w:p>
      <w:pPr>
        <w:spacing w:before="120" w:after="0" w:line="408" w:lineRule="exact"/>
        <w:ind w:left="0" w:right="0" w:firstLine="576"/>
        <w:jc w:val="left"/>
        <w:tabs>
          <w:tab w:val="right" w:leader="dot" w:pos="9936"/>
        </w:tabs>
      </w:pPr>
      <w:r>
        <w:rPr/>
        <w:t xml:space="preserve">Prior Biennia (Expenditures)</w:t>
      </w:r>
      <w:r>
        <w:tab/>
      </w:r>
      <w:r>
        <w:rPr/>
        <w:t xml:space="preserve">$72,394,000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$7,913,000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$17,040,000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$2,835,000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$91,000</w:t>
      </w:r>
    </w:p>
    <w:p>
      <w:pPr>
        <w:spacing w:before="120" w:after="0" w:line="408" w:lineRule="exact"/>
        <w:ind w:left="0" w:right="0" w:firstLine="576"/>
        <w:jc w:val="left"/>
        <w:tabs>
          <w:tab w:val="right" w:leader="dot" w:pos="9936"/>
        </w:tabs>
      </w:pPr>
      <w:r>
        <w:rPr/>
        <w:t xml:space="preserve">Prior Biennia (Expenditures)</w:t>
      </w:r>
      <w:r>
        <w:tab/>
      </w:r>
      <w:r>
        <w:rPr/>
        <w:t xml:space="preserve">$709,000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$1,411,000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w:t>
      </w:r>
    </w:p>
    <w:p>
      <w:pPr>
        <w:spacing w:before="120" w:after="0" w:line="408" w:lineRule="exact"/>
        <w:ind w:left="0" w:right="0" w:firstLine="576"/>
        <w:jc w:val="left"/>
        <w:tabs>
          <w:tab w:val="right" w:leader="dot" w:pos="9936"/>
        </w:tabs>
      </w:pPr>
      <w:r>
        <w:rPr/>
        <w:t xml:space="preserve">Prior Biennia (Expenditures)</w:t>
      </w:r>
      <w:r>
        <w:tab/>
      </w:r>
      <w:r>
        <w:rPr/>
        <w:t xml:space="preserve">$23,984,000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$543,000</w:t>
      </w:r>
    </w:p>
    <w:p>
      <w:pPr>
        <w:tabs>
          <w:tab w:val="right" w:leader="dot" w:pos="9936"/>
        </w:tabs>
        <w:ind w:left="0" w:right="0" w:firstLine="1440"/>
      </w:pPr>
      <w:r>
        <w:rPr/>
        <w:t xml:space="preserve">Subtotal Reappropriation</w:t>
      </w:r>
      <w:r>
        <w:tab/>
      </w:r>
      <w:r>
        <w:rPr/>
        <w:t xml:space="preserve">$2,170,000</w:t>
      </w:r>
    </w:p>
    <w:p>
      <w:pPr>
        <w:spacing w:before="120" w:after="0" w:line="408" w:lineRule="exact"/>
        <w:ind w:left="0" w:right="0" w:firstLine="576"/>
        <w:jc w:val="left"/>
        <w:tabs>
          <w:tab w:val="right" w:leader="dot" w:pos="9936"/>
        </w:tabs>
      </w:pPr>
      <w:r>
        <w:rPr/>
        <w:t xml:space="preserve">Prior Biennia (Expenditures)</w:t>
      </w:r>
      <w:r>
        <w:tab/>
      </w:r>
      <w:r>
        <w:rPr/>
        <w:t xml:space="preserve">$20,330,000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$7,444,000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$8,711,000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$14,081,000</w:t>
      </w:r>
    </w:p>
    <w:p>
      <w:pPr>
        <w:tabs>
          <w:tab w:val="right" w:leader="dot" w:pos="9936"/>
        </w:tabs>
        <w:ind w:left="0" w:right="0" w:firstLine="1440"/>
      </w:pPr>
      <w:r>
        <w:rPr/>
        <w:t xml:space="preserve">Subtotal Reappropriation</w:t>
      </w:r>
      <w:r>
        <w:tab/>
      </w:r>
      <w:r>
        <w:rPr/>
        <w:t xml:space="preserve">$22,792,000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$1,720,000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$22,444,000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$3,962,000</w:t>
      </w:r>
    </w:p>
    <w:p>
      <w:pPr>
        <w:spacing w:before="120" w:after="0" w:line="408" w:lineRule="exact"/>
        <w:ind w:left="0" w:right="0" w:firstLine="576"/>
        <w:jc w:val="left"/>
        <w:tabs>
          <w:tab w:val="right" w:leader="dot" w:pos="9936"/>
        </w:tabs>
      </w:pPr>
      <w:r>
        <w:rPr/>
        <w:t xml:space="preserve">Prior Biennia (Expenditures)</w:t>
      </w:r>
      <w:r>
        <w:tab/>
      </w:r>
      <w:r>
        <w:rPr/>
        <w:t xml:space="preserve">$6,038,000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$10,094,000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$6,379,000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$17,687,000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reappropriations are subject to the provisions of section 3070, chapter 3, Laws of 2015 3rd sp. sess.,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$889,000</w:t>
      </w:r>
    </w:p>
    <w:p>
      <w:pPr>
        <w:spacing w:before="120" w:after="0" w:line="408" w:lineRule="exact"/>
        <w:ind w:left="0" w:right="0" w:firstLine="576"/>
        <w:jc w:val="left"/>
        <w:tabs>
          <w:tab w:val="right" w:leader="dot" w:pos="9936"/>
        </w:tabs>
      </w:pPr>
      <w:r>
        <w:rPr/>
        <w:t xml:space="preserve">Prior Biennia (Expenditures)</w:t>
      </w:r>
      <w:r>
        <w:tab/>
      </w:r>
      <w:r>
        <w:rPr/>
        <w:t xml:space="preserve">$4,111,000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$17,621,000</w:t>
      </w:r>
    </w:p>
    <w:p>
      <w:pPr>
        <w:spacing w:before="120" w:after="0" w:line="408" w:lineRule="exact"/>
        <w:ind w:left="0" w:right="0" w:firstLine="576"/>
        <w:jc w:val="left"/>
        <w:tabs>
          <w:tab w:val="right" w:leader="dot" w:pos="9936"/>
        </w:tabs>
      </w:pPr>
      <w:r>
        <w:rPr/>
        <w:t xml:space="preserve">Prior Biennia (Expenditures)</w:t>
      </w:r>
      <w:r>
        <w:tab/>
      </w:r>
      <w:r>
        <w:rPr/>
        <w:t xml:space="preserve">$11,139,000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$24,036,000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$3,261,000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$2,041,000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$43,841,000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$9,152,000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$6,569,000</w:t>
      </w:r>
    </w:p>
    <w:p>
      <w:pPr>
        <w:tabs>
          <w:tab w:val="right" w:leader="dot" w:pos="9936"/>
        </w:tabs>
        <w:ind w:left="0" w:right="0" w:firstLine="1440"/>
      </w:pPr>
      <w:r>
        <w:rPr/>
        <w:t xml:space="preserve">Subtotal Reappropriation</w:t>
      </w:r>
      <w:r>
        <w:tab/>
      </w:r>
      <w:r>
        <w:rPr/>
        <w:t xml:space="preserve">$17,721,000</w:t>
      </w:r>
    </w:p>
    <w:p>
      <w:pPr>
        <w:spacing w:before="120" w:after="0" w:line="408" w:lineRule="exact"/>
        <w:ind w:left="0" w:right="0" w:firstLine="576"/>
        <w:jc w:val="left"/>
        <w:tabs>
          <w:tab w:val="right" w:leader="dot" w:pos="9936"/>
        </w:tabs>
      </w:pPr>
      <w:r>
        <w:rPr/>
        <w:t xml:space="preserve">Prior Biennia (Expenditures)</w:t>
      </w:r>
      <w:r>
        <w:tab/>
      </w:r>
      <w:r>
        <w:rPr/>
        <w:t xml:space="preserve">$16,079,000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$3,907,000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$2,233,000</w:t>
      </w:r>
    </w:p>
    <w:p>
      <w:pPr>
        <w:spacing w:before="120" w:after="0" w:line="408" w:lineRule="exact"/>
        <w:ind w:left="0" w:right="0" w:firstLine="576"/>
        <w:jc w:val="left"/>
        <w:tabs>
          <w:tab w:val="right" w:leader="dot" w:pos="9936"/>
        </w:tabs>
      </w:pPr>
      <w:r>
        <w:rPr/>
        <w:t xml:space="preserve">Prior Biennia (Expenditures)</w:t>
      </w:r>
      <w:r>
        <w:tab/>
      </w:r>
      <w:r>
        <w:rPr/>
        <w:t xml:space="preserve">$4,267,000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$1,503,000</w:t>
      </w:r>
    </w:p>
    <w:p>
      <w:pPr>
        <w:spacing w:before="120" w:after="0" w:line="408" w:lineRule="exact"/>
        <w:ind w:left="0" w:right="0" w:firstLine="576"/>
        <w:jc w:val="left"/>
        <w:tabs>
          <w:tab w:val="right" w:leader="dot" w:pos="9936"/>
        </w:tabs>
      </w:pPr>
      <w:r>
        <w:rPr/>
        <w:t xml:space="preserve">Prior Biennia (Expenditures)</w:t>
      </w:r>
      <w:r>
        <w:tab/>
      </w:r>
      <w:r>
        <w:rPr/>
        <w:t xml:space="preserve">$2,383,000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$10,673,000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$23,149,000</w:t>
      </w:r>
    </w:p>
    <w:p>
      <w:pPr>
        <w:tabs>
          <w:tab w:val="right" w:leader="dot" w:pos="9936"/>
        </w:tabs>
        <w:ind w:left="0" w:right="0" w:firstLine="1440"/>
      </w:pPr>
      <w:r>
        <w:rPr/>
        <w:t xml:space="preserve">Subtotal Reappropriation</w:t>
      </w:r>
      <w:r>
        <w:tab/>
      </w:r>
      <w:r>
        <w:rPr/>
        <w:t xml:space="preserve">$33,822,000</w:t>
      </w:r>
    </w:p>
    <w:p>
      <w:pPr>
        <w:spacing w:before="120" w:after="0" w:line="408" w:lineRule="exact"/>
        <w:ind w:left="0" w:right="0" w:firstLine="576"/>
        <w:jc w:val="left"/>
        <w:tabs>
          <w:tab w:val="right" w:leader="dot" w:pos="9936"/>
        </w:tabs>
      </w:pPr>
      <w:r>
        <w:rPr/>
        <w:t xml:space="preserve">Prior Biennia (Expenditures)</w:t>
      </w:r>
      <w:r>
        <w:tab/>
      </w:r>
      <w:r>
        <w:rPr/>
        <w:t xml:space="preserve">$2,578,000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$21,257,000</w:t>
      </w:r>
    </w:p>
    <w:p>
      <w:pPr>
        <w:spacing w:before="120" w:after="0" w:line="408" w:lineRule="exact"/>
        <w:ind w:left="0" w:right="0" w:firstLine="576"/>
        <w:jc w:val="left"/>
        <w:tabs>
          <w:tab w:val="right" w:leader="dot" w:pos="9936"/>
        </w:tabs>
      </w:pPr>
      <w:r>
        <w:rPr/>
        <w:t xml:space="preserve">Prior Biennia (Expenditures)</w:t>
      </w:r>
      <w:r>
        <w:tab/>
      </w:r>
      <w:r>
        <w:rPr/>
        <w:t xml:space="preserve">$8,843,000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$109,662,000</w:t>
      </w:r>
    </w:p>
    <w:p>
      <w:pPr>
        <w:spacing w:before="120" w:after="0" w:line="408" w:lineRule="exact"/>
        <w:ind w:left="0" w:right="0" w:firstLine="576"/>
        <w:jc w:val="left"/>
        <w:tabs>
          <w:tab w:val="right" w:leader="dot" w:pos="9936"/>
        </w:tabs>
      </w:pPr>
      <w:r>
        <w:rPr/>
        <w:t xml:space="preserve">Prior Biennia (Expenditures)</w:t>
      </w:r>
      <w:r>
        <w:tab/>
      </w:r>
      <w:r>
        <w:rPr/>
        <w:t xml:space="preserve">$3,038,000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$16,099,000</w:t>
      </w:r>
    </w:p>
    <w:p>
      <w:pPr>
        <w:spacing w:before="120" w:after="0" w:line="408" w:lineRule="exact"/>
        <w:ind w:left="0" w:right="0" w:firstLine="576"/>
        <w:jc w:val="left"/>
        <w:tabs>
          <w:tab w:val="right" w:leader="dot" w:pos="9936"/>
        </w:tabs>
      </w:pPr>
      <w:r>
        <w:rPr/>
        <w:t xml:space="preserve">Prior Biennia (Expenditures)</w:t>
      </w:r>
      <w:r>
        <w:tab/>
      </w:r>
      <w:r>
        <w:rPr/>
        <w:t xml:space="preserve">$12,301,000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$148,000,000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$53,837,000</w:t>
      </w:r>
    </w:p>
    <w:p>
      <w:pPr>
        <w:tabs>
          <w:tab w:val="right" w:leader="dot" w:pos="9936"/>
        </w:tabs>
        <w:ind w:left="0" w:right="0" w:firstLine="1440"/>
      </w:pPr>
      <w:r>
        <w:rPr/>
        <w:t xml:space="preserve">Subtotal Reappropriation</w:t>
      </w:r>
      <w:r>
        <w:tab/>
      </w:r>
      <w:r>
        <w:rPr/>
        <w:t xml:space="preserve">$201,837,000</w:t>
      </w:r>
    </w:p>
    <w:p>
      <w:pPr>
        <w:spacing w:before="120" w:after="0" w:line="408" w:lineRule="exact"/>
        <w:ind w:left="0" w:right="0" w:firstLine="576"/>
        <w:jc w:val="left"/>
        <w:tabs>
          <w:tab w:val="right" w:leader="dot" w:pos="9936"/>
        </w:tabs>
      </w:pPr>
      <w:r>
        <w:rPr/>
        <w:t xml:space="preserve">Prior Biennia (Expenditures)</w:t>
      </w:r>
      <w:r>
        <w:tab/>
      </w:r>
      <w:r>
        <w:rPr/>
        <w:t xml:space="preserve">$2,163,000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$4,197,000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$668,000</w:t>
      </w:r>
    </w:p>
    <w:p>
      <w:pPr>
        <w:spacing w:before="120" w:after="0" w:line="408" w:lineRule="exact"/>
        <w:ind w:left="0" w:right="0" w:firstLine="576"/>
        <w:jc w:val="left"/>
        <w:tabs>
          <w:tab w:val="right" w:leader="dot" w:pos="9936"/>
        </w:tabs>
      </w:pPr>
      <w:r>
        <w:rPr/>
        <w:t xml:space="preserve">Prior Biennia (Expenditures)</w:t>
      </w:r>
      <w:r>
        <w:tab/>
      </w:r>
      <w:r>
        <w:rPr/>
        <w:t xml:space="preserve">$332,000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$25,010,000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$12,108,000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$46,163,000</w:t>
      </w:r>
    </w:p>
    <w:p>
      <w:pPr>
        <w:spacing w:before="120" w:after="0" w:line="408" w:lineRule="exact"/>
        <w:ind w:left="0" w:right="0" w:firstLine="576"/>
        <w:jc w:val="left"/>
        <w:tabs>
          <w:tab w:val="right" w:leader="dot" w:pos="9936"/>
        </w:tabs>
      </w:pPr>
      <w:r>
        <w:rPr/>
        <w:t xml:space="preserve">Prior Biennia (Expenditures)</w:t>
      </w:r>
      <w:r>
        <w:tab/>
      </w:r>
      <w:r>
        <w:rPr/>
        <w:t xml:space="preserve">$4,237,000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$12,415,000</w:t>
      </w:r>
    </w:p>
    <w:p>
      <w:pPr>
        <w:spacing w:before="120" w:after="0" w:line="408" w:lineRule="exact"/>
        <w:ind w:left="0" w:right="0" w:firstLine="576"/>
        <w:jc w:val="left"/>
        <w:tabs>
          <w:tab w:val="right" w:leader="dot" w:pos="9936"/>
        </w:tabs>
      </w:pPr>
      <w:r>
        <w:rPr/>
        <w:t xml:space="preserve">Prior Biennia (Expenditures)</w:t>
      </w:r>
      <w:r>
        <w:tab/>
      </w:r>
      <w:r>
        <w:rPr/>
        <w:t xml:space="preserve">$352,000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$44,617,000</w:t>
      </w:r>
    </w:p>
    <w:p>
      <w:pPr>
        <w:spacing w:before="120" w:after="0" w:line="408" w:lineRule="exact"/>
        <w:ind w:left="0" w:right="0" w:firstLine="576"/>
        <w:jc w:val="left"/>
        <w:tabs>
          <w:tab w:val="right" w:leader="dot" w:pos="9936"/>
        </w:tabs>
      </w:pPr>
      <w:r>
        <w:rPr/>
        <w:t xml:space="preserve">Prior Biennia (Expenditures)</w:t>
      </w:r>
      <w:r>
        <w:tab/>
      </w:r>
      <w:r>
        <w:rPr/>
        <w:t xml:space="preserve">$4,389,000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$35,870,000</w:t>
      </w:r>
    </w:p>
    <w:p>
      <w:pPr>
        <w:spacing w:before="120" w:after="0" w:line="408" w:lineRule="exact"/>
        <w:ind w:left="0" w:right="0" w:firstLine="576"/>
        <w:jc w:val="left"/>
        <w:tabs>
          <w:tab w:val="right" w:leader="dot" w:pos="9936"/>
        </w:tabs>
      </w:pPr>
      <w:r>
        <w:rPr/>
        <w:t xml:space="preserve">Prior Biennia (Expenditures)</w:t>
      </w:r>
      <w:r>
        <w:tab/>
      </w:r>
      <w:r>
        <w:rPr/>
        <w:t xml:space="preserve">$4,130,000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$31,504,000</w:t>
      </w:r>
    </w:p>
    <w:p>
      <w:pPr>
        <w:spacing w:before="120" w:after="0" w:line="408" w:lineRule="exact"/>
        <w:ind w:left="0" w:right="0" w:firstLine="576"/>
        <w:jc w:val="left"/>
        <w:tabs>
          <w:tab w:val="right" w:leader="dot" w:pos="9936"/>
        </w:tabs>
      </w:pPr>
      <w:r>
        <w:rPr/>
        <w:t xml:space="preserve">Prior Biennia (Expenditures)</w:t>
      </w:r>
      <w:r>
        <w:tab/>
      </w:r>
      <w:r>
        <w:rPr/>
        <w:t xml:space="preserve">$8,496,000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$6,918,000</w:t>
      </w:r>
    </w:p>
    <w:p>
      <w:pPr>
        <w:spacing w:before="120" w:after="0" w:line="408" w:lineRule="exact"/>
        <w:ind w:left="0" w:right="0" w:firstLine="576"/>
        <w:jc w:val="left"/>
        <w:tabs>
          <w:tab w:val="right" w:leader="dot" w:pos="9936"/>
        </w:tabs>
      </w:pPr>
      <w:r>
        <w:rPr/>
        <w:t xml:space="preserve">Prior Biennia (Expenditures)</w:t>
      </w:r>
      <w:r>
        <w:tab/>
      </w:r>
      <w:r>
        <w:rPr/>
        <w:t xml:space="preserve">$1,286,000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$62,458,000</w:t>
      </w:r>
    </w:p>
    <w:p>
      <w:pPr>
        <w:spacing w:before="120" w:after="0" w:line="408" w:lineRule="exact"/>
        <w:ind w:left="0" w:right="0" w:firstLine="576"/>
        <w:jc w:val="left"/>
        <w:tabs>
          <w:tab w:val="right" w:leader="dot" w:pos="9936"/>
        </w:tabs>
      </w:pPr>
      <w:r>
        <w:rPr/>
        <w:t xml:space="preserve">Prior Biennia (Expenditures)</w:t>
      </w:r>
      <w:r>
        <w:tab/>
      </w:r>
      <w:r>
        <w:rPr/>
        <w:t xml:space="preserve">$11,449,000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120" w:after="0" w:line="408" w:lineRule="exact"/>
        <w:ind w:left="0" w:right="0" w:firstLine="576"/>
        <w:jc w:val="left"/>
        <w:tabs>
          <w:tab w:val="right" w:leader="dot" w:pos="9936"/>
        </w:tabs>
      </w:pPr>
      <w:r>
        <w:rPr/>
        <w:t xml:space="preserve">Prior Biennia (Expenditures)</w:t>
      </w:r>
      <w:r>
        <w:tab/>
      </w:r>
      <w:r>
        <w:rPr/>
        <w:t xml:space="preserve">$1,821,000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$46,763,000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$32,645,000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appropriation in this section is subject to the following conditions and limitations: During the 2021-2023 fiscal biennium, the department must work with the Port of Everett to develop an extended grant agreement for the Port Weyerhaeuser Mill A project located in Everett harbor, in preparation of the department's 2023-2025 biennial capital budget request for remedial action grant program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$75,000,000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0" w:after="0" w:line="408" w:lineRule="exact"/>
        <w:ind w:left="0" w:right="0" w:firstLine="576"/>
        <w:jc w:val="left"/>
      </w:pPr>
      <w:r>
        <w:rPr/>
        <w:t xml:space="preserve">The appropriation in this section is subject to the following conditions and limitations: Whenever possible and most cost effective, the agency and local air agency partners must select home heating devices that are certified by the United States environmental protection agency or do not use natural gas to replace noncompliant devices.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$10,161,000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$10,911,000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Specific projects must be approved by at least six of the seven voting members of the Chehalis Basin Board. The Chehalis Basin Board has the discretion to reallocate the funding between subsections (1), (2), and (3) of this section if needed to meet the objectives of this appropriation and approved by at least six of the seven voting members of the board. However, $3,900,000 is the maximum amount the department may expend for the purposes of subsection (3) of this section.</w:t>
      </w:r>
    </w:p>
    <w:p>
      <w:pPr>
        <w:spacing w:before="0" w:after="0" w:line="408" w:lineRule="exact"/>
        <w:ind w:left="0" w:right="0" w:firstLine="576"/>
        <w:jc w:val="left"/>
      </w:pPr>
      <w:r>
        <w:rPr/>
        <w:t xml:space="preserve">(5)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$330,908,000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department must use the following criteria to evaluate and prioritize eligible municipalities to receive grant funding under this section:</w:t>
      </w:r>
    </w:p>
    <w:p>
      <w:pPr>
        <w:spacing w:before="0" w:after="0" w:line="408" w:lineRule="exact"/>
        <w:ind w:left="0" w:right="0" w:firstLine="576"/>
        <w:jc w:val="left"/>
      </w:pPr>
      <w:r>
        <w:rPr/>
        <w:t xml:space="preserve">(1) Location of wastewater treatment facility, prioritizing facilities that are not located within a city with a population of 760,000 or more, as reported by the office of financial management pursuant to RCW 43.62.030;</w:t>
      </w:r>
    </w:p>
    <w:p>
      <w:pPr>
        <w:spacing w:before="0" w:after="0" w:line="408" w:lineRule="exact"/>
        <w:ind w:left="0" w:right="0" w:firstLine="576"/>
        <w:jc w:val="left"/>
      </w:pPr>
      <w:r>
        <w:rPr/>
        <w:t xml:space="preserve">(2) Age of wastewater treatment facility, prioritizing the oldest eligible facilities; and</w:t>
      </w:r>
    </w:p>
    <w:p>
      <w:pPr>
        <w:spacing w:before="0" w:after="0" w:line="408" w:lineRule="exact"/>
        <w:ind w:left="0" w:right="0" w:firstLine="576"/>
        <w:jc w:val="left"/>
      </w:pPr>
      <w:r>
        <w:rPr/>
        <w:t xml:space="preserve">(3) Immediacy of need for grant funding to avoid system failure and higher magnitude of contamination.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$16,000,000 of the appropriation is provided solely to assist in planning, designing, engineering, development coordination, and construction of pump stations or other improvements at the EL 79.2 or associated stations serving the same area that expand the delivery systems of the Odessa groundwater replacement project, sufficient to irrigate at least 13,000 acres. Within amounts appropriated in this subsection:</w:t>
      </w:r>
    </w:p>
    <w:p>
      <w:pPr>
        <w:spacing w:before="0" w:after="0" w:line="408" w:lineRule="exact"/>
        <w:ind w:left="0" w:right="0" w:firstLine="576"/>
        <w:jc w:val="left"/>
      </w:pPr>
      <w:r>
        <w:rPr/>
        <w:t xml:space="preserve">(a) $400,000 may be provided to assist the Grant county conservation district in applying for support from the United States department of agriculture-natural resource conservation service to secure federal funding for surface water delivery systems on the Columbia Basin Project.</w:t>
      </w:r>
    </w:p>
    <w:p>
      <w:pPr>
        <w:spacing w:before="0" w:after="0" w:line="408" w:lineRule="exact"/>
        <w:ind w:left="0" w:right="0" w:firstLine="576"/>
        <w:jc w:val="left"/>
      </w:pPr>
      <w:r>
        <w:rPr/>
        <w:t xml:space="preserve">(b) $150,000 may be used for improvements at EL 85, including radial arm gates.</w:t>
      </w:r>
    </w:p>
    <w:p>
      <w:pPr>
        <w:spacing w:before="0" w:after="0" w:line="408" w:lineRule="exact"/>
        <w:ind w:left="0" w:right="0" w:firstLine="576"/>
        <w:jc w:val="left"/>
      </w:pPr>
      <w:r>
        <w:rPr/>
        <w:t xml:space="preserve">(2) $5,000,000 of the appropriation is provided solely for the continued development and building of the EL 22.1 surface water irrigation system including a canal pump station, an electrical power substation, booster pump stations, and a large diameter full-sized pipeline sufficient to irrigate 16,000 acres.</w:t>
      </w:r>
    </w:p>
    <w:p>
      <w:pPr>
        <w:spacing w:before="0" w:after="0" w:line="408" w:lineRule="exact"/>
        <w:ind w:left="0" w:right="0" w:firstLine="576"/>
        <w:jc w:val="left"/>
      </w:pPr>
      <w:r>
        <w:rPr/>
        <w:t xml:space="preserve">(3)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$7,943,000</w:t>
      </w:r>
    </w:p>
    <w:p>
      <w:pPr>
        <w:spacing w:before="120" w:after="0" w:line="408" w:lineRule="exact"/>
        <w:ind w:left="0" w:right="0" w:firstLine="576"/>
        <w:jc w:val="left"/>
        <w:tabs>
          <w:tab w:val="right" w:leader="dot" w:pos="9936"/>
        </w:tabs>
      </w:pPr>
      <w:r>
        <w:rPr/>
        <w:t xml:space="preserve">Prior Biennia (Expenditures)</w:t>
      </w:r>
      <w:r>
        <w:tab/>
      </w:r>
      <w:r>
        <w:rPr/>
        <w:t xml:space="preserve">$5,657,000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$29,293,000</w:t>
      </w:r>
    </w:p>
    <w:p>
      <w:pPr>
        <w:spacing w:before="120" w:after="0" w:line="408" w:lineRule="exact"/>
        <w:ind w:left="0" w:right="0" w:firstLine="576"/>
        <w:jc w:val="left"/>
        <w:tabs>
          <w:tab w:val="right" w:leader="dot" w:pos="9936"/>
        </w:tabs>
      </w:pPr>
      <w:r>
        <w:rPr/>
        <w:t xml:space="preserve">Prior Biennia (Expenditures)</w:t>
      </w:r>
      <w:r>
        <w:tab/>
      </w:r>
      <w:r>
        <w:rPr/>
        <w:t xml:space="preserve">$67,673,000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$1,572,000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$1,638,000</w:t>
      </w:r>
    </w:p>
    <w:p>
      <w:pPr>
        <w:spacing w:before="120" w:after="0" w:line="408" w:lineRule="exact"/>
        <w:ind w:left="0" w:right="0" w:firstLine="576"/>
        <w:jc w:val="left"/>
        <w:tabs>
          <w:tab w:val="right" w:leader="dot" w:pos="9936"/>
        </w:tabs>
      </w:pPr>
      <w:r>
        <w:rPr/>
        <w:t xml:space="preserve">Prior Biennia (Expenditures)</w:t>
      </w:r>
      <w:r>
        <w:tab/>
      </w:r>
      <w:r>
        <w:rPr/>
        <w:t xml:space="preserve">$6,318,000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$11,650,000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$10,330,000</w:t>
      </w:r>
    </w:p>
    <w:p>
      <w:pPr>
        <w:spacing w:before="120" w:after="0" w:line="408" w:lineRule="exact"/>
        <w:ind w:left="0" w:right="0" w:firstLine="576"/>
        <w:jc w:val="left"/>
        <w:tabs>
          <w:tab w:val="right" w:leader="dot" w:pos="9936"/>
        </w:tabs>
      </w:pPr>
      <w:r>
        <w:rPr/>
        <w:t xml:space="preserve">Prior Biennia (Expenditures)</w:t>
      </w:r>
      <w:r>
        <w:tab/>
      </w:r>
      <w:r>
        <w:rPr/>
        <w:t xml:space="preserve">$2,370,000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$1,023,000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$4,902,000</w:t>
      </w:r>
    </w:p>
    <w:p>
      <w:pPr>
        <w:spacing w:before="120" w:after="0" w:line="408" w:lineRule="exact"/>
        <w:ind w:left="0" w:right="0" w:firstLine="576"/>
        <w:jc w:val="left"/>
        <w:tabs>
          <w:tab w:val="right" w:leader="dot" w:pos="9936"/>
        </w:tabs>
      </w:pPr>
      <w:r>
        <w:rPr/>
        <w:t xml:space="preserve">Prior Biennia (Expenditures)</w:t>
      </w:r>
      <w:r>
        <w:tab/>
      </w:r>
      <w:r>
        <w:rPr/>
        <w:t xml:space="preserve">$481,000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$3,978,000</w:t>
      </w:r>
    </w:p>
    <w:p>
      <w:pPr>
        <w:spacing w:before="120" w:after="0" w:line="408" w:lineRule="exact"/>
        <w:ind w:left="0" w:right="0" w:firstLine="576"/>
        <w:jc w:val="left"/>
        <w:tabs>
          <w:tab w:val="right" w:leader="dot" w:pos="9936"/>
        </w:tabs>
      </w:pPr>
      <w:r>
        <w:rPr/>
        <w:t xml:space="preserve">Prior Biennia (Expenditures)</w:t>
      </w:r>
      <w:r>
        <w:tab/>
      </w:r>
      <w:r>
        <w:rPr/>
        <w:t xml:space="preserve">$788,000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w:t>
      </w:r>
    </w:p>
    <w:p>
      <w:pPr>
        <w:spacing w:before="120" w:after="0" w:line="408" w:lineRule="exact"/>
        <w:ind w:left="0" w:right="0" w:firstLine="576"/>
        <w:jc w:val="left"/>
        <w:tabs>
          <w:tab w:val="right" w:leader="dot" w:pos="9936"/>
        </w:tabs>
      </w:pPr>
      <w:r>
        <w:rPr/>
        <w:t xml:space="preserve">Prior Biennia (Expenditures)</w:t>
      </w:r>
      <w:r>
        <w:tab/>
      </w:r>
      <w:r>
        <w:rPr/>
        <w:t xml:space="preserve">$708,000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$1,834,000</w:t>
      </w:r>
    </w:p>
    <w:p>
      <w:pPr>
        <w:spacing w:before="120" w:after="0" w:line="408" w:lineRule="exact"/>
        <w:ind w:left="0" w:right="0" w:firstLine="576"/>
        <w:jc w:val="left"/>
        <w:tabs>
          <w:tab w:val="right" w:leader="dot" w:pos="9936"/>
        </w:tabs>
      </w:pPr>
      <w:r>
        <w:rPr/>
        <w:t xml:space="preserve">Prior Biennia (Expenditures)</w:t>
      </w:r>
      <w:r>
        <w:tab/>
      </w:r>
      <w:r>
        <w:rPr/>
        <w:t xml:space="preserve">$607,000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$4,253,000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$2,383,000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$1,139,000</w:t>
      </w:r>
    </w:p>
    <w:p>
      <w:pPr>
        <w:spacing w:before="120" w:after="0" w:line="408" w:lineRule="exact"/>
        <w:ind w:left="0" w:right="0" w:firstLine="576"/>
        <w:jc w:val="left"/>
        <w:tabs>
          <w:tab w:val="right" w:leader="dot" w:pos="9936"/>
        </w:tabs>
      </w:pPr>
      <w:r>
        <w:rPr/>
        <w:t xml:space="preserve">Prior Biennia (Expenditures)</w:t>
      </w:r>
      <w:r>
        <w:tab/>
      </w:r>
      <w:r>
        <w:rPr/>
        <w:t xml:space="preserve">$3,308,000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$11,126,000</w:t>
      </w:r>
    </w:p>
    <w:p>
      <w:pPr>
        <w:spacing w:before="120" w:after="0" w:line="408" w:lineRule="exact"/>
        <w:ind w:left="0" w:right="0" w:firstLine="576"/>
        <w:jc w:val="left"/>
        <w:tabs>
          <w:tab w:val="right" w:leader="dot" w:pos="9936"/>
        </w:tabs>
      </w:pPr>
      <w:r>
        <w:rPr/>
        <w:t xml:space="preserve">Prior Biennia (Expenditures)</w:t>
      </w:r>
      <w:r>
        <w:tab/>
      </w:r>
      <w:r>
        <w:rPr/>
        <w:t xml:space="preserve">$1,069,000</w:t>
      </w:r>
    </w:p>
    <w:p>
      <w:pPr>
        <w:spacing w:before="0" w:after="0" w:line="408" w:lineRule="exact"/>
        <w:ind w:left="0" w:right="0" w:firstLine="576"/>
        <w:jc w:val="left"/>
        <w:tabs>
          <w:tab w:val="right" w:leader="dot" w:pos="9936"/>
        </w:tabs>
      </w:pPr>
      <w:r>
        <w:rPr/>
        <w:t xml:space="preserve">Future Biennia (Projected Costs)</w:t>
      </w:r>
      <w:r>
        <w:tab/>
      </w:r>
      <w:r>
        <w:rPr/>
        <w:t xml:space="preserve">$20,945,000</w:t>
      </w:r>
    </w:p>
    <w:p>
      <w:pPr>
        <w:tabs>
          <w:tab w:val="right" w:leader="dot" w:pos="9936"/>
        </w:tabs>
        <w:ind w:left="0" w:right="0" w:firstLine="1440"/>
      </w:pPr>
      <w:r>
        <w:rPr/>
        <w:t xml:space="preserve">TOTAL</w:t>
      </w:r>
      <w:r>
        <w:tab/>
      </w:r>
      <w:r>
        <w:rPr/>
        <w:t xml:space="preserve">$35,928,000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$1,030,000</w:t>
      </w:r>
    </w:p>
    <w:p>
      <w:pPr>
        <w:tabs>
          <w:tab w:val="right" w:leader="dot" w:pos="9936"/>
        </w:tabs>
        <w:ind w:left="0" w:right="0" w:firstLine="1440"/>
      </w:pPr>
      <w:r>
        <w:rPr/>
        <w:t xml:space="preserve">TOTAL</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$11,239,000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w:t>
      </w:r>
    </w:p>
    <w:p>
      <w:pPr>
        <w:spacing w:before="120" w:after="0" w:line="408" w:lineRule="exact"/>
        <w:ind w:left="0" w:right="0" w:firstLine="576"/>
        <w:jc w:val="left"/>
        <w:tabs>
          <w:tab w:val="right" w:leader="dot" w:pos="9936"/>
        </w:tabs>
      </w:pPr>
      <w:r>
        <w:rPr/>
        <w:t xml:space="preserve">Prior Biennia (Expenditures)</w:t>
      </w:r>
      <w:r>
        <w:tab/>
      </w:r>
      <w:r>
        <w:rPr/>
        <w:t xml:space="preserve">$3,505,000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$1,181,000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$2,910,000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$8,704,000</w:t>
      </w:r>
    </w:p>
    <w:p>
      <w:pPr>
        <w:spacing w:before="120" w:after="0" w:line="408" w:lineRule="exact"/>
        <w:ind w:left="0" w:right="0" w:firstLine="576"/>
        <w:jc w:val="left"/>
        <w:tabs>
          <w:tab w:val="right" w:leader="dot" w:pos="9936"/>
        </w:tabs>
      </w:pPr>
      <w:r>
        <w:rPr/>
        <w:t xml:space="preserve">Prior Biennia (Expenditures)</w:t>
      </w:r>
      <w:r>
        <w:tab/>
      </w:r>
      <w:r>
        <w:rPr/>
        <w:t xml:space="preserve">$46,619,000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Reappropriation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Reappropriation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$6,044,000</w:t>
      </w:r>
    </w:p>
    <w:p>
      <w:pPr>
        <w:spacing w:before="120" w:after="0" w:line="408" w:lineRule="exact"/>
        <w:ind w:left="0" w:right="0" w:firstLine="576"/>
        <w:jc w:val="left"/>
        <w:tabs>
          <w:tab w:val="right" w:leader="dot" w:pos="9936"/>
        </w:tabs>
      </w:pPr>
      <w:r>
        <w:rPr/>
        <w:t xml:space="preserve">Prior Biennia (Expenditures)</w:t>
      </w:r>
      <w:r>
        <w:tab/>
      </w:r>
      <w:r>
        <w:rPr/>
        <w:t xml:space="preserve">$556,000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Outdoor Recreation Equity (40000049)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$2,325,000 of the appropriation in this section is provided solely for the recreation and conservation office to provide planning, technical assistance, and predesign grants for projects that would directly benefit populations and communities that lack access to outdoor recreation facilities and resources. It is the intent of the legislature that these grants be available for: (a) Early action on, and in response to, the comprehensive equity review required of the recreation and conservation office during the 2021-2023 fiscal biennium; and (b) for reduction of barriers to participation in recreation and conservation office grant programs due to race, ethnicity, religion, income, geography, disability, and educational attainment. In awarding grants under this subsection, the recreation and conservation office shall prioritize applications that would directly benefit racially diverse neighborhoods within dense urban areas and small, rural communities where these grants would increase access to outdoor recreation facilities and resources by reducing access gaps. In ranking and sizing grants directly benefiting these groups, the recreation and conservation office shall also consider the financial capacity of the applicant and of the community that the grant would benefit.</w:t>
      </w:r>
    </w:p>
    <w:p>
      <w:pPr>
        <w:spacing w:before="0" w:after="0" w:line="408" w:lineRule="exact"/>
        <w:ind w:left="0" w:right="0" w:firstLine="576"/>
        <w:jc w:val="left"/>
      </w:pPr>
      <w:r>
        <w:rPr/>
        <w:t xml:space="preserve">(2) $1,500,000 of the appropriation in this section is provided solely for the Trust for Public Lands' Metro Parks/Tacoma Schools Green Schoolyards Pilot, for projects at the following six schools: (a) Helen B. Stafford Elementary School; (b) Jennie Reed Elementary School; (c) Mann Elementary School; (d) Whitman Elementary School; (e) IDEA (Industrial Design, Engineering and Art) School; and (f) Larchmont Elementary School.</w:t>
      </w:r>
    </w:p>
    <w:p>
      <w:pPr>
        <w:spacing w:before="0" w:after="0" w:line="408" w:lineRule="exact"/>
        <w:ind w:left="0" w:right="0" w:firstLine="576"/>
        <w:jc w:val="left"/>
      </w:pPr>
      <w:r>
        <w:rPr/>
        <w:t xml:space="preserve">(3) $100,000 of the appropriation in this section is provided solely for the Trust for Public Lands' East Wenatchee Eastmont Park District/9th Street Park project.</w:t>
      </w:r>
    </w:p>
    <w:p>
      <w:pPr>
        <w:spacing w:before="0" w:after="0" w:line="408" w:lineRule="exact"/>
        <w:ind w:left="0" w:right="0" w:firstLine="576"/>
        <w:jc w:val="left"/>
      </w:pPr>
      <w:r>
        <w:rPr/>
        <w:t xml:space="preserve">(4) $75,000 of the appropriation in this section is provided solely for the Trust for Public Lands to develop a statewide open space/recreation equity assessment tool to accomplish the following: (a) Expand the assessment tool outside of the Central Puget Sound region; and (b) to provide neighborhood data on open space and recreational access throughout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$19,822,000</w:t>
      </w:r>
    </w:p>
    <w:p>
      <w:pPr>
        <w:spacing w:before="120" w:after="0" w:line="408" w:lineRule="exact"/>
        <w:ind w:left="0" w:right="0" w:firstLine="576"/>
        <w:jc w:val="left"/>
        <w:tabs>
          <w:tab w:val="right" w:leader="dot" w:pos="9936"/>
        </w:tabs>
      </w:pPr>
      <w:r>
        <w:rPr/>
        <w:t xml:space="preserve">Prior Biennia (Expenditures)</w:t>
      </w:r>
      <w:r>
        <w:tab/>
      </w:r>
      <w:r>
        <w:rPr/>
        <w:t xml:space="preserve">$6,669,000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2021-42,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RCO-2-HB-2021,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$44,908,000</w:t>
      </w:r>
    </w:p>
    <w:p>
      <w:pPr>
        <w:tabs>
          <w:tab w:val="right" w:leader="dot" w:pos="9936"/>
        </w:tabs>
        <w:ind w:left="0" w:right="0" w:firstLine="1440"/>
      </w:pPr>
      <w:r>
        <w:rPr/>
        <w:t xml:space="preserve">TOTAL</w:t>
      </w:r>
      <w:r>
        <w:tab/>
      </w:r>
      <w:r>
        <w:rPr/>
        <w:t xml:space="preserve">$56,135,000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RCO-3.1-HB-2021,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$45,500,000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$272,607,000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may retain a portion of the funds appropriated in this section for the administration of the grants. The portion of the funds retained for administration may not exceed 4.12 percent of the appropriation.</w:t>
      </w:r>
    </w:p>
    <w:p>
      <w:pPr>
        <w:spacing w:before="0" w:after="0" w:line="408" w:lineRule="exact"/>
        <w:ind w:left="0" w:right="0" w:firstLine="576"/>
        <w:jc w:val="left"/>
      </w:pPr>
      <w:r>
        <w:rPr/>
        <w:t xml:space="preserve">(2) The appropriation in this section is provided solely for projects approved by the legislature, as identified in LEAP capital document No. RCO-4-HB-2021,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RCO-5-HB-2021, developed April 15, 2021.</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amounts appropriated in this section are provided solely for projects approved by the legislature, as identified in LEAP capital document No. RCO-7.1-HB-2021, developed April 15, 2021.</w:t>
      </w:r>
    </w:p>
    <w:p>
      <w:pPr>
        <w:spacing w:before="0" w:after="0" w:line="408" w:lineRule="exact"/>
        <w:ind w:left="0" w:right="0" w:firstLine="576"/>
        <w:jc w:val="left"/>
      </w:pPr>
      <w:r>
        <w:rPr/>
        <w:t xml:space="preserve">(2) Moneys from the appropriation in this section may not be expended for the Elwha Estuary Conservation and Restoration subproject.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2021-25, developed April 15, 2021.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$65,196,000</w:t>
      </w:r>
    </w:p>
    <w:p>
      <w:pPr>
        <w:tabs>
          <w:tab w:val="right" w:leader="dot" w:pos="9936"/>
        </w:tabs>
        <w:ind w:left="0" w:right="0" w:firstLine="1440"/>
      </w:pPr>
      <w:r>
        <w:rPr/>
        <w:t xml:space="preserve">TOTAL</w:t>
      </w:r>
      <w:r>
        <w:tab/>
      </w:r>
      <w:r>
        <w:rPr/>
        <w:t xml:space="preserve">$81,495,000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recreation and conservation office to develop an official statewide database of paved and unpaved multimodal trails that displays a network of local, regional, and statewide trails that connect, or have the potential of connecting, to provide transportation alternatives that are available to public access. In developing the database and trails network, the office must use and build upon trails work done by Washington state parks and recreation commission and local and regional governments and the active transportation plan developed by the department of transportation. The office should consider the inventorying and mapping efforts already undertaken by nonprofit and private organizations provided that the office deems the information meets their needs for data standards and integrity and the trails are understood to be open and available for use by the public.</w:t>
      </w:r>
    </w:p>
    <w:p>
      <w:pPr>
        <w:spacing w:before="0" w:after="0" w:line="408" w:lineRule="exact"/>
        <w:ind w:left="0" w:right="0" w:firstLine="576"/>
        <w:jc w:val="left"/>
      </w:pPr>
      <w:r>
        <w:rPr/>
        <w:t xml:space="preserve">(2) Using the existing spatial data collected under subsection (1) of this section, the office must maintain a statewide network of public recreational and commuter routes to facilitate the stewardship of a statewide trails system. The network of trails and the trails database must be developed in a manner that allows the office to update data on a regular basis in consultation and collaboration with other state agencies, cities, counties, parks and recreation districts, regional governments, and private and nonprofit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$1,492,000</w:t>
      </w:r>
    </w:p>
    <w:p>
      <w:pPr>
        <w:spacing w:before="120" w:after="0" w:line="408" w:lineRule="exact"/>
        <w:ind w:left="0" w:right="0" w:firstLine="576"/>
        <w:jc w:val="left"/>
        <w:tabs>
          <w:tab w:val="right" w:leader="dot" w:pos="9936"/>
        </w:tabs>
      </w:pPr>
      <w:r>
        <w:rPr/>
        <w:t xml:space="preserve">Prior Biennia (Expenditures)</w:t>
      </w:r>
      <w:r>
        <w:tab/>
      </w:r>
      <w:r>
        <w:rPr/>
        <w:t xml:space="preserve">$5,724,000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$2,030,000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$2,367,000</w:t>
      </w:r>
    </w:p>
    <w:p>
      <w:pPr>
        <w:spacing w:before="120" w:after="0" w:line="408" w:lineRule="exact"/>
        <w:ind w:left="0" w:right="0" w:firstLine="576"/>
        <w:jc w:val="left"/>
        <w:tabs>
          <w:tab w:val="right" w:leader="dot" w:pos="9936"/>
        </w:tabs>
      </w:pPr>
      <w:r>
        <w:rPr/>
        <w:t xml:space="preserve">Prior Biennia (Expenditures)</w:t>
      </w:r>
      <w:r>
        <w:tab/>
      </w:r>
      <w:r>
        <w:rPr/>
        <w:t xml:space="preserve">$1,633,000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$5,123,000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$250,000 of the appropriation is provided solely for a targeted riparian buffer incentive project (Mount Vernon).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 for the Economy &amp; Environment (40000016)</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$629,000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$4,662,000</w:t>
      </w:r>
    </w:p>
    <w:p>
      <w:pPr>
        <w:spacing w:before="120" w:after="0" w:line="408" w:lineRule="exact"/>
        <w:ind w:left="0" w:right="0" w:firstLine="576"/>
        <w:jc w:val="left"/>
        <w:tabs>
          <w:tab w:val="right" w:leader="dot" w:pos="9936"/>
        </w:tabs>
      </w:pPr>
      <w:r>
        <w:rPr/>
        <w:t xml:space="preserve">Prior Biennia (Expenditures)</w:t>
      </w:r>
      <w:r>
        <w:tab/>
      </w:r>
      <w:r>
        <w:rPr/>
        <w:t xml:space="preserve">$2,860,000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ind w:left="0" w:right="0" w:firstLine="576"/>
        <w:jc w:val="left"/>
        <w:tabs>
          <w:tab w:val="right" w:leader="dot" w:pos="9936"/>
        </w:tabs>
      </w:pPr>
      <w:r>
        <w:rPr/>
        <w:t xml:space="preserve">Prior Biennia (Expenditures)</w:t>
      </w:r>
      <w:r>
        <w:tab/>
      </w:r>
      <w:r>
        <w:rPr/>
        <w:t xml:space="preserve">$13,108,000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$1,923,000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$4,673,000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$789,000</w:t>
      </w:r>
    </w:p>
    <w:p>
      <w:pPr>
        <w:spacing w:before="120" w:after="0" w:line="408" w:lineRule="exact"/>
        <w:ind w:left="0" w:right="0" w:firstLine="576"/>
        <w:jc w:val="left"/>
        <w:tabs>
          <w:tab w:val="right" w:leader="dot" w:pos="9936"/>
        </w:tabs>
      </w:pPr>
      <w:r>
        <w:rPr/>
        <w:t xml:space="preserve">Prior Biennia (Expenditures)</w:t>
      </w:r>
      <w:r>
        <w:tab/>
      </w:r>
      <w:r>
        <w:rPr/>
        <w:t xml:space="preserve">$704,000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$7,833,000</w:t>
      </w:r>
    </w:p>
    <w:p>
      <w:pPr>
        <w:spacing w:before="120" w:after="0" w:line="408" w:lineRule="exact"/>
        <w:ind w:left="0" w:right="0" w:firstLine="576"/>
        <w:jc w:val="left"/>
        <w:tabs>
          <w:tab w:val="right" w:leader="dot" w:pos="9936"/>
        </w:tabs>
      </w:pPr>
      <w:r>
        <w:rPr/>
        <w:t xml:space="preserve">Prior Biennia (Expenditures)</w:t>
      </w:r>
      <w:r>
        <w:tab/>
      </w:r>
      <w:r>
        <w:rPr/>
        <w:t xml:space="preserve">$1,078,000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$9,450,000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$27,706,000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$1,525,000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$27,638,000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$3,695,000</w:t>
      </w:r>
    </w:p>
    <w:p>
      <w:pPr>
        <w:spacing w:before="120" w:after="0" w:line="408" w:lineRule="exact"/>
        <w:ind w:left="0" w:right="0" w:firstLine="576"/>
        <w:jc w:val="left"/>
        <w:tabs>
          <w:tab w:val="right" w:leader="dot" w:pos="9936"/>
        </w:tabs>
      </w:pPr>
      <w:r>
        <w:rPr/>
        <w:t xml:space="preserve">Prior Biennia (Expenditures)</w:t>
      </w:r>
      <w:r>
        <w:tab/>
      </w:r>
      <w:r>
        <w:rPr/>
        <w:t xml:space="preserve">$14,946,000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Resiliency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$5,870,000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$32,885,000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$3,441,000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rPr/>
        <w:t xml:space="preserve">$577,000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$8,504,000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w:t>
      </w:r>
    </w:p>
    <w:p>
      <w:pPr>
        <w:spacing w:before="120" w:after="0" w:line="408" w:lineRule="exact"/>
        <w:ind w:left="0" w:right="0" w:firstLine="576"/>
        <w:jc w:val="left"/>
        <w:tabs>
          <w:tab w:val="right" w:leader="dot" w:pos="9936"/>
        </w:tabs>
      </w:pPr>
      <w:r>
        <w:rPr/>
        <w:t xml:space="preserve">Prior Biennia (Expenditures)</w:t>
      </w:r>
      <w:r>
        <w:tab/>
      </w:r>
      <w:r>
        <w:rPr/>
        <w:t xml:space="preserve">$297,000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$5,630,000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easements as part of sediment abatement.</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$11,326,000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$347,000</w:t>
      </w:r>
    </w:p>
    <w:p>
      <w:pPr>
        <w:spacing w:before="120" w:after="0" w:line="408" w:lineRule="exact"/>
        <w:ind w:left="0" w:right="0" w:firstLine="576"/>
        <w:jc w:val="left"/>
        <w:tabs>
          <w:tab w:val="right" w:leader="dot" w:pos="9936"/>
        </w:tabs>
      </w:pPr>
      <w:r>
        <w:rPr/>
        <w:t xml:space="preserve">Prior Biennia (Expenditures)</w:t>
      </w:r>
      <w:r>
        <w:tab/>
      </w:r>
      <w:r>
        <w:rPr/>
        <w:t xml:space="preserve">$2,653,000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appropriation in this section is subject to the following conditions and limitations: The department shall collaborate with landowners affected by wildfire in shrubsteppe habitat and provide funding to public and private landowners to rebuild wildlife-friendly fences in impacted and prioritized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25,000 or fewer; and</w:t>
      </w:r>
    </w:p>
    <w:p>
      <w:pPr>
        <w:spacing w:before="0" w:after="0" w:line="408" w:lineRule="exact"/>
        <w:ind w:left="0" w:right="0" w:firstLine="576"/>
        <w:jc w:val="left"/>
      </w:pPr>
      <w:r>
        <w:rPr/>
        <w:t xml:space="preserve">(ii) Risks of timber harvest deferrals greater than 30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shall identify eligible properties for transfer, consistent with subsections (1) and (2) of this section, in consultation with the applicable counties,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bridge repair in Jefferson county; and (c) the Coal Creek bridge replacement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DNR-2.1-HB-2021, developed April 19,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(2) of this section, the appropriation in this section is provided solely for projects approved by the legislature, as identified in LEAP capital document No. DNR-3-HB-2021, developed April 15, 2021.</w:t>
      </w:r>
    </w:p>
    <w:p>
      <w:pPr>
        <w:spacing w:before="0" w:after="0" w:line="408" w:lineRule="exact"/>
        <w:ind w:left="0" w:right="0" w:firstLine="576"/>
        <w:jc w:val="left"/>
      </w:pPr>
      <w:r>
        <w:rPr/>
        <w:t xml:space="preserve">(2) The department may fund road maintenance and abandonment planning projects not listed in the LEAP capital document under subsection (1) of this section in either of the following instances: (a) If there is excess appropriation authority remaining after completion of all of the listed projects; or (b) if there is a documented public safety or operational concern at a different road maintenance and abandonment planning project location that the department determines is urgent. The department may not use the funding provided in this section for a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DNR-4.1-HB-2021, developed April 19,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$4,725,000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$2,184,000</w:t>
      </w:r>
    </w:p>
    <w:p>
      <w:pPr>
        <w:spacing w:before="120" w:after="0" w:line="408" w:lineRule="exact"/>
        <w:ind w:left="0" w:right="0" w:firstLine="576"/>
        <w:jc w:val="left"/>
        <w:tabs>
          <w:tab w:val="right" w:leader="dot" w:pos="9936"/>
        </w:tabs>
      </w:pPr>
      <w:r>
        <w:rPr/>
        <w:t xml:space="preserve">Prior Biennia (Expenditures)</w:t>
      </w:r>
      <w:r>
        <w:tab/>
      </w:r>
      <w:r>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$8,221,000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in this section is provided solely for grazing infrastructure projects in Teanaway Community Forest.</w:t>
      </w:r>
    </w:p>
    <w:p>
      <w:pPr>
        <w:spacing w:before="0" w:after="0" w:line="408" w:lineRule="exact"/>
        <w:ind w:left="0" w:right="0" w:firstLine="576"/>
        <w:jc w:val="left"/>
      </w:pPr>
      <w:r>
        <w:rPr/>
        <w:t xml:space="preserve">(2) $100,000 of the appropriation in this section is provided solely for wetland improvement projects in Teanaway Community Forest.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0" w:after="0" w:line="408" w:lineRule="exact"/>
        <w:ind w:left="0" w:right="0" w:firstLine="576"/>
        <w:jc w:val="left"/>
        <w:tabs>
          <w:tab w:val="right" w:leader="dot" w:pos="9936"/>
        </w:tabs>
      </w:pPr>
      <w:r>
        <w:rPr/>
        <w:t xml:space="preserve">Derelict Vessel Removal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$41,257,000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$800,000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DNR-7-HB-2021, developed April 15, 2021. An amount not to exceed $14,000 is provided solely for the program's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$25,819,000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$8,800,000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$300,000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Stakeholder Report (92000038)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of natural resources shall convene a work group of trust land beneficiaries and stakeholders to develop a recommended process for the way trust land transfer proposals are developed and implemented. Consideration should be made for increasing the income value of the trusts, limiting impacts to trust lands not being considered for transfer, conservation value of lands that are a potential candidate for transfer, and use of the land bank for securing repositioned land that would result from any transferred projects, and any other items necessary for a well-supported program. The department must report and make recommendations for the establishment of a new trust land transfer program to the fiscal committees of the legislature by December 1, 2021.</w:t>
      </w:r>
    </w:p>
    <w:p>
      <w:pPr>
        <w:spacing w:before="0" w:after="0" w:line="408" w:lineRule="exact"/>
        <w:ind w:left="0" w:right="0" w:firstLine="576"/>
        <w:jc w:val="left"/>
      </w:pPr>
      <w:r>
        <w:rPr/>
        <w:t xml:space="preserve">(2) For the 2021-2023 fiscal biennium, the department may not trade, transfer, or sell any valuable material from the four parcels that comprised the proposed trust land transfer parcels in 2019-21, known as Blakely Island, Devils Lake, Eglon, and Morning Star.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$529,837,000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$529,903,000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rPr/>
        <w:t xml:space="preserve">$385,701,000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$6,617,000</w:t>
      </w:r>
    </w:p>
    <w:p>
      <w:pPr>
        <w:spacing w:before="120" w:after="0" w:line="408" w:lineRule="exact"/>
        <w:ind w:left="0" w:right="0" w:firstLine="576"/>
        <w:jc w:val="left"/>
        <w:tabs>
          <w:tab w:val="right" w:leader="dot" w:pos="9936"/>
        </w:tabs>
      </w:pPr>
      <w:r>
        <w:rPr/>
        <w:t xml:space="preserve">Prior Biennia (Expenditures)</w:t>
      </w:r>
      <w:r>
        <w:tab/>
      </w:r>
      <w:r>
        <w:rPr/>
        <w:t xml:space="preserve">$639,008,000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$372,000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$5,444,000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rPr/>
        <w:t xml:space="preserve">$521,000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$12,039,000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$66,055,000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$71,446,000</w:t>
      </w:r>
    </w:p>
    <w:p>
      <w:pPr>
        <w:spacing w:before="120" w:after="0" w:line="408" w:lineRule="exact"/>
        <w:ind w:left="0" w:right="0" w:firstLine="576"/>
        <w:jc w:val="left"/>
        <w:tabs>
          <w:tab w:val="right" w:leader="dot" w:pos="9936"/>
        </w:tabs>
      </w:pPr>
      <w:r>
        <w:rPr/>
        <w:t xml:space="preserve">Prior Biennia (Expenditures)</w:t>
      </w:r>
      <w:r>
        <w:tab/>
      </w:r>
      <w:r>
        <w:rPr/>
        <w:t xml:space="preserve">$811,249,000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$612,878,000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$185,462,000</w:t>
      </w:r>
    </w:p>
    <w:p>
      <w:pPr>
        <w:tabs>
          <w:tab w:val="right" w:leader="dot" w:pos="9936"/>
        </w:tabs>
        <w:ind w:left="0" w:right="0" w:firstLine="1440"/>
      </w:pPr>
      <w:r>
        <w:rPr/>
        <w:t xml:space="preserve">Subtotal Reappropriation</w:t>
      </w:r>
      <w:r>
        <w:tab/>
      </w:r>
      <w:r>
        <w:rPr/>
        <w:t xml:space="preserve">$798,340,000</w:t>
      </w:r>
    </w:p>
    <w:p>
      <w:pPr>
        <w:spacing w:before="120" w:after="0" w:line="408" w:lineRule="exact"/>
        <w:ind w:left="0" w:right="0" w:firstLine="576"/>
        <w:jc w:val="left"/>
        <w:tabs>
          <w:tab w:val="right" w:leader="dot" w:pos="9936"/>
        </w:tabs>
      </w:pPr>
      <w:r>
        <w:rPr/>
        <w:t xml:space="preserve">Prior Biennia (Expenditures)</w:t>
      </w:r>
      <w:r>
        <w:tab/>
      </w:r>
      <w:r>
        <w:rPr/>
        <w:t xml:space="preserve">$224,878,000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reappropriation in this section is subject to the following conditions and limitations: The reappropriation is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$366,000</w:t>
      </w:r>
    </w:p>
    <w:p>
      <w:pPr>
        <w:tabs>
          <w:tab w:val="right" w:leader="dot" w:pos="9936"/>
        </w:tabs>
        <w:ind w:left="0" w:right="0" w:firstLine="1440"/>
      </w:pPr>
      <w:r>
        <w:rPr/>
        <w:t xml:space="preserve">Subtotal Reappropriation</w:t>
      </w:r>
      <w:r>
        <w:tab/>
      </w:r>
      <w:r>
        <w:rPr/>
        <w:t xml:space="preserve">$1,208,000</w:t>
      </w:r>
    </w:p>
    <w:p>
      <w:pPr>
        <w:spacing w:before="120" w:after="0" w:line="408" w:lineRule="exact"/>
        <w:ind w:left="0" w:right="0" w:firstLine="576"/>
        <w:jc w:val="left"/>
        <w:tabs>
          <w:tab w:val="right" w:leader="dot" w:pos="9936"/>
        </w:tabs>
      </w:pPr>
      <w:r>
        <w:rPr/>
        <w:t xml:space="preserve">Prior Biennia (Expenditures)</w:t>
      </w:r>
      <w:r>
        <w:tab/>
      </w:r>
      <w:r>
        <w:rPr/>
        <w:t xml:space="preserve">$4,792,000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$1,120,000</w:t>
      </w:r>
    </w:p>
    <w:p>
      <w:pPr>
        <w:spacing w:before="120" w:after="0" w:line="408" w:lineRule="exact"/>
        <w:ind w:left="0" w:right="0" w:firstLine="576"/>
        <w:jc w:val="left"/>
        <w:tabs>
          <w:tab w:val="right" w:leader="dot" w:pos="9936"/>
        </w:tabs>
      </w:pPr>
      <w:r>
        <w:rPr/>
        <w:t xml:space="preserve">Prior Biennia (Expenditures)</w:t>
      </w:r>
      <w:r>
        <w:tab/>
      </w:r>
      <w:r>
        <w:rPr/>
        <w:t xml:space="preserve">$2,130,000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$1,795,000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$727,780,000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$702,657,000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$24,959,000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$730,616,000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rPr/>
        <w:t xml:space="preserve">$4,630,106,000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funding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under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The appropriation in this section is provided solely for grants to school districts for the purchase of equipment or to make repairs to existing equipment that is related to improving:</w:t>
      </w:r>
    </w:p>
    <w:p>
      <w:pPr>
        <w:spacing w:before="0" w:after="0" w:line="408" w:lineRule="exact"/>
        <w:ind w:left="0" w:right="0" w:firstLine="576"/>
        <w:jc w:val="left"/>
      </w:pPr>
      <w:r>
        <w:rPr/>
        <w:t xml:space="preserve">(a)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(b)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$21,795,000 of the state building construction account</w:t>
      </w:r>
      <w:r>
        <w:rPr>
          <w:rFonts w:ascii="Times New Roman" w:hAnsi="Times New Roman"/>
        </w:rPr>
        <w:t xml:space="preserve">—</w:t>
      </w:r>
      <w:r>
        <w:rPr/>
        <w:t xml:space="preserve">state appropriation and $12,000,000 of the coronavirus capital projects account</w:t>
      </w:r>
      <w:r>
        <w:rPr>
          <w:rFonts w:ascii="Times New Roman" w:hAnsi="Times New Roman"/>
        </w:rPr>
        <w:t xml:space="preserve">—</w:t>
      </w:r>
      <w:r>
        <w:rPr/>
        <w:t xml:space="preserve">federal appropriation in this section are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$30,113,000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$12,000,000</w:t>
      </w:r>
    </w:p>
    <w:p>
      <w:pPr>
        <w:tabs>
          <w:tab w:val="right" w:leader="dot" w:pos="9936"/>
        </w:tabs>
        <w:ind w:left="0" w:right="0" w:firstLine="1440"/>
      </w:pPr>
      <w:r>
        <w:rPr/>
        <w:t xml:space="preserve">Subtotal Appropriation</w:t>
      </w:r>
      <w:r>
        <w:tab/>
      </w:r>
      <w:r>
        <w:rPr/>
        <w:t xml:space="preserve">$42,113,000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$1,832,000</w:t>
      </w:r>
    </w:p>
    <w:p>
      <w:pPr>
        <w:tabs>
          <w:tab w:val="right" w:leader="dot" w:pos="9936"/>
        </w:tabs>
        <w:ind w:left="0" w:right="0" w:firstLine="1440"/>
      </w:pPr>
      <w:r>
        <w:rPr/>
        <w:t xml:space="preserve">Subtotal Appropriation</w:t>
      </w:r>
      <w:r>
        <w:tab/>
      </w:r>
      <w:r>
        <w:rPr/>
        <w:t xml:space="preserve">$3,388,000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$1,357,000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 $2,035,000 of the state building construction account</w:t>
      </w:r>
      <w:r>
        <w:rPr>
          <w:rFonts w:ascii="Times New Roman" w:hAnsi="Times New Roman"/>
        </w:rPr>
        <w:t xml:space="preserve">—</w:t>
      </w:r>
      <w:r>
        <w:rPr/>
        <w:t xml:space="preserve">state appropriation, and $1,193,000 of the coronavirus capital projects account</w:t>
      </w:r>
      <w:r>
        <w:rPr>
          <w:rFonts w:ascii="Times New Roman" w:hAnsi="Times New Roman"/>
        </w:rPr>
        <w:t xml:space="preserve">—</w:t>
      </w:r>
      <w:r>
        <w:rPr/>
        <w:t xml:space="preserve">federal appropriation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$1,193,000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$4,070,000</w:t>
      </w:r>
    </w:p>
    <w:p>
      <w:pPr>
        <w:tabs>
          <w:tab w:val="right" w:leader="dot" w:pos="9936"/>
        </w:tabs>
        <w:ind w:left="0" w:right="0" w:firstLine="1440"/>
      </w:pPr>
      <w:r>
        <w:rPr/>
        <w:t xml:space="preserve">Subtotal Appropriation</w:t>
      </w:r>
      <w:r>
        <w:tab/>
      </w:r>
      <w:r>
        <w:rPr/>
        <w:t xml:space="preserve">$7,193,000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$59,193,000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shall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$38,000,000 of the appropriation in this section is provided solely for school seismic safety retrofit grants to school districts for seismic retrofits and seismic safety related improvements of school buildings used for the instruction of students in kindergarten through 12th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consider the following: (a) Prioritizing student instructional spaces and facilities that improve communities' emergency response capacity, including school gymnasiums and school facilities that are capable of providing space for emergency shelter and response coordination; (b) the financial capacity of low property value school districts in the sizing of grant awards; (c) facilities' seismic needs in light of the useful life of the facilities; and (d) the extent to which the cost of the proposed seismic improvements are less than the estimated costs of facility replacement or new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Preparation and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for under subsection (2) of this section, the appropriations in this section are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 The amount provided to charter schools and state-tribal education compact schools for lead remediation costs in this section may not exceed $100,000 and must be provided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rPr/>
        <w:t xml:space="preserve">(2) $128,000 of the state building construction account</w:t>
      </w:r>
      <w:r>
        <w:rPr>
          <w:rFonts w:ascii="Times New Roman" w:hAnsi="Times New Roman"/>
        </w:rPr>
        <w:t xml:space="preserve">—</w:t>
      </w:r>
      <w:r>
        <w:rPr/>
        <w:t xml:space="preserve">state appropriation in this section is provided solely for the office of the superintendent of public instruction to enter into a contract, and for the administrative costs of that contract, for the following purposes: To study, estimate, and provide future common and charter school lead-contaminated drinking water remediation and mitigation costs associated with complying with codified lead remediation standards for these schools. The remediation cost estimates developed through this study must rely on a representative sample of schools from the most recent three-year period that have been tested for lead contamination using independent testing and department of health testing. The remediation costs considered in this study and the representative sample may include: (a) Technical assistance; (b) design; (c) parts and hardware; (d) labor; (e) contract administration for the predesign, design, and remediation phases; and (f) project management. Mitigation actions, treatments, and costs may also be considered in the study, along with other cost categories, as deemed relevant by the office of the superintendent of public instruction. The data collected and studied under this section should be representative of large, medium, and small school districts, as categorized by the Washington State School Directors' Association. Costs must be reported separately in appropriate categories to facilitate understanding of the data collected and studied.</w:t>
      </w:r>
    </w:p>
    <w:p>
      <w:pPr>
        <w:spacing w:before="0" w:after="0" w:line="408" w:lineRule="exact"/>
        <w:ind w:left="0" w:right="0" w:firstLine="576"/>
        <w:jc w:val="left"/>
      </w:pPr>
      <w:r>
        <w:rPr/>
        <w:t xml:space="preserve">(3) The office of the superintendent of public instruction shall consult with stakeholders and legislative fiscal staff regarding the development of the study and the development of a request for proposal under this section. The results of this study, including cost estimates, must be provided to the governor and the appropriate fiscal committees of the legislature by November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$3,328,000</w:t>
      </w:r>
    </w:p>
    <w:p>
      <w:pPr>
        <w:tabs>
          <w:tab w:val="right" w:leader="dot" w:pos="9936"/>
        </w:tabs>
        <w:ind w:left="0" w:right="0" w:firstLine="1440"/>
      </w:pPr>
      <w:r>
        <w:rPr/>
        <w:t xml:space="preserve">Subtotal Appropriation</w:t>
      </w:r>
      <w:r>
        <w:tab/>
      </w:r>
      <w:r>
        <w:rPr/>
        <w:t xml:space="preserve">$3,598,000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w:t>
      </w:r>
    </w:p>
    <w:p>
      <w:pPr>
        <w:spacing w:before="120" w:after="0" w:line="408" w:lineRule="exact"/>
        <w:ind w:left="0" w:right="0" w:firstLine="576"/>
        <w:jc w:val="left"/>
        <w:tabs>
          <w:tab w:val="right" w:leader="dot" w:pos="9936"/>
        </w:tabs>
      </w:pPr>
      <w:r>
        <w:rPr/>
        <w:t xml:space="preserve">Prior Biennia (Expenditures)</w:t>
      </w:r>
      <w:r>
        <w:tab/>
      </w:r>
      <w:r>
        <w:rPr/>
        <w:t xml:space="preserve">$20,930,000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$19,654,000</w:t>
      </w:r>
    </w:p>
    <w:p>
      <w:pPr>
        <w:spacing w:before="120" w:after="0" w:line="408" w:lineRule="exact"/>
        <w:ind w:left="0" w:right="0" w:firstLine="576"/>
        <w:jc w:val="left"/>
        <w:tabs>
          <w:tab w:val="right" w:leader="dot" w:pos="9936"/>
        </w:tabs>
      </w:pPr>
      <w:r>
        <w:rPr/>
        <w:t xml:space="preserve">Prior Biennia (Expenditures)</w:t>
      </w:r>
      <w:r>
        <w:tab/>
      </w:r>
      <w:r>
        <w:rPr/>
        <w:t xml:space="preserve">$214,846,000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$1,867,000</w:t>
      </w:r>
    </w:p>
    <w:p>
      <w:pPr>
        <w:spacing w:before="120" w:after="0" w:line="408" w:lineRule="exact"/>
        <w:ind w:left="0" w:right="0" w:firstLine="576"/>
        <w:jc w:val="left"/>
        <w:tabs>
          <w:tab w:val="right" w:leader="dot" w:pos="9936"/>
        </w:tabs>
      </w:pPr>
      <w:r>
        <w:rPr/>
        <w:t xml:space="preserve">Prior Biennia (Expenditures)</w:t>
      </w:r>
      <w:r>
        <w:tab/>
      </w:r>
      <w:r>
        <w:rPr/>
        <w:t xml:space="preserve">$39,133,000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$28,861,000</w:t>
      </w:r>
    </w:p>
    <w:p>
      <w:pPr>
        <w:spacing w:before="120" w:after="0" w:line="408" w:lineRule="exact"/>
        <w:ind w:left="0" w:right="0" w:firstLine="576"/>
        <w:jc w:val="left"/>
        <w:tabs>
          <w:tab w:val="right" w:leader="dot" w:pos="9936"/>
        </w:tabs>
      </w:pPr>
      <w:r>
        <w:rPr/>
        <w:t xml:space="preserve">Prior Biennia (Expenditures)</w:t>
      </w:r>
      <w:r>
        <w:tab/>
      </w:r>
      <w:r>
        <w:rPr/>
        <w:t xml:space="preserve">$16,625,000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$6,190,000</w:t>
      </w:r>
    </w:p>
    <w:p>
      <w:pPr>
        <w:spacing w:before="120" w:after="0" w:line="408" w:lineRule="exact"/>
        <w:ind w:left="0" w:right="0" w:firstLine="576"/>
        <w:jc w:val="left"/>
        <w:tabs>
          <w:tab w:val="right" w:leader="dot" w:pos="9936"/>
        </w:tabs>
      </w:pPr>
      <w:r>
        <w:rPr/>
        <w:t xml:space="preserve">Prior Biennia (Expenditures)</w:t>
      </w:r>
      <w:r>
        <w:tab/>
      </w:r>
      <w:r>
        <w:rPr/>
        <w:t xml:space="preserve">$17,193,000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$6,660,000</w:t>
      </w:r>
    </w:p>
    <w:p>
      <w:pPr>
        <w:spacing w:before="120" w:after="0" w:line="408" w:lineRule="exact"/>
        <w:ind w:left="0" w:right="0" w:firstLine="576"/>
        <w:jc w:val="left"/>
        <w:tabs>
          <w:tab w:val="right" w:leader="dot" w:pos="9936"/>
        </w:tabs>
      </w:pPr>
      <w:r>
        <w:rPr/>
        <w:t xml:space="preserve">Prior Biennia (Expenditures)</w:t>
      </w:r>
      <w:r>
        <w:tab/>
      </w:r>
      <w:r>
        <w:rPr/>
        <w:t xml:space="preserve">$1,040,000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$23,356,000</w:t>
      </w:r>
    </w:p>
    <w:p>
      <w:pPr>
        <w:spacing w:before="120" w:after="0" w:line="408" w:lineRule="exact"/>
        <w:ind w:left="0" w:right="0" w:firstLine="576"/>
        <w:jc w:val="left"/>
        <w:tabs>
          <w:tab w:val="right" w:leader="dot" w:pos="9936"/>
        </w:tabs>
      </w:pPr>
      <w:r>
        <w:rPr/>
        <w:t xml:space="preserve">Prior Biennia (Expenditures)</w:t>
      </w:r>
      <w:r>
        <w:tab/>
      </w:r>
      <w:r>
        <w:rPr/>
        <w:t xml:space="preserve">$2,581,000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Agricultural Science in Schools Grant to FFA Foundation (92000916)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appropriations in this section are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12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$44,623,000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$1,600,000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rPr/>
        <w:t xml:space="preserve">$34,300,000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$8,200,000</w:t>
      </w:r>
    </w:p>
    <w:p>
      <w:pPr>
        <w:spacing w:before="120" w:after="0" w:line="408" w:lineRule="exact"/>
        <w:ind w:left="0" w:right="0" w:firstLine="576"/>
        <w:jc w:val="left"/>
        <w:tabs>
          <w:tab w:val="right" w:leader="dot" w:pos="9936"/>
        </w:tabs>
      </w:pPr>
      <w:r>
        <w:rPr/>
        <w:t xml:space="preserve">Prior Biennia (Expenditures)</w:t>
      </w:r>
      <w:r>
        <w:tab/>
      </w:r>
      <w:r>
        <w:rPr/>
        <w:t xml:space="preserve">$35,266,000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Power Plant (91000026)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$7,658,000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 </w:t>
      </w:r>
    </w:p>
    <w:p>
      <w:pPr>
        <w:spacing w:before="0" w:after="0" w:line="408" w:lineRule="exact"/>
        <w:ind w:left="0" w:right="0" w:firstLine="576"/>
        <w:jc w:val="left"/>
      </w:pPr>
      <w:r>
        <w:rPr/>
        <w:t xml:space="preserve">University of Washington Medical Center Northwest Campus Behavioral Health Renovation (91000027)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renovation of existing geriatric psychiatric beds within the Northwest Campus of the University of Washington Medical Center, including predesign, design costs, enabling projects, and early work packages. The renovation design must include fourteen adult psychiatric beds.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$56,900,000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$7,400,000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$69,200,000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$3,866,000</w:t>
      </w:r>
    </w:p>
    <w:p>
      <w:pPr>
        <w:spacing w:before="120" w:after="0" w:line="408" w:lineRule="exact"/>
        <w:ind w:left="0" w:right="0" w:firstLine="576"/>
        <w:jc w:val="left"/>
        <w:tabs>
          <w:tab w:val="right" w:leader="dot" w:pos="9936"/>
        </w:tabs>
      </w:pPr>
      <w:r>
        <w:rPr/>
        <w:t xml:space="preserve">Prior Biennia (Expenditures)</w:t>
      </w:r>
      <w:r>
        <w:tab/>
      </w:r>
      <w:r>
        <w:rPr/>
        <w:t xml:space="preserve">$2,634,000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$2,339,000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$25,518,000</w:t>
      </w:r>
    </w:p>
    <w:p>
      <w:pPr>
        <w:tabs>
          <w:tab w:val="right" w:leader="dot" w:pos="9936"/>
        </w:tabs>
        <w:ind w:left="0" w:right="0" w:firstLine="1440"/>
      </w:pPr>
      <w:r>
        <w:rPr/>
        <w:t xml:space="preserve">TOTAL</w:t>
      </w:r>
      <w:r>
        <w:tab/>
      </w:r>
      <w:r>
        <w:rPr/>
        <w:t xml:space="preserve">$35,518,000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$18,500,000</w:t>
      </w:r>
    </w:p>
    <w:p>
      <w:pPr>
        <w:tabs>
          <w:tab w:val="right" w:leader="dot" w:pos="9936"/>
        </w:tabs>
        <w:ind w:left="0" w:right="0" w:firstLine="1440"/>
      </w:pPr>
      <w:r>
        <w:rPr/>
        <w:t xml:space="preserve">TOTAL</w:t>
      </w:r>
      <w:r>
        <w:tab/>
      </w:r>
      <w:r>
        <w:rPr/>
        <w:t xml:space="preserve">$18,800,000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$42,080,000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$2,213,000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$962,000</w:t>
      </w:r>
    </w:p>
    <w:p>
      <w:pPr>
        <w:tabs>
          <w:tab w:val="right" w:leader="dot" w:pos="9936"/>
        </w:tabs>
        <w:ind w:left="0" w:right="0" w:firstLine="1440"/>
      </w:pPr>
      <w:r>
        <w:rPr/>
        <w:t xml:space="preserve">Subtotal Appropriation</w:t>
      </w:r>
      <w:r>
        <w:tab/>
      </w:r>
      <w:r>
        <w:rPr/>
        <w:t xml:space="preserve">$7,461,000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$25,995,000</w:t>
      </w:r>
    </w:p>
    <w:p>
      <w:pPr>
        <w:tabs>
          <w:tab w:val="right" w:leader="dot" w:pos="9936"/>
        </w:tabs>
        <w:ind w:left="0" w:right="0" w:firstLine="1440"/>
      </w:pPr>
      <w:r>
        <w:rPr/>
        <w:t xml:space="preserve">TOTAL</w:t>
      </w:r>
      <w:r>
        <w:tab/>
      </w:r>
      <w:r>
        <w:rPr/>
        <w:t xml:space="preserve">$33,456,000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$9,185,000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Reappropriation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0" w:after="0" w:line="408" w:lineRule="exact"/>
        <w:ind w:left="0" w:right="0" w:firstLine="576"/>
        <w:jc w:val="left"/>
      </w:pPr>
      <w:r>
        <w:rPr/>
        <w:t xml:space="preserve">The appropriation in this section is subject to the following conditions and limitations: Any amount of the total project costs in excess of $4,500,000 must be paid for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$74,510,000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$3,350,000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$7,186,000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$4,777,000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$1,908,000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rPr/>
        <w:t xml:space="preserve">$10,798,000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$3,564,000</w:t>
      </w:r>
    </w:p>
    <w:p>
      <w:pPr>
        <w:tabs>
          <w:tab w:val="right" w:leader="dot" w:pos="9936"/>
        </w:tabs>
        <w:ind w:left="0" w:right="0" w:firstLine="1440"/>
      </w:pPr>
      <w:r>
        <w:rPr/>
        <w:t xml:space="preserve">TOTAL</w:t>
      </w:r>
      <w:r>
        <w:tab/>
      </w:r>
      <w:r>
        <w:rPr/>
        <w:t xml:space="preserve">$4,890,000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$692,000</w:t>
      </w:r>
    </w:p>
    <w:p>
      <w:pPr>
        <w:spacing w:before="120" w:after="0" w:line="408" w:lineRule="exact"/>
        <w:ind w:left="0" w:right="0" w:firstLine="576"/>
        <w:jc w:val="left"/>
        <w:tabs>
          <w:tab w:val="right" w:leader="dot" w:pos="9936"/>
        </w:tabs>
      </w:pPr>
      <w:r>
        <w:rPr/>
        <w:t xml:space="preserve">Prior Biennia (Expenditures)</w:t>
      </w:r>
      <w:r>
        <w:tab/>
      </w:r>
      <w:r>
        <w:rPr/>
        <w:t xml:space="preserve">$867,000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$25,326,000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$2,732,000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$46,953,000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$5,790,000</w:t>
      </w:r>
    </w:p>
    <w:p>
      <w:pPr>
        <w:spacing w:before="120" w:after="0" w:line="408" w:lineRule="exact"/>
        <w:ind w:left="0" w:right="0" w:firstLine="576"/>
        <w:jc w:val="left"/>
        <w:tabs>
          <w:tab w:val="right" w:leader="dot" w:pos="9936"/>
        </w:tabs>
      </w:pPr>
      <w:r>
        <w:rPr/>
        <w:t xml:space="preserve">Prior Biennia (Expenditures)</w:t>
      </w:r>
      <w:r>
        <w:tab/>
      </w:r>
      <w:r>
        <w:rPr/>
        <w:t xml:space="preserve">$30,984,000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$37,338,000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$27,849,000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$26,308,000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$12,327,000</w:t>
      </w:r>
    </w:p>
    <w:p>
      <w:pPr>
        <w:spacing w:before="120" w:after="0" w:line="408" w:lineRule="exact"/>
        <w:ind w:left="0" w:right="0" w:firstLine="576"/>
        <w:jc w:val="left"/>
        <w:tabs>
          <w:tab w:val="right" w:leader="dot" w:pos="9936"/>
        </w:tabs>
      </w:pPr>
      <w:r>
        <w:rPr/>
        <w:t xml:space="preserve">Prior Biennia (Expenditures)</w:t>
      </w:r>
      <w:r>
        <w:tab/>
      </w:r>
      <w:r>
        <w:rPr/>
        <w:t xml:space="preserve">$20,044,000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$8,421,000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$13,043,000</w:t>
      </w:r>
    </w:p>
    <w:p>
      <w:pPr>
        <w:spacing w:before="120" w:after="0" w:line="408" w:lineRule="exact"/>
        <w:ind w:left="0" w:right="0" w:firstLine="576"/>
        <w:jc w:val="left"/>
        <w:tabs>
          <w:tab w:val="right" w:leader="dot" w:pos="9936"/>
        </w:tabs>
      </w:pPr>
      <w:r>
        <w:rPr/>
        <w:t xml:space="preserve">Prior Biennia (Expenditures)</w:t>
      </w:r>
      <w:r>
        <w:tab/>
      </w:r>
      <w:r>
        <w:rPr/>
        <w:t xml:space="preserve">$12,834,000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$19,702,000</w:t>
      </w:r>
    </w:p>
    <w:p>
      <w:pPr>
        <w:spacing w:before="120" w:after="0" w:line="408" w:lineRule="exact"/>
        <w:ind w:left="0" w:right="0" w:firstLine="576"/>
        <w:jc w:val="left"/>
        <w:tabs>
          <w:tab w:val="right" w:leader="dot" w:pos="9936"/>
        </w:tabs>
      </w:pPr>
      <w:r>
        <w:rPr/>
        <w:t xml:space="preserve">Prior Biennia (Expenditures)</w:t>
      </w:r>
      <w:r>
        <w:tab/>
      </w:r>
      <w:r>
        <w:rPr/>
        <w:t xml:space="preserve">$24,364,000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$3,473,000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$2,492,000</w:t>
      </w:r>
    </w:p>
    <w:p>
      <w:pPr>
        <w:spacing w:before="120" w:after="0" w:line="408" w:lineRule="exact"/>
        <w:ind w:left="0" w:right="0" w:firstLine="576"/>
        <w:jc w:val="left"/>
        <w:tabs>
          <w:tab w:val="right" w:leader="dot" w:pos="9936"/>
        </w:tabs>
      </w:pPr>
      <w:r>
        <w:rPr/>
        <w:t xml:space="preserve">Prior Biennia (Expenditures)</w:t>
      </w:r>
      <w:r>
        <w:tab/>
      </w:r>
      <w:r>
        <w:rPr/>
        <w:t xml:space="preserve">$668,000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$4,057,000</w:t>
      </w:r>
    </w:p>
    <w:p>
      <w:pPr>
        <w:spacing w:before="120" w:after="0" w:line="408" w:lineRule="exact"/>
        <w:ind w:left="0" w:right="0" w:firstLine="576"/>
        <w:jc w:val="left"/>
        <w:tabs>
          <w:tab w:val="right" w:leader="dot" w:pos="9936"/>
        </w:tabs>
      </w:pPr>
      <w:r>
        <w:rPr/>
        <w:t xml:space="preserve">Prior Biennia (Expenditures)</w:t>
      </w:r>
      <w:r>
        <w:tab/>
      </w:r>
      <w:r>
        <w:rPr/>
        <w:t xml:space="preserve">$35,784,000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$2,559,000</w:t>
      </w:r>
    </w:p>
    <w:p>
      <w:pPr>
        <w:spacing w:before="120" w:after="0" w:line="408" w:lineRule="exact"/>
        <w:ind w:left="0" w:right="0" w:firstLine="576"/>
        <w:jc w:val="left"/>
        <w:tabs>
          <w:tab w:val="right" w:leader="dot" w:pos="9936"/>
        </w:tabs>
      </w:pPr>
      <w:r>
        <w:rPr/>
        <w:t xml:space="preserve">Prior Biennia (Expenditures)</w:t>
      </w:r>
      <w:r>
        <w:tab/>
      </w:r>
      <w:r>
        <w:rPr/>
        <w:t xml:space="preserve">$243,000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rPr/>
        <w:t xml:space="preserve">$33,074,000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$2,252,000</w:t>
      </w:r>
    </w:p>
    <w:p>
      <w:pPr>
        <w:spacing w:before="120" w:after="0" w:line="408" w:lineRule="exact"/>
        <w:ind w:left="0" w:right="0" w:firstLine="576"/>
        <w:jc w:val="left"/>
        <w:tabs>
          <w:tab w:val="right" w:leader="dot" w:pos="9936"/>
        </w:tabs>
      </w:pPr>
      <w:r>
        <w:rPr/>
        <w:t xml:space="preserve">Prior Biennia (Expenditures)</w:t>
      </w:r>
      <w:r>
        <w:tab/>
      </w:r>
      <w:r>
        <w:rPr/>
        <w:t xml:space="preserve">$13,000,000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$1,522,000</w:t>
      </w:r>
    </w:p>
    <w:p>
      <w:pPr>
        <w:spacing w:before="120" w:after="0" w:line="408" w:lineRule="exact"/>
        <w:ind w:left="0" w:right="0" w:firstLine="576"/>
        <w:jc w:val="left"/>
        <w:tabs>
          <w:tab w:val="right" w:leader="dot" w:pos="9936"/>
        </w:tabs>
      </w:pPr>
      <w:r>
        <w:rPr/>
        <w:t xml:space="preserve">Prior Biennia (Expenditures)</w:t>
      </w:r>
      <w:r>
        <w:tab/>
      </w:r>
      <w:r>
        <w:rPr/>
        <w:t xml:space="preserve">$22,217,000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and Program (92000035)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$49,439,000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w:t>
      </w:r>
      <w:r>
        <w:t>((</w:t>
      </w:r>
      <w:r>
        <w:rPr>
          <w:strike/>
        </w:rPr>
        <w:t xml:space="preserve">no funding</w:t>
      </w:r>
      <w:r>
        <w:t>))</w:t>
      </w:r>
      <w:r>
        <w:rPr>
          <w:u w:val="single"/>
        </w:rPr>
        <w:t xml:space="preserve">:</w:t>
      </w:r>
    </w:p>
    <w:p>
      <w:pPr>
        <w:spacing w:before="0" w:after="0" w:line="408" w:lineRule="exact"/>
        <w:ind w:left="0" w:right="0" w:firstLine="576"/>
        <w:jc w:val="left"/>
      </w:pPr>
      <w:r>
        <w:rPr>
          <w:u w:val="single"/>
        </w:rPr>
        <w:t xml:space="preserve">(a) Funding</w:t>
      </w:r>
      <w:r>
        <w:rPr/>
        <w:t xml:space="preserve"> may </w:t>
      </w:r>
      <w:r>
        <w:rPr>
          <w:u w:val="single"/>
        </w:rPr>
        <w:t xml:space="preserve">not</w:t>
      </w:r>
      <w:r>
        <w:rPr/>
        <w:t xml:space="preserve"> be directed to the Puyallup Meeker Mansion Public Plaza</w:t>
      </w:r>
      <w:r>
        <w:rPr>
          <w:u w:val="single"/>
        </w:rPr>
        <w:t xml:space="preserve">;</w:t>
      </w:r>
    </w:p>
    <w:p>
      <w:pPr>
        <w:spacing w:before="0" w:after="0" w:line="408" w:lineRule="exact"/>
        <w:ind w:left="0" w:right="0" w:firstLine="576"/>
        <w:jc w:val="left"/>
      </w:pPr>
      <w:r>
        <w:rPr>
          <w:u w:val="single"/>
        </w:rPr>
        <w:t xml:space="preserve">(b) Funding may not be provided for the NeighborCare Health project; and</w:t>
      </w:r>
    </w:p>
    <w:p>
      <w:pPr>
        <w:spacing w:before="0" w:after="0" w:line="408" w:lineRule="exact"/>
        <w:ind w:left="0" w:right="0" w:firstLine="576"/>
        <w:jc w:val="left"/>
      </w:pPr>
      <w:r>
        <w:rPr>
          <w:u w:val="single"/>
        </w:rPr>
        <w:t xml:space="preserve">(c) $3,000,000 of the reappropriation in this section is provided solely for the Sea Mar Community Health Center project</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$44,084,000</w:t>
      </w:r>
      <w:r>
        <w:t>))</w:t>
      </w:r>
      <w:r>
        <w:rPr/>
        <w:t xml:space="preserve"> </w:t>
      </w:r>
      <w:r>
        <w:rPr>
          <w:u w:val="single"/>
        </w:rPr>
        <w:t xml:space="preserve">$40,084,000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p>
    <w:p>
      <w:pPr>
        <w:spacing w:before="0" w:after="0" w:line="408" w:lineRule="exact"/>
        <w:ind w:left="0" w:right="0" w:firstLine="576"/>
        <w:jc w:val="left"/>
        <w:tabs>
          <w:tab w:val="right" w:leader="dot" w:pos="9936"/>
        </w:tabs>
      </w:pPr>
      <w:r>
        <w:rPr>
          <w:strike/>
        </w:rPr>
        <w:t xml:space="preserve">Ethiopian Community Affordable Housing (Seattle)</w:t>
      </w:r>
      <w:r>
        <w:tab/>
      </w:r>
      <w:r>
        <w:rPr>
          <w:strike/>
        </w:rPr>
        <w:t xml:space="preserve">$3,000,000</w:t>
      </w:r>
      <w:r>
        <w:t>))</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$40,084,000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t>((</w:t>
      </w:r>
      <w:r>
        <w:rPr>
          <w:strike/>
        </w:rPr>
        <w:t xml:space="preserve">Club Discovery Early Learning</w:t>
      </w:r>
      <w:r>
        <w:tab/>
      </w:r>
      <w:r>
        <w:rPr>
          <w:strike/>
        </w:rPr>
        <w:t xml:space="preserve">$100,000</w:t>
      </w:r>
      <w:r>
        <w:t>))</w:t>
      </w:r>
    </w:p>
    <w:p>
      <w:pPr>
        <w:spacing w:before="0" w:after="0" w:line="408" w:lineRule="exact"/>
        <w:ind w:left="0" w:right="0" w:firstLine="576"/>
        <w:jc w:val="left"/>
        <w:tabs>
          <w:tab w:val="right" w:leader="dot" w:pos="9936"/>
        </w:tabs>
      </w:pPr>
      <w:r>
        <w:rPr/>
        <w:t xml:space="preserve">Anacortes Family Center</w:t>
      </w:r>
      <w:r>
        <w:tab/>
      </w:r>
      <w:r>
        <w:t>((</w:t>
      </w:r>
      <w:r>
        <w:rPr>
          <w:strike/>
        </w:rPr>
        <w:t xml:space="preserve">$309,000</w:t>
      </w:r>
      <w:r>
        <w:t>))</w:t>
      </w:r>
      <w:r>
        <w:rPr/>
        <w:t xml:space="preserve"> </w:t>
      </w:r>
      <w:r>
        <w:rPr>
          <w:u w:val="single"/>
        </w:rPr>
        <w:t xml:space="preserve">$409,000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t>((</w:t>
      </w:r>
      <w:r>
        <w:rPr>
          <w:strike/>
        </w:rPr>
        <w:t xml:space="preserve">$1,500,000</w:t>
      </w:r>
      <w:r>
        <w:t>))</w:t>
      </w:r>
      <w:r>
        <w:rPr/>
        <w:t xml:space="preserve"> </w:t>
      </w:r>
      <w:r>
        <w:rPr>
          <w:u w:val="single"/>
        </w:rPr>
        <w:t xml:space="preserve">$5,000,000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t>((</w:t>
      </w:r>
      <w:r>
        <w:rPr>
          <w:strike/>
        </w:rPr>
        <w:t xml:space="preserve">$62,000</w:t>
      </w:r>
      <w:r>
        <w:t>))</w:t>
      </w:r>
      <w:r>
        <w:rPr/>
        <w:t xml:space="preserve"> </w:t>
      </w:r>
      <w:r>
        <w:rPr>
          <w:u w:val="single"/>
        </w:rPr>
        <w:t xml:space="preserve">$82,000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u w:val="single"/>
        </w:rPr>
        <w:t xml:space="preserve">Central Stage Theatre of County Kitsap (Silverdale)</w:t>
      </w:r>
      <w:r>
        <w:tab/>
      </w:r>
      <w:r>
        <w:rPr>
          <w:u w:val="single"/>
        </w:rPr>
        <w:t xml:space="preserve">$964,000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t>((</w:t>
      </w:r>
      <w:r>
        <w:rPr>
          <w:strike/>
        </w:rPr>
        <w:t xml:space="preserve">Lummi Hatchery Project (San Juan)</w:t>
      </w:r>
      <w:r>
        <w:tab/>
      </w:r>
      <w:r>
        <w:rPr>
          <w:strike/>
        </w:rPr>
        <w:t xml:space="preserve">$1,000,000</w:t>
      </w:r>
      <w:r>
        <w:t>))</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$1,750,000</w:t>
      </w:r>
    </w:p>
    <w:p>
      <w:pPr>
        <w:spacing w:before="0" w:after="0" w:line="408" w:lineRule="exact"/>
        <w:ind w:left="0" w:right="0" w:firstLine="0"/>
        <w:jc w:val="left"/>
        <w:tabs>
          <w:tab w:val="right" w:leader="dot" w:pos="9936"/>
        </w:tabs>
      </w:pPr>
      <w:r>
        <w:rPr/>
        <w:t xml:space="preserve">Northaven Affordable Senior Housing Campus (Seattle)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u w:val="single"/>
        </w:rPr>
        <w:t xml:space="preserve">Rehabilitating Fort Worden's Historic Warehouses</w:t>
      </w:r>
      <w:r>
        <w:tab/>
      </w:r>
      <w:r>
        <w:rPr>
          <w:u w:val="single"/>
        </w:rPr>
        <w:t xml:space="preserve">$712,000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Roslyn Housing Project (Roslyn)</w:t>
      </w:r>
      <w:r>
        <w:tab/>
      </w:r>
      <w:r>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 $404,000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Seattle Indian Health Board (Seattle)</w:t>
      </w:r>
      <w:r>
        <w:tab/>
      </w:r>
      <w:r>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u w:val="single"/>
        </w:rPr>
        <w:t xml:space="preserve">Skookum Creek Hatchery Project (Acme)</w:t>
      </w:r>
      <w:r>
        <w:tab/>
      </w:r>
      <w:r>
        <w:rPr>
          <w:u w:val="single"/>
        </w:rPr>
        <w:t xml:space="preserve">$1,000,000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t>((</w:t>
      </w:r>
      <w:r>
        <w:rPr>
          <w:strike/>
        </w:rPr>
        <w:t xml:space="preserve">Snohomish County Sheriff's Office South Precinct</w:t>
      </w:r>
    </w:p>
    <w:p>
      <w:pPr>
        <w:spacing w:before="0" w:after="0" w:line="408" w:lineRule="exact"/>
        <w:ind w:left="0" w:right="0" w:firstLine="576"/>
        <w:jc w:val="left"/>
        <w:tabs>
          <w:tab w:val="right" w:leader="dot" w:pos="9936"/>
        </w:tabs>
      </w:pPr>
      <w:r>
        <w:rPr>
          <w:strike/>
        </w:rPr>
        <w:t xml:space="preserve">(Snohomish)</w:t>
      </w:r>
      <w:r>
        <w:tab/>
      </w:r>
      <w:r>
        <w:rPr>
          <w:strike/>
        </w:rPr>
        <w:t xml:space="preserve">$1,000,000</w:t>
      </w:r>
      <w:r>
        <w:t>))</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 $1,050,000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0" w:after="0" w:line="408" w:lineRule="exact"/>
        <w:ind w:left="0" w:right="0" w:firstLine="576"/>
        <w:jc w:val="left"/>
      </w:pPr>
      <w:r>
        <w:rPr>
          <w:u w:val="single"/>
        </w:rPr>
        <w:t xml:space="preserve">(14) $200,000 of the appropriation in this section is provided solely for a feasibility study to locate the Buffalo Soldiers Museum at Fort Lawton in Seattle. Approval of a memorandum of understanding regarding the feasibility study must involve the city of Seattle and the Buffalo Soldiers Museum. The department may not impose any additional requirements on the feasibility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$163,011,000</w:t>
      </w:r>
      <w:r>
        <w:t>))</w:t>
      </w:r>
    </w:p>
    <w:p>
      <w:pPr>
        <w:spacing w:before="0" w:after="0" w:line="408" w:lineRule="exact"/>
        <w:ind w:left="0" w:right="0" w:firstLine="0"/>
        <w:jc w:val="left"/>
        <w:tabs>
          <w:tab w:val="right" w:leader="none" w:pos="9936"/>
        </w:tabs>
      </w:pPr>
      <w:r>
        <w:tab/>
      </w:r>
      <w:r>
        <w:rPr>
          <w:u w:val="single"/>
        </w:rPr>
        <w:t xml:space="preserve">$167,207,000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$163,011,000</w:t>
      </w:r>
      <w:r>
        <w:t>))</w:t>
      </w:r>
    </w:p>
    <w:p>
      <w:pPr>
        <w:tabs>
          <w:tab w:val="right" w:leader="none" w:pos="9936"/>
        </w:tabs>
        <w:ind w:left="0" w:right="0" w:firstLine="1440"/>
      </w:pPr>
      <w:r>
        <w:tab/>
      </w:r>
      <w:r>
        <w:rPr>
          <w:u w:val="single"/>
        </w:rPr>
        <w:t xml:space="preserve">$167,207,000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pPr>
      <w:r>
        <w:rPr/>
        <w:t xml:space="preserve">King County </w:t>
      </w:r>
      <w:r>
        <w:t>((</w:t>
      </w:r>
      <w:r>
        <w:rPr>
          <w:strike/>
        </w:rPr>
        <w:t xml:space="preserve">Emergency Training Facility</w:t>
      </w:r>
      <w:r>
        <w:t>))</w:t>
      </w:r>
      <w:r>
        <w:rPr/>
        <w:t xml:space="preserve"> </w:t>
      </w:r>
      <w:r>
        <w:rPr>
          <w:u w:val="single"/>
        </w:rPr>
        <w:t xml:space="preserve">Raging River Quarry</w:t>
      </w:r>
    </w:p>
    <w:p>
      <w:pPr>
        <w:spacing w:before="0" w:after="0" w:line="408" w:lineRule="exact"/>
        <w:ind w:left="0" w:right="0" w:firstLine="1152"/>
        <w:jc w:val="left"/>
        <w:tabs>
          <w:tab w:val="right" w:leader="dot" w:pos="9936"/>
        </w:tabs>
      </w:pPr>
      <w:r>
        <w:rPr>
          <w:u w:val="single"/>
        </w:rPr>
        <w:t xml:space="preserve">Property</w:t>
      </w:r>
      <w:r>
        <w:rPr/>
        <w:t xml:space="preserve">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t>((</w:t>
      </w:r>
      <w:r>
        <w:rPr>
          <w:strike/>
        </w:rPr>
        <w:t xml:space="preserve">$40,000</w:t>
      </w:r>
      <w:r>
        <w:t>))</w:t>
      </w:r>
      <w:r>
        <w:rPr/>
        <w:t xml:space="preserve"> </w:t>
      </w:r>
      <w:r>
        <w:rPr>
          <w:u w:val="single"/>
        </w:rPr>
        <w:t xml:space="preserve">$256,000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u w:val="single"/>
        </w:rPr>
        <w:t xml:space="preserve">Wishkah Road Flood Levee (Grays Harbor County)</w:t>
      </w:r>
      <w:r>
        <w:tab/>
      </w:r>
      <w:r>
        <w:rPr>
          <w:u w:val="single"/>
        </w:rPr>
        <w:t xml:space="preserve">$186,000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$32,672,000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r>
        <w:rPr>
          <w:u w:val="single"/>
        </w:rPr>
        <w:t xml:space="preserve">, except that no funding may be directed to the Aging in PACE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$18,500,000</w:t>
      </w:r>
      <w:r>
        <w:t>))</w:t>
      </w:r>
    </w:p>
    <w:p>
      <w:pPr>
        <w:spacing w:before="0" w:after="0" w:line="408" w:lineRule="exact"/>
        <w:ind w:left="0" w:right="0" w:firstLine="0"/>
        <w:jc w:val="left"/>
        <w:tabs>
          <w:tab w:val="right" w:leader="none" w:pos="9936"/>
        </w:tabs>
      </w:pPr>
      <w:r>
        <w:tab/>
      </w:r>
      <w:r>
        <w:rPr>
          <w:u w:val="single"/>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$30,900,000</w:t>
      </w:r>
      <w:r>
        <w:t>))</w:t>
      </w:r>
    </w:p>
    <w:p>
      <w:pPr>
        <w:tabs>
          <w:tab w:val="right" w:leader="none" w:pos="9936"/>
        </w:tabs>
        <w:ind w:left="0" w:right="0" w:firstLine="1440"/>
      </w:pPr>
      <w:r>
        <w:tab/>
      </w:r>
      <w:r>
        <w:rPr>
          <w:u w:val="single"/>
        </w:rPr>
        <w:t xml:space="preserve">$27,900,000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t>((</w:t>
      </w:r>
      <w:r>
        <w:rPr>
          <w:strike/>
        </w:rPr>
        <w:t xml:space="preserve">Central Stage Theatre of County Kitsap</w:t>
      </w:r>
      <w:r>
        <w:tab/>
      </w:r>
      <w:r>
        <w:rPr>
          <w:strike/>
        </w:rPr>
        <w:t xml:space="preserve">$964,000</w:t>
      </w:r>
      <w:r>
        <w:t>))</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t>((</w:t>
      </w:r>
      <w:r>
        <w:rPr>
          <w:strike/>
        </w:rPr>
        <w:t xml:space="preserve">Rehabilitating Fort Worden's Historic Warehouses</w:t>
      </w:r>
      <w:r>
        <w:tab/>
      </w:r>
      <w:r>
        <w:rPr>
          <w:strike/>
        </w:rPr>
        <w:t xml:space="preserve">$712,000</w:t>
      </w:r>
      <w:r>
        <w:t>))</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$10,324,000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$58,324,000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t>((</w:t>
      </w:r>
      <w:r>
        <w:rPr>
          <w:strike/>
        </w:rPr>
        <w:t xml:space="preserve">$250,000</w:t>
      </w:r>
      <w:r>
        <w:t>))</w:t>
      </w:r>
      <w:r>
        <w:rPr/>
        <w:t xml:space="preserve"> </w:t>
      </w:r>
      <w:r>
        <w:rPr>
          <w:u w:val="single"/>
        </w:rPr>
        <w:t xml:space="preserve">$353,000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$1,475,000</w:t>
      </w:r>
      <w:r>
        <w:t>))</w:t>
      </w:r>
    </w:p>
    <w:p>
      <w:pPr>
        <w:spacing w:before="0" w:after="0" w:line="408" w:lineRule="exact"/>
        <w:ind w:left="0" w:right="0" w:firstLine="0"/>
        <w:jc w:val="left"/>
        <w:tabs>
          <w:tab w:val="right" w:leader="none" w:pos="9936"/>
        </w:tabs>
      </w:pPr>
      <w:r>
        <w:tab/>
      </w:r>
      <w:r>
        <w:rPr>
          <w:u w:val="single"/>
        </w:rPr>
        <w:t xml:space="preserve">$1,578,000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$1,475,000</w:t>
      </w:r>
      <w:r>
        <w:t>))</w:t>
      </w:r>
    </w:p>
    <w:p>
      <w:pPr>
        <w:tabs>
          <w:tab w:val="right" w:leader="none" w:pos="9936"/>
        </w:tabs>
        <w:ind w:left="0" w:right="0" w:firstLine="1440"/>
      </w:pPr>
      <w:r>
        <w:tab/>
      </w:r>
      <w:r>
        <w:rPr>
          <w:u w:val="single"/>
        </w:rPr>
        <w:t xml:space="preserve">$1,578,000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1012</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$597,000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$23,597,000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$4,515,000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$44,399,000</w:t>
      </w:r>
      <w:r>
        <w:t>))</w:t>
      </w:r>
    </w:p>
    <w:p>
      <w:pPr>
        <w:spacing w:before="0" w:after="0" w:line="408" w:lineRule="exact"/>
        <w:ind w:left="0" w:right="0" w:firstLine="0"/>
        <w:jc w:val="left"/>
        <w:tabs>
          <w:tab w:val="right" w:leader="none" w:pos="9936"/>
        </w:tabs>
      </w:pPr>
      <w:r>
        <w:tab/>
      </w:r>
      <w:r>
        <w:rPr>
          <w:u w:val="single"/>
        </w:rPr>
        <w:t xml:space="preserve">$43,914,000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1076</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$33,000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w:t>
      </w:r>
      <w:r>
        <w:t>((</w:t>
      </w:r>
      <w:r>
        <w:rPr>
          <w:strike/>
        </w:rPr>
        <w:t xml:space="preserve">is</w:t>
      </w:r>
      <w:r>
        <w:t>))</w:t>
      </w:r>
      <w:r>
        <w:rPr/>
        <w:t xml:space="preserve"> </w:t>
      </w:r>
      <w:r>
        <w:rPr>
          <w:u w:val="single"/>
        </w:rPr>
        <w:t xml:space="preserve">of the capitol building construction account</w:t>
      </w:r>
      <w:r>
        <w:rPr>
          <w:rFonts w:ascii="Times New Roman" w:hAnsi="Times New Roman"/>
          <w:u w:val="single"/>
        </w:rPr>
        <w:t xml:space="preserve">—</w:t>
      </w:r>
      <w:r>
        <w:rPr>
          <w:u w:val="single"/>
        </w:rPr>
        <w:t xml:space="preserve">state appropriation, $1,000,000 of the Thurston county capital facilities account</w:t>
      </w:r>
      <w:r>
        <w:rPr>
          <w:rFonts w:ascii="Times New Roman" w:hAnsi="Times New Roman"/>
          <w:u w:val="single"/>
        </w:rPr>
        <w:t xml:space="preserve">—</w:t>
      </w:r>
      <w:r>
        <w:rPr>
          <w:u w:val="single"/>
        </w:rPr>
        <w:t xml:space="preserve">state appropriation, and $1,018,000 of the state building construction account</w:t>
      </w:r>
      <w:r>
        <w:rPr>
          <w:rFonts w:ascii="Times New Roman" w:hAnsi="Times New Roman"/>
          <w:u w:val="single"/>
        </w:rPr>
        <w:t xml:space="preserve">—</w:t>
      </w:r>
      <w:r>
        <w:rPr>
          <w:u w:val="single"/>
        </w:rPr>
        <w:t xml:space="preserve">state appropriation are</w:t>
      </w:r>
      <w:r>
        <w:rPr/>
        <w:t xml:space="preserve"> provided solely for the security improvements of distributed antenna system in the natural resource building, columbia, </w:t>
      </w:r>
      <w:r>
        <w:rPr>
          <w:u w:val="single"/>
        </w:rPr>
        <w:t xml:space="preserve">plaza,</w:t>
      </w:r>
      <w:r>
        <w:rPr/>
        <w:t xml:space="preserve">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0" w:after="0" w:line="408" w:lineRule="exact"/>
        <w:ind w:left="0" w:right="0" w:firstLine="576"/>
        <w:jc w:val="left"/>
      </w:pPr>
      <w:r>
        <w:rPr>
          <w:u w:val="single"/>
        </w:rPr>
        <w:t xml:space="preserve">(3) The temporary security fencing on the capital campus must be removed by May 31, 2021, unless the Washington state patrol notifies the legislative leaders by May 15, 2021, and the majority and minority leaders of the senate and the speaker and the minority leader of the house of representatives concur that the Washington state patrol security assessment determines that the fence is unable to be removed.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$1,018,000</w:t>
      </w:r>
    </w:p>
    <w:p>
      <w:pPr>
        <w:spacing w:before="0" w:after="0" w:line="408" w:lineRule="exact"/>
        <w:ind w:left="0" w:right="0" w:firstLine="576"/>
        <w:jc w:val="left"/>
        <w:tabs>
          <w:tab w:val="right" w:leader="dot" w:pos="9936"/>
        </w:tabs>
      </w:pPr>
      <w:r>
        <w:rPr>
          <w:u w:val="single"/>
        </w:rPr>
        <w:t xml:space="preserve">Thurston County Capital Facilities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$4,258,000</w:t>
      </w:r>
      <w:r>
        <w:t>))</w:t>
      </w:r>
    </w:p>
    <w:p>
      <w:pPr>
        <w:tabs>
          <w:tab w:val="right" w:leader="none" w:pos="9936"/>
        </w:tabs>
        <w:ind w:left="0" w:right="0" w:firstLine="1440"/>
      </w:pPr>
      <w:r>
        <w:tab/>
      </w:r>
      <w:r>
        <w:rPr>
          <w:u w:val="single"/>
        </w:rPr>
        <w:t xml:space="preserve">$6,276,000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w:t>
      </w:r>
      <w:r>
        <w:t>((</w:t>
      </w:r>
      <w:r>
        <w:rPr>
          <w:strike/>
        </w:rPr>
        <w:t xml:space="preserve">September 1, 2020</w:t>
      </w:r>
      <w:r>
        <w:t>))</w:t>
      </w:r>
      <w:r>
        <w:rPr/>
        <w:t xml:space="preserve"> </w:t>
      </w:r>
      <w:r>
        <w:rPr>
          <w:u w:val="single"/>
        </w:rPr>
        <w:t xml:space="preserve">February 5, 2020</w:t>
      </w:r>
      <w:r>
        <w:rPr/>
        <w:t xml:space="preserve">. The department must consult with the senate facilities and operations committee or their designee(s) and the house of representatives executive rules committee or their designee(s) during the development of and prior to finalizing and submitting the final predesign </w:t>
      </w:r>
      <w:r>
        <w:t>((</w:t>
      </w:r>
      <w:r>
        <w:rPr>
          <w:strike/>
        </w:rPr>
        <w:t xml:space="preserve">on September 1, 2020</w:t>
      </w:r>
      <w:r>
        <w:t>))</w:t>
      </w:r>
      <w:r>
        <w:rPr/>
        <w:t xml:space="preserve">.</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w:t>
      </w:r>
      <w:r>
        <w:t>((</w:t>
      </w:r>
      <w:r>
        <w:rPr>
          <w:strike/>
        </w:rPr>
        <w:t xml:space="preserve">, with the exception of the visitor center</w:t>
      </w:r>
      <w:r>
        <w:t>))</w:t>
      </w:r>
      <w:r>
        <w:rPr/>
        <w:t xml:space="preserve">.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w:t>
      </w:r>
      <w:r>
        <w:t>((</w:t>
      </w:r>
      <w:r>
        <w:rPr>
          <w:strike/>
        </w:rPr>
        <w:t xml:space="preserve">the American neoclassical style of existing legislative buildings on Capitol Campus</w:t>
      </w:r>
      <w:r>
        <w:t>))</w:t>
      </w:r>
      <w:r>
        <w:rPr/>
        <w:t xml:space="preserve"> </w:t>
      </w:r>
      <w:r>
        <w:rPr>
          <w:u w:val="single"/>
        </w:rPr>
        <w:t xml:space="preserve">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w:t>
      </w:r>
      <w:r>
        <w:t>((</w:t>
      </w:r>
      <w:r>
        <w:rPr>
          <w:strike/>
        </w:rPr>
        <w:t xml:space="preserve">remains the same or increases</w:t>
      </w:r>
      <w:r>
        <w:t>))</w:t>
      </w:r>
      <w:r>
        <w:rPr/>
        <w:t xml:space="preserve"> </w:t>
      </w:r>
      <w:r>
        <w:rPr>
          <w:u w:val="single"/>
        </w:rPr>
        <w:t xml:space="preserve">may not result in a loss greater than 60 parking spots</w:t>
      </w:r>
      <w:r>
        <w:rPr/>
        <w:t xml:space="preserve">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w:t>
      </w:r>
      <w:r>
        <w:t>((</w:t>
      </w:r>
      <w:r>
        <w:rPr>
          <w:strike/>
        </w:rPr>
        <w:t xml:space="preserve">, including, but not limited to, the visitor center</w:t>
      </w:r>
      <w:r>
        <w:t>))</w:t>
      </w:r>
      <w:r>
        <w:rPr/>
        <w:t xml:space="preserve">.</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 </w:t>
      </w:r>
      <w:r>
        <w:rPr>
          <w:u w:val="single"/>
        </w:rPr>
        <w:t xml:space="preserve">and</w:t>
      </w:r>
    </w:p>
    <w:p>
      <w:pPr>
        <w:spacing w:before="0" w:after="0" w:line="408" w:lineRule="exact"/>
        <w:ind w:left="0" w:right="0" w:firstLine="576"/>
        <w:jc w:val="left"/>
      </w:pPr>
      <w:r>
        <w:rPr/>
        <w:t xml:space="preserve">(iii) </w:t>
      </w:r>
      <w:r>
        <w:t>((</w:t>
      </w:r>
      <w:r>
        <w:rPr>
          <w:strike/>
        </w:rPr>
        <w:t xml:space="preserve">The impact to options to maintain, or increase, the amount of parking on Capitol Campus; and</w:t>
      </w:r>
    </w:p>
    <w:p>
      <w:pPr>
        <w:spacing w:before="0" w:after="0" w:line="408" w:lineRule="exact"/>
        <w:ind w:left="0" w:right="0" w:firstLine="576"/>
        <w:jc w:val="left"/>
      </w:pPr>
      <w:r>
        <w:rPr>
          <w:strike/>
        </w:rPr>
        <w:t xml:space="preserve">(iv)</w:t>
      </w:r>
      <w:r>
        <w:t>))</w:t>
      </w:r>
      <w:r>
        <w:rPr/>
        <w:t xml:space="preserve">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w:t>
      </w:r>
      <w:r>
        <w:t>((</w:t>
      </w:r>
      <w:r>
        <w:rPr>
          <w:strike/>
        </w:rPr>
        <w:t xml:space="preserve">the American neoclassical style of existing legislative buildings on Capitol Campus</w:t>
      </w:r>
      <w:r>
        <w:t>))</w:t>
      </w:r>
      <w:r>
        <w:rPr/>
        <w:t xml:space="preserve"> </w:t>
      </w:r>
      <w:r>
        <w:rPr>
          <w:u w:val="single"/>
        </w:rPr>
        <w:t xml:space="preserve">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r>
        <w:rPr/>
        <w:t xml:space="preserve">;</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w:t>
      </w:r>
      <w:r>
        <w:t>((</w:t>
      </w:r>
      <w:r>
        <w:rPr>
          <w:strike/>
        </w:rPr>
        <w:t xml:space="preserve">, not including the visitor center,</w:t>
      </w:r>
      <w:r>
        <w:t>))</w:t>
      </w:r>
      <w:r>
        <w:rPr/>
        <w:t xml:space="preserve"> located on opportunity site six</w:t>
      </w:r>
      <w:r>
        <w:t>((</w:t>
      </w:r>
      <w:r>
        <w:rPr>
          <w:strike/>
        </w:rPr>
        <w:t xml:space="preserve">. Demolition costs must not exceed six hundred thousand dollars</w:t>
      </w:r>
      <w:r>
        <w:t>))</w:t>
      </w:r>
      <w:r>
        <w:rPr/>
        <w:t xml:space="preserve">;</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w:t>
      </w:r>
      <w:r>
        <w:t>((</w:t>
      </w:r>
      <w:r>
        <w:rPr>
          <w:strike/>
        </w:rPr>
        <w:t xml:space="preserve">Procurement of the design solution</w:t>
      </w:r>
      <w:r>
        <w:t>))</w:t>
      </w:r>
      <w:r>
        <w:rPr/>
        <w:t xml:space="preserve"> </w:t>
      </w:r>
      <w:r>
        <w:rPr>
          <w:u w:val="single"/>
        </w:rPr>
        <w:t xml:space="preserve">Design contract selection</w:t>
      </w:r>
      <w:r>
        <w:rPr/>
        <w:t xml:space="preserve"> will be completed by </w:t>
      </w:r>
      <w:r>
        <w:t>((</w:t>
      </w:r>
      <w:r>
        <w:rPr>
          <w:strike/>
        </w:rPr>
        <w:t xml:space="preserve">February</w:t>
      </w:r>
      <w:r>
        <w:t>))</w:t>
      </w:r>
      <w:r>
        <w:rPr/>
        <w:t xml:space="preserve"> </w:t>
      </w:r>
      <w:r>
        <w:rPr>
          <w:u w:val="single"/>
        </w:rPr>
        <w:t xml:space="preserve">September</w:t>
      </w:r>
      <w:r>
        <w:rPr/>
        <w:t xml:space="preserve"> 1, 2021,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w:t>
      </w:r>
      <w:r>
        <w:t>((</w:t>
      </w:r>
      <w:r>
        <w:rPr>
          <w:strike/>
        </w:rPr>
        <w:t xml:space="preserve">, and the renovation of the third and fourth floors of the John L. O'Brien building</w:t>
      </w:r>
      <w:r>
        <w:t>))</w:t>
      </w:r>
      <w:r>
        <w:rPr/>
        <w:t xml:space="preserve">.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w:t>
      </w:r>
      <w:r>
        <w:t>((</w:t>
      </w:r>
      <w:r>
        <w:rPr>
          <w:strike/>
        </w:rPr>
        <w:t xml:space="preserve">must</w:t>
      </w:r>
      <w:r>
        <w:t>))</w:t>
      </w:r>
      <w:r>
        <w:rPr/>
        <w:t xml:space="preserve"> </w:t>
      </w:r>
      <w:r>
        <w:rPr>
          <w:u w:val="single"/>
        </w:rPr>
        <w:t xml:space="preserve">may</w:t>
      </w:r>
      <w:r>
        <w:rPr/>
        <w:t xml:space="preserve"> be procured using a performance-based contracting method, such as design-build, and </w:t>
      </w:r>
      <w:r>
        <w:t>((</w:t>
      </w:r>
      <w:r>
        <w:rPr>
          <w:strike/>
        </w:rPr>
        <w:t xml:space="preserve">must</w:t>
      </w:r>
      <w:r>
        <w:t>))</w:t>
      </w:r>
      <w:r>
        <w:rPr/>
        <w:t xml:space="preserve"> </w:t>
      </w:r>
      <w:r>
        <w:rPr>
          <w:u w:val="single"/>
        </w:rPr>
        <w:t xml:space="preserve">may</w:t>
      </w:r>
      <w:r>
        <w:rPr/>
        <w:t xml:space="preserve">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w:t>
      </w:r>
      <w:r>
        <w:t>((</w:t>
      </w:r>
      <w:r>
        <w:rPr>
          <w:strike/>
        </w:rPr>
        <w:t xml:space="preserve">$100,000</w:t>
      </w:r>
      <w:r>
        <w:t>))</w:t>
      </w:r>
      <w:r>
        <w:rPr/>
        <w:t xml:space="preserve"> </w:t>
      </w:r>
      <w:r>
        <w:rPr>
          <w:u w:val="single"/>
        </w:rPr>
        <w:t xml:space="preserve">$146,000</w:t>
      </w:r>
      <w:r>
        <w:rPr/>
        <w:t xml:space="preserve"> of the appropriation is provided solely for the completion of predesign efforts as described in subsection (1) of this section.</w:t>
      </w:r>
    </w:p>
    <w:p>
      <w:pPr>
        <w:spacing w:before="0" w:after="0" w:line="408" w:lineRule="exact"/>
        <w:ind w:left="0" w:right="0" w:firstLine="576"/>
        <w:jc w:val="left"/>
      </w:pPr>
      <w:r>
        <w:rPr>
          <w:u w:val="single"/>
        </w:rPr>
        <w:t xml:space="preserve">(3)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u w:val="single"/>
        </w:rPr>
        <w:t xml:space="preserve">(a) The purchaser, at its sole cost and expense, must remove the houses by December 31, 2021;</w:t>
      </w:r>
    </w:p>
    <w:p>
      <w:pPr>
        <w:spacing w:before="0" w:after="0" w:line="408" w:lineRule="exact"/>
        <w:ind w:left="0" w:right="0" w:firstLine="576"/>
        <w:jc w:val="left"/>
      </w:pPr>
      <w:r>
        <w:rPr>
          <w:u w:val="single"/>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u w:val="single"/>
        </w:rPr>
        <w:t xml:space="preserve">(c) Any sale proceeds must be deposited into the Thurston county capital facilities account.</w:t>
      </w:r>
    </w:p>
    <w:p>
      <w:pPr>
        <w:spacing w:before="0" w:after="0" w:line="408" w:lineRule="exact"/>
        <w:ind w:left="0" w:right="0" w:firstLine="576"/>
        <w:jc w:val="left"/>
      </w:pPr>
      <w:r>
        <w:rPr>
          <w:u w:val="single"/>
        </w:rPr>
        <w:t xml:space="preserve">(4) Implementation of subsection (3) of this section is not intended to delay the design and construction of any of the subprojects included in the legislative campus modernization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$10,046,000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t>((</w:t>
      </w:r>
      <w:r>
        <w:rPr>
          <w:strike/>
        </w:rPr>
        <w:t xml:space="preserve">$99,450,000</w:t>
      </w:r>
      <w:r>
        <w:t>))</w:t>
      </w:r>
    </w:p>
    <w:p>
      <w:pPr>
        <w:tabs>
          <w:tab w:val="right" w:leader="none" w:pos="9936"/>
        </w:tabs>
        <w:ind w:left="0" w:right="0" w:firstLine="1440"/>
      </w:pPr>
      <w:r>
        <w:tab/>
      </w:r>
      <w:r>
        <w:rPr>
          <w:u w:val="single"/>
        </w:rPr>
        <w:t xml:space="preserve">$99,496,000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4002</w:t>
      </w:r>
      <w:r>
        <w:rPr/>
        <w:t xml:space="preserve"> (uncodified) is amended to read as follows:</w:t>
      </w:r>
    </w:p>
    <w:p>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1097</w:t>
      </w:r>
      <w:r>
        <w:rPr/>
        <w:t xml:space="preserve"> (uncodified) is amended to read as follows:</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$20,395,000</w:t>
      </w:r>
      <w:r>
        <w:t>))</w:t>
      </w:r>
    </w:p>
    <w:p>
      <w:pPr>
        <w:spacing w:before="0" w:after="0" w:line="408" w:lineRule="exact"/>
        <w:ind w:left="0" w:right="0" w:firstLine="0"/>
        <w:jc w:val="left"/>
        <w:tabs>
          <w:tab w:val="right" w:leader="none" w:pos="9936"/>
        </w:tabs>
      </w:pPr>
      <w:r>
        <w:tab/>
      </w:r>
      <w:r>
        <w:rPr>
          <w:u w:val="single"/>
        </w:rPr>
        <w:t xml:space="preserve">$1,395,000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$1,814,000</w:t>
      </w:r>
      <w:r>
        <w:t>))</w:t>
      </w:r>
    </w:p>
    <w:p>
      <w:pPr>
        <w:spacing w:before="0" w:after="0" w:line="408" w:lineRule="exact"/>
        <w:ind w:left="0" w:right="0" w:firstLine="0"/>
        <w:jc w:val="left"/>
        <w:tabs>
          <w:tab w:val="right" w:leader="none" w:pos="9936"/>
        </w:tabs>
      </w:pPr>
      <w:r>
        <w:tab/>
      </w:r>
      <w:r>
        <w:rPr>
          <w:u w:val="single"/>
        </w:rPr>
        <w:t xml:space="preserve">$1,614,000</w:t>
      </w:r>
    </w:p>
    <w:p>
      <w:pPr>
        <w:tabs>
          <w:tab w:val="right" w:leader="dot" w:pos="9936"/>
        </w:tabs>
        <w:ind w:left="0" w:right="0" w:firstLine="1440"/>
      </w:pPr>
      <w:r>
        <w:rPr/>
        <w:t xml:space="preserve">Subtotal Reappropriation</w:t>
      </w:r>
      <w:r>
        <w:tab/>
      </w:r>
      <w:r>
        <w:t>((</w:t>
      </w:r>
      <w:r>
        <w:rPr>
          <w:strike/>
        </w:rPr>
        <w:t xml:space="preserve">$22,284,000</w:t>
      </w:r>
      <w:r>
        <w:t>))</w:t>
      </w:r>
    </w:p>
    <w:p>
      <w:pPr>
        <w:spacing w:before="0" w:after="0" w:line="408" w:lineRule="exact"/>
        <w:ind w:left="0" w:right="0" w:firstLine="0"/>
        <w:jc w:val="left"/>
        <w:tabs>
          <w:tab w:val="right" w:leader="none" w:pos="9936"/>
        </w:tabs>
      </w:pPr>
      <w:r>
        <w:tab/>
      </w:r>
      <w:r>
        <w:rPr>
          <w:u w:val="single"/>
        </w:rPr>
        <w:t xml:space="preserve">$3,084,000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$24,697,000</w:t>
      </w:r>
      <w:r>
        <w:t>))</w:t>
      </w:r>
    </w:p>
    <w:p>
      <w:pPr>
        <w:spacing w:before="0" w:after="0" w:line="408" w:lineRule="exact"/>
        <w:ind w:left="0" w:right="0" w:firstLine="0"/>
        <w:jc w:val="left"/>
        <w:tabs>
          <w:tab w:val="right" w:leader="none" w:pos="9936"/>
        </w:tabs>
      </w:pPr>
      <w:r>
        <w:tab/>
      </w:r>
      <w:r>
        <w:rPr>
          <w:u w:val="single"/>
        </w:rPr>
        <w:t xml:space="preserve">$5,497,000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1098</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$6,750,000</w:t>
      </w:r>
      <w:r>
        <w:t>))</w:t>
      </w:r>
    </w:p>
    <w:p>
      <w:pPr>
        <w:spacing w:before="0" w:after="0" w:line="408" w:lineRule="exact"/>
        <w:ind w:left="0" w:right="0" w:firstLine="0"/>
        <w:jc w:val="left"/>
        <w:tabs>
          <w:tab w:val="right" w:leader="none" w:pos="9936"/>
        </w:tabs>
      </w:pPr>
      <w:r>
        <w:tab/>
      </w:r>
      <w:r>
        <w:rPr>
          <w:u w:val="single"/>
        </w:rPr>
        <w:t xml:space="preserve">$7,950,000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$2,260,000</w:t>
      </w:r>
      <w:r>
        <w:t>))</w:t>
      </w:r>
      <w:r>
        <w:rPr/>
        <w:t xml:space="preserve"> </w:t>
      </w:r>
      <w:r>
        <w:rPr>
          <w:u w:val="single"/>
        </w:rPr>
        <w:t xml:space="preserve">$827,000</w:t>
      </w:r>
      <w:r>
        <w:rPr/>
        <w:t xml:space="preserve">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$179,000</w:t>
      </w:r>
      <w:r>
        <w:t>))</w:t>
      </w:r>
    </w:p>
    <w:p>
      <w:pPr>
        <w:spacing w:before="0" w:after="0" w:line="408" w:lineRule="exact"/>
        <w:ind w:left="0" w:right="0" w:firstLine="0"/>
        <w:jc w:val="left"/>
        <w:tabs>
          <w:tab w:val="right" w:leader="none" w:pos="9936"/>
        </w:tabs>
      </w:pPr>
      <w:r>
        <w:tab/>
      </w:r>
      <w:r>
        <w:rPr>
          <w:u w:val="single"/>
        </w:rPr>
        <w:t xml:space="preserve">$38,000</w:t>
      </w:r>
    </w:p>
    <w:p>
      <w:pPr>
        <w:spacing w:before="120" w:after="0" w:line="408" w:lineRule="exact"/>
        <w:ind w:left="0" w:right="0" w:firstLine="576"/>
        <w:jc w:val="left"/>
        <w:tabs>
          <w:tab w:val="right" w:leader="dot" w:pos="9936"/>
        </w:tabs>
      </w:pPr>
      <w:r>
        <w:rPr/>
        <w:t xml:space="preserve">Prior Biennia (Expenditures)</w:t>
      </w:r>
      <w:r>
        <w:tab/>
      </w:r>
      <w:r>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$9,270,000</w:t>
      </w:r>
      <w:r>
        <w:t>))</w:t>
      </w:r>
    </w:p>
    <w:p>
      <w:pPr>
        <w:tabs>
          <w:tab w:val="right" w:leader="none" w:pos="9936"/>
        </w:tabs>
        <w:ind w:left="0" w:right="0" w:firstLine="1440"/>
      </w:pPr>
      <w:r>
        <w:tab/>
      </w:r>
      <w:r>
        <w:rPr>
          <w:u w:val="single"/>
        </w:rPr>
        <w:t xml:space="preserve">$9,129,000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3278</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3301</w:t>
      </w:r>
      <w:r>
        <w:rPr/>
        <w:t xml:space="preserve"> (uncodified) is amended to read as follows:</w:t>
      </w:r>
    </w:p>
    <w:p>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Project (91000958)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3062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w:t>
      </w:r>
      <w:r>
        <w:t>((</w:t>
      </w:r>
      <w:r>
        <w:rPr>
          <w:strike/>
        </w:rPr>
        <w:t xml:space="preserve">January 15, 2021</w:t>
      </w:r>
      <w:r>
        <w:t>))</w:t>
      </w:r>
      <w:r>
        <w:rPr/>
        <w:t xml:space="preserve"> </w:t>
      </w:r>
      <w:r>
        <w:rPr>
          <w:u w:val="single"/>
        </w:rPr>
        <w:t xml:space="preserve">June 30, 2021</w:t>
      </w:r>
      <w:r>
        <w:rPr/>
        <w:t xml:space="preserve">;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w:t>
      </w:r>
      <w:r>
        <w:t>((</w:t>
      </w:r>
      <w:r>
        <w:rPr>
          <w:strike/>
        </w:rPr>
        <w:t xml:space="preserve">January 15, 2021</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$493,020,000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$238,210,000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$833,470,000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t>((</w:t>
      </w:r>
      <w:r>
        <w:rPr>
          <w:strike/>
        </w:rPr>
        <w:t xml:space="preserve">$1,040,956,000</w:t>
      </w:r>
      <w:r>
        <w:t>))</w:t>
      </w:r>
    </w:p>
    <w:p>
      <w:pPr>
        <w:tabs>
          <w:tab w:val="right" w:leader="none" w:pos="9936"/>
        </w:tabs>
        <w:ind w:left="0" w:right="0" w:firstLine="1440"/>
      </w:pPr>
      <w:r>
        <w:tab/>
      </w:r>
      <w:r>
        <w:rPr>
          <w:u w:val="single"/>
        </w:rPr>
        <w:t xml:space="preserve">$1,023,218,000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t>((</w:t>
      </w:r>
      <w:r>
        <w:rPr>
          <w:strike/>
        </w:rPr>
        <w:t xml:space="preserve">$5,911,148,000</w:t>
      </w:r>
      <w:r>
        <w:t>))</w:t>
      </w:r>
    </w:p>
    <w:p>
      <w:pPr>
        <w:tabs>
          <w:tab w:val="right" w:leader="none" w:pos="9936"/>
        </w:tabs>
        <w:ind w:left="0" w:right="0" w:firstLine="1440"/>
      </w:pPr>
      <w:r>
        <w:tab/>
      </w:r>
      <w:r>
        <w:rPr>
          <w:u w:val="single"/>
        </w:rPr>
        <w:t xml:space="preserve">$5,893,410,000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$3,046,000</w:t>
      </w:r>
      <w:r>
        <w:t>))</w:t>
      </w:r>
    </w:p>
    <w:p>
      <w:pPr>
        <w:spacing w:before="0" w:after="0" w:line="408" w:lineRule="exact"/>
        <w:ind w:left="0" w:right="0" w:firstLine="0"/>
        <w:jc w:val="left"/>
        <w:tabs>
          <w:tab w:val="right" w:leader="none" w:pos="9936"/>
        </w:tabs>
      </w:pPr>
      <w:r>
        <w:tab/>
      </w:r>
      <w:r>
        <w:rPr>
          <w:u w:val="single"/>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$12,410,000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w:t>
      </w:r>
      <w:r>
        <w:t>((</w:t>
      </w:r>
      <w:r>
        <w:rPr>
          <w:strike/>
        </w:rPr>
        <w:t xml:space="preserve">and</w:t>
      </w:r>
      <w:r>
        <w:t>))</w:t>
      </w:r>
      <w:r>
        <w:rPr/>
        <w:t xml:space="preserve"> early work packages</w:t>
      </w:r>
      <w:r>
        <w:rPr>
          <w:u w:val="single"/>
        </w:rPr>
        <w:t xml:space="preserve">, and construction, equipment, furnishings, and completion</w:t>
      </w:r>
      <w:r>
        <w:rPr/>
        <w:t xml:space="preserve">.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w:t>
      </w:r>
      <w:r>
        <w:t>((</w:t>
      </w:r>
      <w:r>
        <w:rPr>
          <w:strike/>
        </w:rPr>
        <w:t xml:space="preserve">fifty</w:t>
      </w:r>
      <w:r>
        <w:t>))</w:t>
      </w:r>
      <w:r>
        <w:rPr/>
        <w:t xml:space="preserve"> </w:t>
      </w:r>
      <w:r>
        <w:rPr>
          <w:u w:val="single"/>
        </w:rPr>
        <w:t xml:space="preserve">75</w:t>
      </w:r>
      <w:r>
        <w:rPr/>
        <w:t xml:space="preserve"> long-term civil commitment beds, </w:t>
      </w:r>
      <w:r>
        <w:t>((</w:t>
      </w:r>
      <w:r>
        <w:rPr>
          <w:strike/>
        </w:rPr>
        <w:t xml:space="preserve">fifty geriatric/voluntary</w:t>
      </w:r>
      <w:r>
        <w:t>))</w:t>
      </w:r>
      <w:r>
        <w:rPr/>
        <w:t xml:space="preserve"> </w:t>
      </w:r>
      <w:r>
        <w:rPr>
          <w:u w:val="single"/>
        </w:rPr>
        <w:t xml:space="preserve">25 geriatric and adult</w:t>
      </w:r>
      <w:r>
        <w:rPr/>
        <w:t xml:space="preserve"> psychiatric beds,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w:t>
      </w:r>
      <w:r>
        <w:t>((</w:t>
      </w:r>
      <w:r>
        <w:rPr>
          <w:strike/>
        </w:rPr>
        <w:t xml:space="preserve">diagnoses</w:t>
      </w:r>
      <w:r>
        <w:t>))</w:t>
      </w:r>
      <w:r>
        <w:rPr/>
        <w:t xml:space="preserve"> </w:t>
      </w:r>
      <w:r>
        <w:rPr>
          <w:u w:val="single"/>
        </w:rPr>
        <w:t xml:space="preserve">diagnosis</w:t>
      </w:r>
      <w:r>
        <w:rPr/>
        <w:t xml:space="preserve">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5047</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Institute at Harborview Medical Center </w:t>
      </w:r>
      <w:r>
        <w:t>((</w:t>
      </w:r>
      <w:r>
        <w:rPr>
          <w:strike/>
        </w:rPr>
        <w:t xml:space="preserve">(910000025)</w:t>
      </w:r>
      <w:r>
        <w:t>))</w:t>
      </w:r>
      <w:r>
        <w:rPr/>
        <w:t xml:space="preserve"> </w:t>
      </w:r>
      <w:r>
        <w:rPr>
          <w:u w:val="single"/>
        </w:rPr>
        <w:t xml:space="preserve">(91000025)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w:t>
      </w:r>
      <w:r>
        <w:rPr/>
        <w:t xml:space="preserve">1004 (uncodified);</w:t>
      </w:r>
    </w:p>
    <w:p>
      <w:pPr>
        <w:spacing w:before="0" w:after="0" w:line="408" w:lineRule="exact"/>
        <w:ind w:left="0" w:right="0" w:firstLine="576"/>
        <w:jc w:val="left"/>
      </w:pPr>
      <w:r>
        <w:t>(2)</w:t>
      </w:r>
      <w:r>
        <w:rPr/>
        <w:t xml:space="preserve">2019 c 413 s </w:t>
      </w:r>
      <w:r>
        <w:rPr/>
        <w:t xml:space="preserve">1107 (uncodified);</w:t>
      </w:r>
    </w:p>
    <w:p>
      <w:pPr>
        <w:spacing w:before="0" w:after="0" w:line="408" w:lineRule="exact"/>
        <w:ind w:left="0" w:right="0" w:firstLine="576"/>
        <w:jc w:val="left"/>
      </w:pPr>
      <w:r>
        <w:t>(3)</w:t>
      </w:r>
      <w:r>
        <w:rPr/>
        <w:t xml:space="preserve">2019 c 413 s </w:t>
      </w:r>
      <w:r>
        <w:rPr/>
        <w:t xml:space="preserve">1108 (uncodified);</w:t>
      </w:r>
    </w:p>
    <w:p>
      <w:pPr>
        <w:spacing w:before="0" w:after="0" w:line="408" w:lineRule="exact"/>
        <w:ind w:left="0" w:right="0" w:firstLine="576"/>
        <w:jc w:val="left"/>
      </w:pPr>
      <w:r>
        <w:t>(4)</w:t>
      </w:r>
      <w:r>
        <w:rPr/>
        <w:t xml:space="preserve">2019 c 413 s </w:t>
      </w:r>
      <w:r>
        <w:rPr/>
        <w:t xml:space="preserve">1109 (uncodified); and</w:t>
      </w:r>
    </w:p>
    <w:p>
      <w:pPr>
        <w:spacing w:before="0" w:after="0" w:line="408" w:lineRule="exact"/>
        <w:ind w:left="0" w:right="0" w:firstLine="576"/>
        <w:jc w:val="left"/>
      </w:pPr>
      <w:r>
        <w:t>(5)</w:t>
      </w:r>
      <w:r>
        <w:rPr/>
        <w:t xml:space="preserve">2019 c 413 s 2034</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$46,768,901 for the 2021-2023 biennium, $314,662,796 for the 2023-2025 biennium, and $447,088,148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Submit a financing contract proposal to fully fund the Lacey headquarters parking garage preservation project, including financing expenses and required reserves pursuant to chapter 39.94 RCW, in the department's 2022 supplemental capital budget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0" w:after="0" w:line="408" w:lineRule="exact"/>
        <w:ind w:left="0" w:right="0" w:firstLine="576"/>
        <w:jc w:val="left"/>
      </w:pPr>
      <w:r>
        <w:rPr/>
        <w:t xml:space="preserve">(5) If House Bill No. 1023 (predesign) is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0" w:after="0" w:line="408" w:lineRule="exact"/>
        <w:ind w:left="0" w:right="0" w:firstLine="576"/>
        <w:jc w:val="left"/>
      </w:pPr>
      <w:r>
        <w:rPr/>
        <w:t xml:space="preserve">(7) If House Bill No. 1023 (predesign) is not enacted by June 30, 2021,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80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5030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(Substitute House Bill No. 1081), Laws of 2021,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r>
        <w:rPr/>
        <w:t xml:space="preserve">up to $7,500,000 for fiscal year 2023</w:t>
      </w:r>
      <w:r>
        <w:tab/>
      </w:r>
      <w:r>
        <w:rPr/>
        <w:t xml:space="preserve">$15,000,000</w:t>
      </w:r>
    </w:p>
    <w:p>
      <w:pPr>
        <w:spacing w:before="0" w:after="0" w:line="408" w:lineRule="exact"/>
        <w:ind w:left="0" w:right="0" w:firstLine="576"/>
        <w:jc w:val="left"/>
        <w:tabs>
          <w:tab w:val="right" w:leader="dot" w:pos="9936"/>
        </w:tabs>
      </w:pPr>
      <w:r>
        <w:rPr/>
        <w:t xml:space="preserve">(3) Public Works Assistance Account: For transfer to the statewide broadband account, up to $7,000,000 for fiscal year 2022 and up to $7,000,000 for fiscal year 2023</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60 percent majority of the members of the task force and that if a member has not been designated for a position set forth in section 7011(2), chapter 298, Laws of 2018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2019 c 413 s 7035 are each reenacted and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(4)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rPr/>
        <w:t xml:space="preserve">(5) The first meeting of the task force must occur by June 30, 2018.</w:t>
      </w:r>
    </w:p>
    <w:p>
      <w:pPr>
        <w:spacing w:before="0" w:after="0" w:line="408" w:lineRule="exact"/>
        <w:ind w:left="0" w:right="0" w:firstLine="576"/>
        <w:jc w:val="left"/>
      </w:pPr>
      <w:r>
        <w:rPr/>
        <w:t xml:space="preserve">(6)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(7)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(8)(a) By November 15, 2019, </w:t>
      </w:r>
      <w:r>
        <w:rPr>
          <w:u w:val="single"/>
        </w:rPr>
        <w:t xml:space="preserve">and November 15, 2022,</w:t>
      </w:r>
      <w:r>
        <w:rPr/>
        <w:t xml:space="preserve"> the joint legislative task force must make recommendations to the legislature in compliance with RCW 43.01.036. </w:t>
      </w:r>
      <w:r>
        <w:t>((</w:t>
      </w:r>
      <w:r>
        <w:rPr>
          <w:strik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r>
        <w:t>))</w:t>
      </w:r>
    </w:p>
    <w:p>
      <w:pPr>
        <w:spacing w:before="0" w:after="0" w:line="408" w:lineRule="exact"/>
        <w:ind w:left="0" w:right="0" w:firstLine="576"/>
        <w:jc w:val="left"/>
      </w:pPr>
      <w:r>
        <w:rPr/>
        <w:t xml:space="preserve">(b) Recommendations of the joint legislative task force must be made by a sixty percent majority of the appointed members of the task force. The representatives of the departments of fish and wildlife, ecology, and agriculture are not eligible to vote on the recommendations. Minority recommendations that achieve the support of at least five of the appointed voting members of the task force may also be submitted to the legislature.</w:t>
      </w:r>
    </w:p>
    <w:p>
      <w:pPr>
        <w:spacing w:before="0" w:after="0" w:line="408" w:lineRule="exact"/>
        <w:ind w:left="0" w:right="0" w:firstLine="576"/>
        <w:jc w:val="left"/>
      </w:pPr>
      <w:r>
        <w:rPr/>
        <w:t xml:space="preserve">(9)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(10)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(11)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(12)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(9)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(13) By November 15, 2018, the department must furnish the task force with information on conceptual mitigation plans for each water resource mitigation pilot project application. By November 15, 2019, </w:t>
      </w:r>
      <w:r>
        <w:rPr>
          <w:u w:val="single"/>
        </w:rPr>
        <w:t xml:space="preserve">and November 15, 2022,</w:t>
      </w:r>
      <w:r>
        <w:rPr/>
        <w:t xml:space="preserve"> the department must provide the task force with an update on the mitigation plans based on additional information developed after November 15, 2018.</w:t>
      </w:r>
    </w:p>
    <w:p>
      <w:pPr>
        <w:spacing w:before="0" w:after="0" w:line="408" w:lineRule="exact"/>
        <w:ind w:left="0" w:right="0" w:firstLine="576"/>
        <w:jc w:val="left"/>
      </w:pPr>
      <w:r>
        <w:rPr/>
        <w:t xml:space="preserve">(14)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(15)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(16) The joint legislative task force expires December 31, </w:t>
      </w:r>
      <w:r>
        <w:t>((</w:t>
      </w:r>
      <w:r>
        <w:rPr>
          <w:strike/>
        </w:rPr>
        <w:t xml:space="preserve">2020</w:t>
      </w:r>
      <w:r>
        <w:t>))</w:t>
      </w:r>
      <w:r>
        <w:rPr/>
        <w:t xml:space="preserve"> </w:t>
      </w:r>
      <w:r>
        <w:rPr>
          <w:u w:val="single"/>
        </w:rPr>
        <w:t xml:space="preserve">2022</w:t>
      </w:r>
      <w:r>
        <w:rPr/>
        <w:t xml:space="preserve">. During the period from November 16, 2019, through December 31, </w:t>
      </w:r>
      <w:r>
        <w:t>((</w:t>
      </w:r>
      <w:r>
        <w:rPr>
          <w:strike/>
        </w:rPr>
        <w:t xml:space="preserve">2020</w:t>
      </w:r>
      <w:r>
        <w:t>))</w:t>
      </w:r>
      <w:r>
        <w:rPr/>
        <w:t xml:space="preserve"> </w:t>
      </w:r>
      <w:r>
        <w:rPr>
          <w:u w:val="single"/>
        </w:rPr>
        <w:t xml:space="preserve">2022</w:t>
      </w:r>
      <w:r>
        <w:rPr/>
        <w:t xml:space="preserve">, the work of the task force is limited to:</w:t>
      </w:r>
    </w:p>
    <w:p>
      <w:pPr>
        <w:spacing w:before="0" w:after="0" w:line="408" w:lineRule="exact"/>
        <w:ind w:left="0" w:right="0" w:firstLine="576"/>
        <w:jc w:val="left"/>
      </w:pPr>
      <w:r>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t xml:space="preserve">(b) An update of the task force's November 15, 2019, recommendations </w:t>
      </w:r>
      <w:r>
        <w:t>((</w:t>
      </w:r>
      <w:r>
        <w:rPr>
          <w:strike/>
        </w:rPr>
        <w:t xml:space="preserve">under subsection (8) of this section</w:t>
      </w:r>
      <w:r>
        <w:t>))</w:t>
      </w:r>
      <w:r>
        <w:rPr/>
        <w:t xml:space="preserve">.</w:t>
      </w:r>
    </w:p>
    <w:p>
      <w:pPr>
        <w:spacing w:before="0" w:after="0" w:line="408" w:lineRule="exact"/>
        <w:ind w:left="0" w:right="0" w:firstLine="576"/>
        <w:jc w:val="left"/>
      </w:pPr>
      <w:r>
        <w:rPr/>
        <w:t xml:space="preserve">(17)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150</w:t>
      </w:r>
      <w:r>
        <w:rPr/>
        <w:t xml:space="preserve"> and 2017 3rd sp.s. c 10 s 11 are each amended to read as follows:</w:t>
      </w:r>
    </w:p>
    <w:p>
      <w:pPr>
        <w:spacing w:before="0" w:after="0" w:line="408" w:lineRule="exact"/>
        <w:ind w:left="0" w:right="0" w:firstLine="576"/>
        <w:jc w:val="left"/>
      </w:pP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w:t>
      </w:r>
      <w:r>
        <w:t>((</w:t>
      </w:r>
      <w:r>
        <w:rPr>
          <w:strike/>
        </w:rPr>
        <w:t xml:space="preserve">and</w:t>
      </w:r>
      <w:r>
        <w:t>))</w:t>
      </w:r>
      <w:r>
        <w:rPr/>
        <w:t xml:space="preserve"> stormwater</w:t>
      </w:r>
      <w:r>
        <w:rPr>
          <w:u w:val="single"/>
        </w:rPr>
        <w:t xml:space="preserve">, and broadband</w:t>
      </w:r>
      <w:r>
        <w:rPr/>
        <w:t xml:space="preserve"> programs, including but not limited to representatives from the public works board, department of ecology, department of health, and the department of commerce. The system improvement team may invite representatives of other infrastructure programs, such as transportation </w:t>
      </w:r>
      <w:r>
        <w:t>((</w:t>
      </w:r>
      <w:r>
        <w:rPr>
          <w:strike/>
        </w:rPr>
        <w:t xml:space="preserve">and</w:t>
      </w:r>
      <w:r>
        <w:t>))</w:t>
      </w:r>
      <w:r>
        <w:rPr>
          <w:u w:val="single"/>
        </w:rPr>
        <w:t xml:space="preserve">,</w:t>
      </w:r>
      <w:r>
        <w:rPr/>
        <w:t xml:space="preserve"> energy, </w:t>
      </w:r>
      <w:r>
        <w:rPr>
          <w:u w:val="single"/>
        </w:rPr>
        <w:t xml:space="preserve">and broadband,</w:t>
      </w:r>
      <w:r>
        <w:rPr/>
        <w:t xml:space="preserve">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w:t>
      </w:r>
      <w:r>
        <w:rPr>
          <w:u w:val="single"/>
        </w:rPr>
        <w:t xml:space="preserve">By September 1, 2022, in compliance with RCW 43.01.036, the system improvement team must submit a report to the appropriate committees of the legislature that includes the following:</w:t>
      </w:r>
    </w:p>
    <w:p>
      <w:pPr>
        <w:spacing w:before="0" w:after="0" w:line="408" w:lineRule="exact"/>
        <w:ind w:left="0" w:right="0" w:firstLine="576"/>
        <w:jc w:val="left"/>
      </w:pPr>
      <w:r>
        <w:rPr>
          <w:u w:val="single"/>
        </w:rPr>
        <w:t xml:space="preserve">(a) A list of all projects funded by members of the system improvement team;</w:t>
      </w:r>
    </w:p>
    <w:p>
      <w:pPr>
        <w:spacing w:before="0" w:after="0" w:line="408" w:lineRule="exact"/>
        <w:ind w:left="0" w:right="0" w:firstLine="576"/>
        <w:jc w:val="left"/>
      </w:pPr>
      <w:r>
        <w:rPr>
          <w:u w:val="single"/>
        </w:rPr>
        <w:t xml:space="preserve">(b) A description of the coordination the system improvement team has completed with other grant programs and funds leveraged; and</w:t>
      </w:r>
    </w:p>
    <w:p>
      <w:pPr>
        <w:spacing w:before="0" w:after="0" w:line="408" w:lineRule="exact"/>
        <w:ind w:left="0" w:right="0" w:firstLine="576"/>
        <w:jc w:val="left"/>
      </w:pPr>
      <w:r>
        <w:rPr>
          <w:u w:val="single"/>
        </w:rPr>
        <w:t xml:space="preserve">(c) A description of regional planning that has occurred.</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7036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7035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7035 and 7036 of this act do not take effect if chapter . . . (Senate Bill 5031), Laws of 2021 (community aviation revitalization loan program) is enacted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shall report to the fiscal committees of the legislature by December 15, 2021, on alternative methods of prioritizing and presenting the list of requested capital projects for community and technical colleges in the 2023-2025 fiscal biennium. This report shall take into consideration: (a) The need to balance long term community and technical college system planning and growth management priorities; (b) the need to balance major capital project requests for design and construction funding, given the fiscal impact of funded design projects on the state's capital budget; and (c) the need to balance state funding between design and construction to meet the community and technical colleges' priorities. The alternative methods included in the report may include, but are not limited to, the following concepts:</w:t>
      </w:r>
    </w:p>
    <w:p>
      <w:pPr>
        <w:spacing w:before="0" w:after="0" w:line="408" w:lineRule="exact"/>
        <w:ind w:left="0" w:right="0" w:firstLine="576"/>
        <w:jc w:val="left"/>
      </w:pPr>
      <w:r>
        <w:rPr/>
        <w:t xml:space="preserve">(1) Separately ranking the following types of requests for project funding: (a) Requests for major projects' construction phase, including those projects for which design and construction funding are requested together to facilitate alternative public works contracting procedures pursuant to chapter 39.10 RCW; (b) requests solely for the design phase of major projects; and (c) requests for minor works funding; and </w:t>
      </w:r>
    </w:p>
    <w:p>
      <w:pPr>
        <w:spacing w:before="0" w:after="0" w:line="408" w:lineRule="exact"/>
        <w:ind w:left="0" w:right="0" w:firstLine="576"/>
        <w:jc w:val="left"/>
      </w:pPr>
      <w:r>
        <w:rPr/>
        <w:t xml:space="preserve">(2) Requiring that the number of major project funding requests that are solely for the design phase may not exceed the number of major projects funding requests that include funding for the construction phase.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2019 c 404 s 2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January 1, 2020, and every two years thereafter.</w:t>
      </w:r>
    </w:p>
    <w:p>
      <w:pPr>
        <w:spacing w:before="0" w:after="0" w:line="408" w:lineRule="exact"/>
        <w:ind w:left="0" w:right="0" w:firstLine="576"/>
        <w:jc w:val="left"/>
      </w:pPr>
      <w:r>
        <w:rPr>
          <w:u w:val="single"/>
        </w:rPr>
        <w:t xml:space="preserve">(3) For the 2021-2023 fiscal biennium, the department shall develop the report in subsection (2) of this section by November 1, 2022, rather than by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2019 c 365 s 7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RCW 43.330.536,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w:t>
      </w:r>
      <w:r>
        <w:t>((</w:t>
      </w:r>
      <w:r>
        <w:rPr>
          <w:strike/>
        </w:rPr>
        <w:t xml:space="preserve">Prior</w:t>
      </w:r>
      <w:r>
        <w:t>))</w:t>
      </w:r>
      <w:r>
        <w:rPr/>
        <w:t xml:space="preserve"> </w:t>
      </w:r>
      <w:r>
        <w:rPr>
          <w:u w:val="single"/>
        </w:rPr>
        <w:t xml:space="preserve">Except for during the 2021-2023 fiscal biennium, prior</w:t>
      </w:r>
      <w:r>
        <w:rPr/>
        <w:t xml:space="preserve">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RCW 43.330.530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2020 c 356 s 7008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 except that lists submitted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may not exceed sixteen million dollars.</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 or thirty-three and one-third percent for lists submitted during the 2019-2021 fiscal biennium,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compile a list of 2021-2023 fiscal biennium capital budget grant programs managed by state agencies and the direct and indirect administrative fee percentages charged for each. For the purposes of this section, "administrative fee percentages" means rates charged by state agencies and the rates grant recipients are allowed to charge for direct and/or indirect administrative costs. The office of financial management must submit the list of capital budget grant programs and their associated administrative fee percentages to the house capital budget committee and the senate ways and means committee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2019 c 411 s 3 and 2019 c 410 s 3 are each reenacted and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t xml:space="preserve">(i) Minimum instructional offerings under RCW 28A.150.220 or 28A.150.260 not otherwise included on other lines;</w:t>
      </w:r>
    </w:p>
    <w:p>
      <w:pPr>
        <w:spacing w:before="0" w:after="0" w:line="408" w:lineRule="exact"/>
        <w:ind w:left="0" w:right="0" w:firstLine="576"/>
        <w:jc w:val="left"/>
      </w:pPr>
      <w:r>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under RCW 28A.150.200, 28A.150.220, or 28A.150.260, not otherwise included on other lines;</w:t>
      </w:r>
    </w:p>
    <w:p>
      <w:pPr>
        <w:spacing w:before="0" w:after="0" w:line="408" w:lineRule="exact"/>
        <w:ind w:left="0" w:right="0" w:firstLine="576"/>
        <w:jc w:val="left"/>
      </w:pPr>
      <w:r>
        <w:rPr/>
        <w:t xml:space="preserve">(iv) Program components to support students in the program of special education;</w:t>
      </w:r>
    </w:p>
    <w:p>
      <w:pPr>
        <w:spacing w:before="0" w:after="0" w:line="408" w:lineRule="exact"/>
        <w:ind w:left="0" w:right="0" w:firstLine="576"/>
        <w:jc w:val="left"/>
      </w:pPr>
      <w:r>
        <w:rPr/>
        <w:t xml:space="preserve">(v) Program components of professional learning, as defined by RCW 28A.415.430, beyond that allocated under RCW 28A.150.415;</w:t>
      </w:r>
    </w:p>
    <w:p>
      <w:pPr>
        <w:spacing w:before="0" w:after="0" w:line="408" w:lineRule="exact"/>
        <w:ind w:left="0" w:right="0" w:firstLine="576"/>
        <w:jc w:val="left"/>
      </w:pPr>
      <w:r>
        <w:rPr/>
        <w:t xml:space="preserve">(vi) Extracurricular activities;</w:t>
      </w:r>
    </w:p>
    <w:p>
      <w:pPr>
        <w:spacing w:before="0" w:after="0" w:line="408" w:lineRule="exact"/>
        <w:ind w:left="0" w:right="0" w:firstLine="576"/>
        <w:jc w:val="left"/>
      </w:pPr>
      <w:r>
        <w:rPr/>
        <w:t xml:space="preserve">(vii) Extended school days or an extended school year;</w:t>
      </w:r>
    </w:p>
    <w:p>
      <w:pPr>
        <w:spacing w:before="0" w:after="0" w:line="408" w:lineRule="exact"/>
        <w:ind w:left="0" w:right="0" w:firstLine="576"/>
        <w:jc w:val="left"/>
      </w:pPr>
      <w:r>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(ix) Activities associated with early learning programs;</w:t>
      </w:r>
    </w:p>
    <w:p>
      <w:pPr>
        <w:spacing w:before="0" w:after="0" w:line="408" w:lineRule="exact"/>
        <w:ind w:left="0" w:right="0" w:firstLine="576"/>
        <w:jc w:val="left"/>
      </w:pPr>
      <w:r>
        <w:rPr/>
        <w:t xml:space="preserve">(x) Activities associated with providing the student transportation program;</w:t>
      </w:r>
    </w:p>
    <w:p>
      <w:pPr>
        <w:spacing w:before="0" w:after="0" w:line="408" w:lineRule="exact"/>
        <w:ind w:left="0" w:right="0" w:firstLine="576"/>
        <w:jc w:val="left"/>
      </w:pPr>
      <w:r>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t xml:space="preserve">(xiii) All other costs not otherwise identified in other line items.</w:t>
      </w:r>
    </w:p>
    <w:p>
      <w:pPr>
        <w:spacing w:before="0" w:after="0" w:line="408" w:lineRule="exact"/>
        <w:ind w:left="0" w:right="0" w:firstLine="576"/>
        <w:jc w:val="left"/>
      </w:pPr>
      <w:r>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(h) During the </w:t>
      </w:r>
      <w:r>
        <w:t>((</w:t>
      </w:r>
      <w:r>
        <w:rPr>
          <w:strike/>
        </w:rPr>
        <w:t xml:space="preserve">2019-2021</w:t>
      </w:r>
      <w:r>
        <w:t>))</w:t>
      </w:r>
      <w:r>
        <w:rPr/>
        <w:t xml:space="preserve"> </w:t>
      </w:r>
      <w:r>
        <w:rPr>
          <w:u w:val="single"/>
        </w:rPr>
        <w:t xml:space="preserve">2021-2023</w:t>
      </w:r>
      <w:r>
        <w:rPr/>
        <w:t xml:space="preserve"> fiscal biennium, renovation and replacement of facilities and systems, purchase or installation of items of equipment and furniture, including maintenance vehicles and machinery, and other preventative maintenance or infrastructure improvement purposes.</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consider predesign funding for the Washington state patrol crime laboratory I-5 consolidated facility in the 2022 supplemental capital budget. By December 1, 2021, the Washington state patrol must provide data to support the request for a consolidated crime lab. The agency must provide legislative fiscal staff with operating budget financial information including, but not limited to, a list of each leased facility that will be vacated when the consolidated lab is completed. For each facility, the Washington state patrol must provide at least the following:</w:t>
      </w:r>
    </w:p>
    <w:p>
      <w:pPr>
        <w:spacing w:before="0" w:after="0" w:line="408" w:lineRule="exact"/>
        <w:ind w:left="0" w:right="0" w:firstLine="576"/>
        <w:jc w:val="left"/>
      </w:pPr>
      <w:r>
        <w:rPr/>
        <w:t xml:space="preserve">(1) Lease contract number;</w:t>
      </w:r>
    </w:p>
    <w:p>
      <w:pPr>
        <w:spacing w:before="0" w:after="0" w:line="408" w:lineRule="exact"/>
        <w:ind w:left="0" w:right="0" w:firstLine="576"/>
        <w:jc w:val="left"/>
      </w:pPr>
      <w:r>
        <w:rPr/>
        <w:t xml:space="preserve">(2) Lease contract term;</w:t>
      </w:r>
    </w:p>
    <w:p>
      <w:pPr>
        <w:spacing w:before="0" w:after="0" w:line="408" w:lineRule="exact"/>
        <w:ind w:left="0" w:right="0" w:firstLine="576"/>
        <w:jc w:val="left"/>
      </w:pPr>
      <w:r>
        <w:rPr/>
        <w:t xml:space="preserve">(3) Lease facility street address;</w:t>
      </w:r>
    </w:p>
    <w:p>
      <w:pPr>
        <w:spacing w:before="0" w:after="0" w:line="408" w:lineRule="exact"/>
        <w:ind w:left="0" w:right="0" w:firstLine="576"/>
        <w:jc w:val="left"/>
      </w:pPr>
      <w:r>
        <w:rPr/>
        <w:t xml:space="preserve">(4) Lease facility cost, by fund and by state fiscal year for fiscal years 2020, 2021, 2022, and 2023;</w:t>
      </w:r>
    </w:p>
    <w:p>
      <w:pPr>
        <w:spacing w:before="0" w:after="0" w:line="408" w:lineRule="exact"/>
        <w:ind w:left="0" w:right="0" w:firstLine="576"/>
        <w:jc w:val="left"/>
      </w:pPr>
      <w:r>
        <w:rPr/>
        <w:t xml:space="preserve">(5) Lease facility and maintenance staffing levels and funding by state fiscal year for fiscal years 2020, 2021, 2022, and 2023;</w:t>
      </w:r>
    </w:p>
    <w:p>
      <w:pPr>
        <w:spacing w:before="0" w:after="0" w:line="408" w:lineRule="exact"/>
        <w:ind w:left="0" w:right="0" w:firstLine="576"/>
        <w:jc w:val="left"/>
      </w:pPr>
      <w:r>
        <w:rPr/>
        <w:t xml:space="preserve">(6) The most current six-year facilities plan;</w:t>
      </w:r>
    </w:p>
    <w:p>
      <w:pPr>
        <w:spacing w:before="0" w:after="0" w:line="408" w:lineRule="exact"/>
        <w:ind w:left="0" w:right="0" w:firstLine="576"/>
        <w:jc w:val="left"/>
      </w:pPr>
      <w:r>
        <w:rPr/>
        <w:t xml:space="preserve">(7) An estimated certificate of participation payback schedule; and</w:t>
      </w:r>
    </w:p>
    <w:p>
      <w:pPr>
        <w:spacing w:before="0" w:after="0" w:line="408" w:lineRule="exact"/>
        <w:ind w:left="0" w:right="0" w:firstLine="576"/>
        <w:jc w:val="left"/>
      </w:pPr>
      <w:r>
        <w:rPr/>
        <w:t xml:space="preserve">(8) A summary of how the operating costs from subsection (1) of this section will offset the certification of participation costs from subsection (3) of this section by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coronavirus capital projects account is created in the state treasury. All receipts from the federal coronavirus capital projects fund moneys under P.L. 117-2, Sec. 604, must be deposited into the account. Moneys in the account may be spent only after appropriation. Expenditures from the account may be used only for capital projects directly enabling work, education and health monitoring, including remote options, in response to the public health emergency with respect to the coronavirus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2011 c 99 s 1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u w:val="single"/>
        </w:rPr>
        <w:t xml:space="preserve">(6) During the 2021-2023 fiscal biennium,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2021.</w:t>
      </w:r>
    </w:p>
    <w:p>
      <w:pPr>
        <w:spacing w:before="0" w:after="0" w:line="408" w:lineRule="exact"/>
        <w:ind w:left="0" w:right="0" w:firstLine="576"/>
        <w:jc w:val="left"/>
      </w:pPr>
      <w:r>
        <w:rPr/>
        <w:t xml:space="preserve">Passed by the Senate April 23,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19, 2021.</w:t>
      </w:r>
    </w:p>
    <w:sectPr>
      <w:pgNumType w:start="1"/>
      <w:footerReference xmlns:r="http://schemas.openxmlformats.org/officeDocument/2006/relationships" r:id="R30d67ff967634b6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24a8b7fa74d85" /><Relationship Type="http://schemas.openxmlformats.org/officeDocument/2006/relationships/footer" Target="/word/footer1.xml" Id="R30d67ff967634b66" /></Relationships>
</file>