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ba36b894647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1192</w:t>
      </w:r>
    </w:p>
    <w:p>
      <w:pPr>
        <w:jc w:val="center"/>
        <w:spacing w:before="480" w:after="0" w:line="240"/>
      </w:pPr>
      <w:r>
        <w:t xml:space="preserve">Chapter </w:t>
      </w:r>
      <w:r>
        <w:rPr/>
        <w:t xml:space="preserve">65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TECHNICAL CORRECTIONS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4, 106, and 107, which become effective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59</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1192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Goodman and Dufault; by request of Statute Law Committee</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7.60.025, 7.60.150, 7.80.120, 8.25.280, 15.58.180, 15.66.017, 15.115.020, 18.106.010, 18.210.130, 19.27.080, 19.27.580, 19.27A.210, 19.405.090, 28B.10.926, 28B.130.010, 34.05.272, 35A.56.010, 36.32.265, 39.04.175, 39.26.265, 39.26.310, 39.34.190, 43.01.225, 43.01.230, 43.01.240, 43.19.623, 43.19.637, 43.19.800, 43.20.050, 43.20.065, 43.21K.010, 43.21K.020, 43.21K.030, 43.30.570, 43.42.070, 43.70.080, 43.70.660, 43.83.350, 43.131.421, 43.131.422, 43.155.070, 46.37.470, 46.55.230, 46.80.020, 47.01.475, 47.28.220, 49.17.270, 49.70.175, 52.12.150, 53.08.470, 54.04.092, 57.08.017, 64.44.010, 69.07.170, 69.48.060, 69.50.511, 69.55.020, 70.79.090, 70.290.050, 70A.45.090, 70A.45.100, 70A.325.070, 70A.325.130, 70A.330.010, 70A.445.020, 70A.530.020, 70A.530.020, 76.04.205, 76.09.905, 77.12.734, 77.60.170, 78.44.050, 78.56.020, 78.56.040, 78.56.100, 78.56.150, 79.100.030, 79.100.050, 79A.05.050, 79A.05.189, 80.01.300, 80.04.110, 80.04.180, 80.28.030, 80.28.110, 80.70.010, 80.70.040, 81.04.010, 81.88.160, 90.44.105, 26.51.020, 11.130.040, 11.130.245, 11.130.670, and 11.130.910; reenacting and amending RCW 15.86.020, 18.104.020, 43.19A.010, 46.16A.060, 70.345.010, 70A.345.030, and 80.04.010; reenacting RCW 53.54.030 and 70.97.040; creating a new section; decodifying RCW 1.08.130;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decodifies an obsolete section.</w:t>
      </w:r>
    </w:p>
    <w:p>
      <w:pPr>
        <w:spacing w:before="0" w:after="0" w:line="408" w:lineRule="exact"/>
        <w:ind w:left="0" w:right="0" w:firstLine="576"/>
        <w:jc w:val="left"/>
      </w:pPr>
      <w:r>
        <w:rPr/>
        <w:t xml:space="preserve">(2) Sections 3 through 5 of this act merge double amendments created when sections were amended in the 2020 legislative session without reference to the amendments made in the same session.</w:t>
      </w:r>
    </w:p>
    <w:p>
      <w:pPr>
        <w:spacing w:before="0" w:after="0" w:line="408" w:lineRule="exact"/>
        <w:ind w:left="0" w:right="0" w:firstLine="576"/>
        <w:jc w:val="left"/>
      </w:pPr>
      <w:r>
        <w:rPr/>
        <w:t xml:space="preserve">(3) Chapter 20, Laws of 2020 (SHB 2246) reorganized certain environmental statutes and recodified numerous statutes to create a new Title 70A RCW. Sections 6 through 102 of this act update and correct many of the RCW citations impacted by chapter 20, Laws of 2020.</w:t>
      </w:r>
    </w:p>
    <w:p>
      <w:pPr>
        <w:spacing w:before="0" w:after="0" w:line="408" w:lineRule="exact"/>
        <w:ind w:left="0" w:right="0" w:firstLine="576"/>
        <w:jc w:val="left"/>
      </w:pPr>
      <w:r>
        <w:rPr/>
        <w:t xml:space="preserve">(4) Section 103 of this act corrects an erroneous chapter reference.</w:t>
      </w:r>
    </w:p>
    <w:p>
      <w:pPr>
        <w:spacing w:before="0" w:after="0" w:line="408" w:lineRule="exact"/>
        <w:ind w:left="0" w:right="0" w:firstLine="576"/>
        <w:jc w:val="left"/>
      </w:pPr>
      <w:r>
        <w:rPr/>
        <w:t xml:space="preserve">(5) Sections 104 through 108 of this act clarify references to the effective date of chapter 11.130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08</w:t>
      </w:r>
      <w:r>
        <w:rPr/>
        <w:t xml:space="preserve">.</w:t>
      </w:r>
      <w:r>
        <w:t xml:space="preserve">130</w:t>
      </w:r>
      <w:r>
        <w:rPr/>
        <w:t xml:space="preserve"> (Gender neutral language</w:t>
      </w:r>
      <w:r>
        <w:rPr>
          <w:rFonts w:ascii="Times New Roman" w:hAnsi="Times New Roman"/>
        </w:rPr>
        <w:t xml:space="preserve">—</w:t>
      </w:r>
      <w:r>
        <w:rPr/>
        <w:t xml:space="preserve">Code improvement)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2020 c 112 s 1 and 2020 c 105 s 3 are each reenacted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2020 c 312 s 730 and 2020 c 278 s 3 are each reenacted to read as follows:</w:t>
      </w:r>
    </w:p>
    <w:p>
      <w:pPr>
        <w:spacing w:before="0" w:after="0" w:line="408" w:lineRule="exact"/>
        <w:ind w:left="0" w:right="0" w:firstLine="576"/>
        <w:jc w:val="left"/>
      </w:pPr>
      <w:r>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150</w:t>
      </w:r>
      <w:r>
        <w:rPr/>
        <w:t xml:space="preserve"> and 2004 c 165 s 17 are each amended to read as follows:</w:t>
      </w:r>
    </w:p>
    <w:p>
      <w:pPr>
        <w:spacing w:before="0" w:after="0" w:line="408" w:lineRule="exact"/>
        <w:ind w:left="0" w:right="0" w:firstLine="576"/>
        <w:jc w:val="left"/>
      </w:pPr>
      <w:r>
        <w:rPr/>
        <w:t xml:space="preserve">The receiver, or any party in interest, upon order of the court following notice and a hearing, and upon the conditions or terms the court considers just and proper, may abandon any estate property that is burdensome to the receiver or is of inconsequential value or benefit. However, a receiver may not abandon property that is a hazard or potential hazard to the public in contravention of a state statute or rule that is reasonably designed to protect the public health or safety from identified hazards, including but not limited to chapters </w:t>
      </w:r>
      <w:r>
        <w:t>((</w:t>
      </w:r>
      <w:r>
        <w:rPr>
          <w:strike/>
        </w:rPr>
        <w:t xml:space="preserve">70.105 and 70.105D</w:t>
      </w:r>
      <w:r>
        <w:t>))</w:t>
      </w:r>
      <w:r>
        <w:rPr/>
        <w:t xml:space="preserve"> </w:t>
      </w:r>
      <w:r>
        <w:rPr>
          <w:u w:val="single"/>
        </w:rPr>
        <w:t xml:space="preserve">70A.300 and 70A.305</w:t>
      </w:r>
      <w:r>
        <w:rPr/>
        <w:t xml:space="preserve"> RCW. Property that is abandoned no longer constitutes estate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2018 c 176 s 5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w:t>
      </w:r>
      <w:r>
        <w:t>((</w:t>
      </w:r>
      <w:r>
        <w:rPr>
          <w:strike/>
        </w:rPr>
        <w:t xml:space="preserve">70.93.060</w:t>
      </w:r>
      <w:r>
        <w:t>))</w:t>
      </w:r>
      <w:r>
        <w:rPr/>
        <w:t xml:space="preserve"> </w:t>
      </w:r>
      <w:r>
        <w:rPr>
          <w:u w:val="single"/>
        </w:rPr>
        <w:t xml:space="preserve">70A.200.060</w:t>
      </w:r>
      <w:r>
        <w:rPr/>
        <w:t xml:space="preserve">(4)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 or (iii) the misrepresentation of service animals under RCW 49.60.214, in which case the maximum penalty and default amount is five hundred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25</w:t>
      </w:r>
      <w:r>
        <w:rPr/>
        <w:t xml:space="preserve">.</w:t>
      </w:r>
      <w:r>
        <w:t xml:space="preserve">280</w:t>
      </w:r>
      <w:r>
        <w:rPr/>
        <w:t xml:space="preserve"> and 1990 c 133 s 9 are each amended to read as follows:</w:t>
      </w:r>
    </w:p>
    <w:p>
      <w:pPr>
        <w:spacing w:before="0" w:after="0" w:line="408" w:lineRule="exact"/>
        <w:ind w:left="0" w:right="0" w:firstLine="576"/>
        <w:jc w:val="left"/>
      </w:pPr>
      <w:r>
        <w:rPr/>
        <w:t xml:space="preserve">Consistent with standard appraisal practices, the valuation of a public water system as defined in RCW </w:t>
      </w:r>
      <w:r>
        <w:t>((</w:t>
      </w:r>
      <w:r>
        <w:rPr>
          <w:strike/>
        </w:rPr>
        <w:t xml:space="preserve">70.119A.020</w:t>
      </w:r>
      <w:r>
        <w:t>))</w:t>
      </w:r>
      <w:r>
        <w:rPr/>
        <w:t xml:space="preserve"> </w:t>
      </w:r>
      <w:r>
        <w:rPr>
          <w:u w:val="single"/>
        </w:rPr>
        <w:t xml:space="preserve">70A.125.010</w:t>
      </w:r>
      <w:r>
        <w:rPr/>
        <w:t xml:space="preserve"> shall reflect the cost of system improvements necessary to comply with health and safety rules of the state board of health and applicable regulations developed under chapter 43.20, 43.20A, or </w:t>
      </w:r>
      <w:r>
        <w:t>((</w:t>
      </w:r>
      <w:r>
        <w:rPr>
          <w:strike/>
        </w:rPr>
        <w:t xml:space="preserve">70.116</w:t>
      </w:r>
      <w:r>
        <w:t>))</w:t>
      </w:r>
      <w:r>
        <w:rPr/>
        <w:t xml:space="preserve"> </w:t>
      </w:r>
      <w:r>
        <w:rPr>
          <w:u w:val="single"/>
        </w:rPr>
        <w:t xml:space="preserve">70A.100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sixty-seven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2018 c 236 s 707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t xml:space="preserve">Chapter 15.130 RCW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020</w:t>
      </w:r>
      <w:r>
        <w:rPr/>
        <w:t xml:space="preserve"> and 2010 c 109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or "certified" means a determination documented by a certificate of organic operation made by a certifying agent that a production or handling operation is in compliance with the national organic program or with international standards.</w:t>
      </w:r>
    </w:p>
    <w:p>
      <w:pPr>
        <w:spacing w:before="0" w:after="0" w:line="408" w:lineRule="exact"/>
        <w:ind w:left="0" w:right="0" w:firstLine="576"/>
        <w:jc w:val="left"/>
      </w:pPr>
      <w:r>
        <w:rPr/>
        <w:t xml:space="preserve">(2) "Compost" means the product of a managed process through which microorganisms break down plant and animal materials into more available forms suitable for application to the soil.</w:t>
      </w:r>
    </w:p>
    <w:p>
      <w:pPr>
        <w:spacing w:before="0" w:after="0" w:line="408" w:lineRule="exact"/>
        <w:ind w:left="0" w:right="0" w:firstLine="576"/>
        <w:jc w:val="left"/>
      </w:pPr>
      <w:r>
        <w:rPr/>
        <w:t xml:space="preserve">(3) "Crop production aid" means any substance, material, structure, or device that is used to aid a producer of an agricultural product except for fertilizers and pesticides.</w:t>
      </w:r>
    </w:p>
    <w:p>
      <w:pPr>
        <w:spacing w:before="0" w:after="0" w:line="408" w:lineRule="exact"/>
        <w:ind w:left="0" w:right="0" w:firstLine="576"/>
        <w:jc w:val="left"/>
      </w:pPr>
      <w:r>
        <w:rPr/>
        <w:t xml:space="preserve">(4) "Department" means the state department of agriculture.</w:t>
      </w:r>
    </w:p>
    <w:p>
      <w:pPr>
        <w:spacing w:before="0" w:after="0" w:line="408" w:lineRule="exact"/>
        <w:ind w:left="0" w:right="0" w:firstLine="576"/>
        <w:jc w:val="left"/>
      </w:pPr>
      <w:r>
        <w:rPr/>
        <w:t xml:space="preserve">(5) "Director" means the director of the department of agriculture or the director's designee.</w:t>
      </w:r>
    </w:p>
    <w:p>
      <w:pPr>
        <w:spacing w:before="0" w:after="0" w:line="408" w:lineRule="exact"/>
        <w:ind w:left="0" w:right="0" w:firstLine="576"/>
        <w:jc w:val="left"/>
      </w:pPr>
      <w:r>
        <w:rPr/>
        <w:t xml:space="preserve">(6) "Fertilizer" means a single or blended substance containing one or more recognized plant nutrients which is used primarily for its plant nutrient content and which is designed for use or claimed to have value in promoting plant growth.</w:t>
      </w:r>
    </w:p>
    <w:p>
      <w:pPr>
        <w:spacing w:before="0" w:after="0" w:line="408" w:lineRule="exact"/>
        <w:ind w:left="0" w:right="0" w:firstLine="576"/>
        <w:jc w:val="left"/>
      </w:pPr>
      <w:r>
        <w:rPr/>
        <w:t xml:space="preserve">(7) "Handler" means any person who sells, distributes, or packs organic or transitional products.</w:t>
      </w:r>
    </w:p>
    <w:p>
      <w:pPr>
        <w:spacing w:before="0" w:after="0" w:line="408" w:lineRule="exact"/>
        <w:ind w:left="0" w:right="0" w:firstLine="576"/>
        <w:jc w:val="left"/>
      </w:pPr>
      <w:r>
        <w:rPr/>
        <w:t xml:space="preserve">(8) "Label" means a display of written, printed, or graphic material on the immediate container of an agricultural product or any such material affixed to any agricultural product or affixed to a bulk container containing an agricultural product, except for package liners or a display of written, printed, or graphic material which contains only information about the weight of the product.</w:t>
      </w:r>
    </w:p>
    <w:p>
      <w:pPr>
        <w:spacing w:before="0" w:after="0" w:line="408" w:lineRule="exact"/>
        <w:ind w:left="0" w:right="0" w:firstLine="576"/>
        <w:jc w:val="left"/>
      </w:pPr>
      <w:r>
        <w:rPr/>
        <w:t xml:space="preserve">(9) "Labeling" includes all written, printed, or graphic material accompanying an agricultural product at any time or written, printed, or graphic material about the agricultural product displayed at retail stores about the product.</w:t>
      </w:r>
    </w:p>
    <w:p>
      <w:pPr>
        <w:spacing w:before="0" w:after="0" w:line="408" w:lineRule="exact"/>
        <w:ind w:left="0" w:right="0" w:firstLine="576"/>
        <w:jc w:val="left"/>
      </w:pPr>
      <w:r>
        <w:rPr/>
        <w:t xml:space="preserve">(10) "Livestock production aid" means any substance, material, structure, or device that is used to aid a producer in the production of livestock such as parasiticides, medicines, and feed additives.</w:t>
      </w:r>
    </w:p>
    <w:p>
      <w:pPr>
        <w:spacing w:before="0" w:after="0" w:line="408" w:lineRule="exact"/>
        <w:ind w:left="0" w:right="0" w:firstLine="576"/>
        <w:jc w:val="left"/>
      </w:pPr>
      <w:r>
        <w:rPr/>
        <w:t xml:space="preserve">(11) "Manufacturer" means a person that compounds, produces, granulates, mixes, blends, repackages, or otherwise alters the composition of materials.</w:t>
      </w:r>
    </w:p>
    <w:p>
      <w:pPr>
        <w:spacing w:before="0" w:after="0" w:line="408" w:lineRule="exact"/>
        <w:ind w:left="0" w:right="0" w:firstLine="576"/>
        <w:jc w:val="left"/>
      </w:pPr>
      <w:r>
        <w:rPr/>
        <w:t xml:space="preserve">(12) "Material" means any substance or mixture of substances that is intended to be used in agricultural production, processing, or handling.</w:t>
      </w:r>
    </w:p>
    <w:p>
      <w:pPr>
        <w:spacing w:before="0" w:after="0" w:line="408" w:lineRule="exact"/>
        <w:ind w:left="0" w:right="0" w:firstLine="576"/>
        <w:jc w:val="left"/>
      </w:pPr>
      <w:r>
        <w:rPr/>
        <w:t xml:space="preserve">(13) "National organic program" means the program administered by the United States department of agriculture pursuant to 7 C.F.R. Part 205, which implements the federal organic food production act of 1990 (7 U.S.C. Sec. 6501 et seq.).</w:t>
      </w:r>
    </w:p>
    <w:p>
      <w:pPr>
        <w:spacing w:before="0" w:after="0" w:line="408" w:lineRule="exact"/>
        <w:ind w:left="0" w:right="0" w:firstLine="576"/>
        <w:jc w:val="left"/>
      </w:pPr>
      <w:r>
        <w:rPr/>
        <w:t xml:space="preserve">(14) "Organic certifying agent" means any third-party certification organization that is recognized by the director as being one which imposes, for certification, standards consistent with this chapter.</w:t>
      </w:r>
    </w:p>
    <w:p>
      <w:pPr>
        <w:spacing w:before="0" w:after="0" w:line="408" w:lineRule="exact"/>
        <w:ind w:left="0" w:right="0" w:firstLine="576"/>
        <w:jc w:val="left"/>
      </w:pPr>
      <w:r>
        <w:rPr/>
        <w:t xml:space="preserve">(15) "Organic product" means any agricultural product, in whole or in part, including meat, dairy, and beverage, that is marketed using the term organic or any derivative of organic and that is produced, handled, and processed in accordance with this chapter.</w:t>
      </w:r>
    </w:p>
    <w:p>
      <w:pPr>
        <w:spacing w:before="0" w:after="0" w:line="408" w:lineRule="exact"/>
        <w:ind w:left="0" w:right="0" w:firstLine="576"/>
        <w:jc w:val="left"/>
      </w:pPr>
      <w:r>
        <w:rPr/>
        <w:t xml:space="preserve">(16)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contain biosolids as defined in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(17)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(18)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insect, rodent, nematode, mollusk, fungus, weed, and any other form of plant or animal life or virus, except a virus on or in a living human being or other animal, which is normally considered to be a pest or which the director may declare to be a pest;</w:t>
      </w:r>
    </w:p>
    <w:p>
      <w:pPr>
        <w:spacing w:before="0" w:after="0" w:line="408" w:lineRule="exact"/>
        <w:ind w:left="0" w:right="0" w:firstLine="576"/>
        <w:jc w:val="left"/>
      </w:pPr>
      <w:r>
        <w:rPr/>
        <w:t xml:space="preserve">(b) Any substance or mixture of substances intended to be used as a plant regulator, defoliant, or desiccant;</w:t>
      </w:r>
    </w:p>
    <w:p>
      <w:pPr>
        <w:spacing w:before="0" w:after="0" w:line="408" w:lineRule="exact"/>
        <w:ind w:left="0" w:right="0" w:firstLine="576"/>
        <w:jc w:val="left"/>
      </w:pPr>
      <w:r>
        <w:rPr/>
        <w:t xml:space="preserve">(c) Any substance or mixture of substances intended to be used as a spray adjuvant; and</w:t>
      </w:r>
    </w:p>
    <w:p>
      <w:pPr>
        <w:spacing w:before="0" w:after="0" w:line="408" w:lineRule="exact"/>
        <w:ind w:left="0" w:right="0" w:firstLine="576"/>
        <w:jc w:val="left"/>
      </w:pPr>
      <w:r>
        <w:rPr/>
        <w:t xml:space="preserve">(d) Any other substances intended for such use as may be named by the director by rule.</w:t>
      </w:r>
    </w:p>
    <w:p>
      <w:pPr>
        <w:spacing w:before="0" w:after="0" w:line="408" w:lineRule="exact"/>
        <w:ind w:left="0" w:right="0" w:firstLine="576"/>
        <w:jc w:val="left"/>
      </w:pPr>
      <w:r>
        <w:rPr/>
        <w:t xml:space="preserve">(19) "Postharvest material" means any substance, material, structure, or device that is used in the postharvest handling of agricultural products.</w:t>
      </w:r>
    </w:p>
    <w:p>
      <w:pPr>
        <w:spacing w:before="0" w:after="0" w:line="408" w:lineRule="exact"/>
        <w:ind w:left="0" w:right="0" w:firstLine="576"/>
        <w:jc w:val="left"/>
      </w:pPr>
      <w:r>
        <w:rPr/>
        <w:t xml:space="preserve">(20) "Processing aid" means a substance that is added to a food:</w:t>
      </w:r>
    </w:p>
    <w:p>
      <w:pPr>
        <w:spacing w:before="0" w:after="0" w:line="408" w:lineRule="exact"/>
        <w:ind w:left="0" w:right="0" w:firstLine="576"/>
        <w:jc w:val="left"/>
      </w:pPr>
      <w:r>
        <w:rPr/>
        <w:t xml:space="preserve">(a) During processing, but is removed in some manner from the food before it is packaged in its finished form;</w:t>
      </w:r>
    </w:p>
    <w:p>
      <w:pPr>
        <w:spacing w:before="0" w:after="0" w:line="408" w:lineRule="exact"/>
        <w:ind w:left="0" w:right="0" w:firstLine="576"/>
        <w:jc w:val="left"/>
      </w:pPr>
      <w:r>
        <w:rPr/>
        <w:t xml:space="preserve">(b) During processing, is converted into constituents normally present in the food, and does not significantly increase the amount of the constituents naturally found in the food; and</w:t>
      </w:r>
    </w:p>
    <w:p>
      <w:pPr>
        <w:spacing w:before="0" w:after="0" w:line="408" w:lineRule="exact"/>
        <w:ind w:left="0" w:right="0" w:firstLine="576"/>
        <w:jc w:val="left"/>
      </w:pPr>
      <w:r>
        <w:rPr/>
        <w:t xml:space="preserve">(c) For its technical or functional effect in the processing but is present in the finished food at insignificant levels and does not have any technical or functional effect in that food.</w:t>
      </w:r>
    </w:p>
    <w:p>
      <w:pPr>
        <w:spacing w:before="0" w:after="0" w:line="408" w:lineRule="exact"/>
        <w:ind w:left="0" w:right="0" w:firstLine="576"/>
        <w:jc w:val="left"/>
      </w:pPr>
      <w:r>
        <w:rPr/>
        <w:t xml:space="preserve">(21) "Processor" means any person engaged in the canning, freezing, drying, dehydrating, cooking, pressing, powdering, packaging, baking, heating, mixing, grinding, churning, separating, extracting, cutting, fermenting, eviscerating, preserving, jarring, or otherwise processing of an organic or transitional product.</w:t>
      </w:r>
    </w:p>
    <w:p>
      <w:pPr>
        <w:spacing w:before="0" w:after="0" w:line="408" w:lineRule="exact"/>
        <w:ind w:left="0" w:right="0" w:firstLine="576"/>
        <w:jc w:val="left"/>
      </w:pPr>
      <w:r>
        <w:rPr/>
        <w:t xml:space="preserve">(22) "Producer" means any person or organization who or which grows, raises, or produces an agricultural product.</w:t>
      </w:r>
    </w:p>
    <w:p>
      <w:pPr>
        <w:spacing w:before="0" w:after="0" w:line="408" w:lineRule="exact"/>
        <w:ind w:left="0" w:right="0" w:firstLine="576"/>
        <w:jc w:val="left"/>
      </w:pPr>
      <w:r>
        <w:rPr/>
        <w:t xml:space="preserve">(23) "Registrant" means the person registering a material on the brand name materials list under the provisions of this chapter.</w:t>
      </w:r>
    </w:p>
    <w:p>
      <w:pPr>
        <w:spacing w:before="0" w:after="0" w:line="408" w:lineRule="exact"/>
        <w:ind w:left="0" w:right="0" w:firstLine="576"/>
        <w:jc w:val="left"/>
      </w:pPr>
      <w:r>
        <w:rPr/>
        <w:t xml:space="preserve">(24) "Represent" means to hold out as or to advertise.</w:t>
      </w:r>
    </w:p>
    <w:p>
      <w:pPr>
        <w:spacing w:before="0" w:after="0" w:line="408" w:lineRule="exact"/>
        <w:ind w:left="0" w:right="0" w:firstLine="576"/>
        <w:jc w:val="left"/>
      </w:pPr>
      <w:r>
        <w:rPr/>
        <w:t xml:space="preserve">(25)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(26) "Soil amendment" means any substance that is intended to improve the physical characteristics of the soil, except for fertilizers and pesticides.</w:t>
      </w:r>
    </w:p>
    <w:p>
      <w:pPr>
        <w:spacing w:before="0" w:after="0" w:line="408" w:lineRule="exact"/>
        <w:ind w:left="0" w:right="0" w:firstLine="576"/>
        <w:jc w:val="left"/>
      </w:pPr>
      <w:r>
        <w:rPr/>
        <w:t xml:space="preserve">(27) "Spray adjuvant" means any product intended to be used with a pesticide as an aid to the application or to the effect of the pesticide and that is in a package or container separate from the pesticide. "Spray adjuvant" includes, but is not limited to, wetting agents, spreading agents, deposit builders, adhesives, emulsifying agents, deflocculating agents, and water modifiers or similar agent with or without toxic properties of its own intended to be used with any other pesticide as an aid to its application or to its effect. "Spray adjuvant" does not include products that are only intended to mark the location where a pesticide is applied.</w:t>
      </w:r>
    </w:p>
    <w:p>
      <w:pPr>
        <w:spacing w:before="0" w:after="0" w:line="408" w:lineRule="exact"/>
        <w:ind w:left="0" w:right="0" w:firstLine="576"/>
        <w:jc w:val="left"/>
      </w:pPr>
      <w:r>
        <w:rPr/>
        <w:t xml:space="preserve">(28) "Transitional product" means any agricultural product that meets requirements for organic certification, except that the organic production areas have not been free of prohibited substances for thirty-six months. Use of prohibited substances must have ceased for at least twelve months prior to the harvest of a transitional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020</w:t>
      </w:r>
      <w:r>
        <w:rPr/>
        <w:t xml:space="preserve"> and 2011 c 103 s 33 are each amended to read as follows:</w:t>
      </w:r>
    </w:p>
    <w:p>
      <w:pPr>
        <w:spacing w:before="0" w:after="0" w:line="408" w:lineRule="exact"/>
        <w:ind w:left="0" w:right="0" w:firstLine="576"/>
        <w:jc w:val="left"/>
      </w:pPr>
      <w:r>
        <w:rPr/>
        <w:t xml:space="preserve">The wheat and barley industries are highly regulated industries, and this chapter and the rules adopted under it are only one aspect of the regulation of those industries. Other regulations and restraints applicable to the wheat and barley industries include:</w:t>
      </w:r>
    </w:p>
    <w:p>
      <w:pPr>
        <w:spacing w:before="0" w:after="0" w:line="408" w:lineRule="exact"/>
        <w:ind w:left="0" w:right="0" w:firstLine="576"/>
        <w:jc w:val="left"/>
      </w:pPr>
      <w:r>
        <w:rPr/>
        <w:t xml:space="preserve">(1) Chapter 15.04 RCW, Washington agriculture general provisions;</w:t>
      </w:r>
    </w:p>
    <w:p>
      <w:pPr>
        <w:spacing w:before="0" w:after="0" w:line="408" w:lineRule="exact"/>
        <w:ind w:left="0" w:right="0" w:firstLine="576"/>
        <w:jc w:val="left"/>
      </w:pPr>
      <w:r>
        <w:rPr/>
        <w:t xml:space="preserve">(2) Chapter 15.08 RCW, horticultural pests and diseases;</w:t>
      </w:r>
    </w:p>
    <w:p>
      <w:pPr>
        <w:spacing w:before="0" w:after="0" w:line="408" w:lineRule="exact"/>
        <w:ind w:left="0" w:right="0" w:firstLine="576"/>
        <w:jc w:val="left"/>
      </w:pPr>
      <w:r>
        <w:rPr/>
        <w:t xml:space="preserve">(3) Chapter 15.14 RCW, planting stock;</w:t>
      </w:r>
    </w:p>
    <w:p>
      <w:pPr>
        <w:spacing w:before="0" w:after="0" w:line="408" w:lineRule="exact"/>
        <w:ind w:left="0" w:right="0" w:firstLine="576"/>
        <w:jc w:val="left"/>
      </w:pPr>
      <w:r>
        <w:rPr/>
        <w:t xml:space="preserve">(4) Chapter 15.49 RCW, seeds;</w:t>
      </w:r>
    </w:p>
    <w:p>
      <w:pPr>
        <w:spacing w:before="0" w:after="0" w:line="408" w:lineRule="exact"/>
        <w:ind w:left="0" w:right="0" w:firstLine="576"/>
        <w:jc w:val="left"/>
      </w:pPr>
      <w:r>
        <w:rPr/>
        <w:t xml:space="preserve">(5) Chapter 15.54 RCW, fertilizers, minerals, and limes;</w:t>
      </w:r>
    </w:p>
    <w:p>
      <w:pPr>
        <w:spacing w:before="0" w:after="0" w:line="408" w:lineRule="exact"/>
        <w:ind w:left="0" w:right="0" w:firstLine="576"/>
        <w:jc w:val="left"/>
      </w:pPr>
      <w:r>
        <w:rPr/>
        <w:t xml:space="preserve">(6) Chapter 15.58 RCW, Washington pesticide control act;</w:t>
      </w:r>
    </w:p>
    <w:p>
      <w:pPr>
        <w:spacing w:before="0" w:after="0" w:line="408" w:lineRule="exact"/>
        <w:ind w:left="0" w:right="0" w:firstLine="576"/>
        <w:jc w:val="left"/>
      </w:pPr>
      <w:r>
        <w:rPr/>
        <w:t xml:space="preserve">(7) Chapter 15.64 RCW, farm marketing;</w:t>
      </w:r>
    </w:p>
    <w:p>
      <w:pPr>
        <w:spacing w:before="0" w:after="0" w:line="408" w:lineRule="exact"/>
        <w:ind w:left="0" w:right="0" w:firstLine="576"/>
        <w:jc w:val="left"/>
      </w:pPr>
      <w:r>
        <w:rPr/>
        <w:t xml:space="preserve">(8) Chapter 15.83 RCW, agricultural marketing and fair practices;</w:t>
      </w:r>
    </w:p>
    <w:p>
      <w:pPr>
        <w:spacing w:before="0" w:after="0" w:line="408" w:lineRule="exact"/>
        <w:ind w:left="0" w:right="0" w:firstLine="576"/>
        <w:jc w:val="left"/>
      </w:pPr>
      <w:r>
        <w:rPr/>
        <w:t xml:space="preserve">(9) Chapter 15.86 RCW, organic products;</w:t>
      </w:r>
    </w:p>
    <w:p>
      <w:pPr>
        <w:spacing w:before="0" w:after="0" w:line="408" w:lineRule="exact"/>
        <w:ind w:left="0" w:right="0" w:firstLine="576"/>
        <w:jc w:val="left"/>
      </w:pPr>
      <w:r>
        <w:rPr/>
        <w:t xml:space="preserve">(10) Chapter 15.92 RCW, center for sustaining agriculture and natural resources;</w:t>
      </w:r>
    </w:p>
    <w:p>
      <w:pPr>
        <w:spacing w:before="0" w:after="0" w:line="408" w:lineRule="exact"/>
        <w:ind w:left="0" w:right="0" w:firstLine="576"/>
        <w:jc w:val="left"/>
      </w:pPr>
      <w:r>
        <w:rPr/>
        <w:t xml:space="preserve">(11) Chapter 17.24 RCW, insect pests and plant diseases;</w:t>
      </w:r>
    </w:p>
    <w:p>
      <w:pPr>
        <w:spacing w:before="0" w:after="0" w:line="408" w:lineRule="exact"/>
        <w:ind w:left="0" w:right="0" w:firstLine="576"/>
        <w:jc w:val="left"/>
      </w:pPr>
      <w:r>
        <w:rPr/>
        <w:t xml:space="preserve">(12) Chapter 19.94 RCW, weights and measures;</w:t>
      </w:r>
    </w:p>
    <w:p>
      <w:pPr>
        <w:spacing w:before="0" w:after="0" w:line="408" w:lineRule="exact"/>
        <w:ind w:left="0" w:right="0" w:firstLine="576"/>
        <w:jc w:val="left"/>
      </w:pPr>
      <w:r>
        <w:rPr/>
        <w:t xml:space="preserve">(13) 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(14) Chapter 22.09 RCW, agricultural commodities;</w:t>
      </w:r>
    </w:p>
    <w:p>
      <w:pPr>
        <w:spacing w:before="0" w:after="0" w:line="408" w:lineRule="exact"/>
        <w:ind w:left="0" w:right="0" w:firstLine="576"/>
        <w:jc w:val="left"/>
      </w:pPr>
      <w:r>
        <w:rPr/>
        <w:t xml:space="preserve">(15) Chapter 43.23 RCW, department of agriculture;</w:t>
      </w:r>
    </w:p>
    <w:p>
      <w:pPr>
        <w:spacing w:before="0" w:after="0" w:line="408" w:lineRule="exact"/>
        <w:ind w:left="0" w:right="0" w:firstLine="576"/>
        <w:jc w:val="left"/>
      </w:pPr>
      <w:r>
        <w:rPr/>
        <w:t xml:space="preserve">(16) Chapter 69.04 RCW, food, drugs, cosmetics, and poisons including provisions of Title 21 U.S.C. relating to the general manufacturing practices, food labeling, food standards, food additives, and pesticide tolerances;</w:t>
      </w:r>
    </w:p>
    <w:p>
      <w:pPr>
        <w:spacing w:before="0" w:after="0" w:line="408" w:lineRule="exact"/>
        <w:ind w:left="0" w:right="0" w:firstLine="576"/>
        <w:jc w:val="left"/>
      </w:pPr>
      <w:r>
        <w:rPr/>
        <w:t xml:space="preserve">(17)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(18) 7 U.S.C., Sec. 136, federal insecticide, fungicide, and rodenticide act; and</w:t>
      </w:r>
    </w:p>
    <w:p>
      <w:pPr>
        <w:spacing w:before="0" w:after="0" w:line="408" w:lineRule="exact"/>
        <w:ind w:left="0" w:right="0" w:firstLine="576"/>
        <w:jc w:val="left"/>
      </w:pPr>
      <w:r>
        <w:rPr/>
        <w:t xml:space="preserve">(19) 7 U.S.C., Sec. 1621,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020</w:t>
      </w:r>
      <w:r>
        <w:rPr/>
        <w:t xml:space="preserve"> and 2011 c 196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well" means a well that is unmaintained or is in such disrepair that it is unusable or is a risk to public health and welfare.</w:t>
      </w:r>
    </w:p>
    <w:p>
      <w:pPr>
        <w:spacing w:before="0" w:after="0" w:line="408" w:lineRule="exact"/>
        <w:ind w:left="0" w:right="0" w:firstLine="576"/>
        <w:jc w:val="left"/>
      </w:pPr>
      <w:r>
        <w:rPr/>
        <w:t xml:space="preserve">(2) "Constructing a well" or "construct a well" means:</w:t>
      </w:r>
    </w:p>
    <w:p>
      <w:pPr>
        <w:spacing w:before="0" w:after="0" w:line="408" w:lineRule="exact"/>
        <w:ind w:left="0" w:right="0" w:firstLine="576"/>
        <w:jc w:val="left"/>
      </w:pPr>
      <w:r>
        <w:rPr/>
        <w:t xml:space="preserve">(a) Boring, digging, drilling, or excavating a well;</w:t>
      </w:r>
    </w:p>
    <w:p>
      <w:pPr>
        <w:spacing w:before="0" w:after="0" w:line="408" w:lineRule="exact"/>
        <w:ind w:left="0" w:right="0" w:firstLine="576"/>
        <w:jc w:val="left"/>
      </w:pPr>
      <w:r>
        <w:rPr/>
        <w:t xml:space="preserve">(b) Installing casing, sheeting, lining, or well screens, in a well;</w:t>
      </w:r>
    </w:p>
    <w:p>
      <w:pPr>
        <w:spacing w:before="0" w:after="0" w:line="408" w:lineRule="exact"/>
        <w:ind w:left="0" w:right="0" w:firstLine="576"/>
        <w:jc w:val="left"/>
      </w:pPr>
      <w:r>
        <w:rPr/>
        <w:t xml:space="preserve">(c) Drilling a geotechnical soil boring; or</w:t>
      </w:r>
    </w:p>
    <w:p>
      <w:pPr>
        <w:spacing w:before="0" w:after="0" w:line="408" w:lineRule="exact"/>
        <w:ind w:left="0" w:right="0" w:firstLine="576"/>
        <w:jc w:val="left"/>
      </w:pPr>
      <w:r>
        <w:rPr/>
        <w:t xml:space="preserve">(d) Installing an environmental investigation well.</w:t>
      </w:r>
    </w:p>
    <w:p>
      <w:pPr>
        <w:spacing w:before="0" w:after="0" w:line="408" w:lineRule="exact"/>
        <w:ind w:left="0" w:right="0" w:firstLine="576"/>
        <w:jc w:val="left"/>
      </w:pPr>
      <w:r>
        <w:rPr/>
        <w:t xml:space="preserve">"Constructing a well" or "construct a well" includes the alteration of an existing well.</w:t>
      </w:r>
    </w:p>
    <w:p>
      <w:pPr>
        <w:spacing w:before="0" w:after="0" w:line="408" w:lineRule="exact"/>
        <w:ind w:left="0" w:right="0" w:firstLine="576"/>
        <w:jc w:val="left"/>
      </w:pPr>
      <w:r>
        <w:rPr/>
        <w:t xml:space="preserve">(3) "Decommission" means to fill or plug a well so that it will not produce water, serve as a channel for movement of water or pollution, or allow the entry of pollutants into the well or aquifers.</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"Dewatering well" means a cased or lined excavation or boring that is intended to withdraw or divert groundwater for the purpose of facilitating construction, stabilizing a landslide, or protecting an aquifer.</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 "Environmental investigation well" means a cased hole intended or used to extract a sample or samples of groundwater, vapor, or soil from an underground formation and which is decommissioned immediately after the sample or samples are obtained. An environmental investigation well is typically installed using direct push technology or auger boring and uses the probe, stem, auger, or rod as casing. An environmental investigation well is not a geotechnical soil boring.</w:t>
      </w:r>
    </w:p>
    <w:p>
      <w:pPr>
        <w:spacing w:before="0" w:after="0" w:line="408" w:lineRule="exact"/>
        <w:ind w:left="0" w:right="0" w:firstLine="576"/>
        <w:jc w:val="left"/>
      </w:pPr>
      <w:r>
        <w:rPr/>
        <w:t xml:space="preserve">(8) "Geotechnical soil boring" or "boring" means a well drilled for the purpose of obtaining soil samples or information to ascertain structural properties of the subsurface.</w:t>
      </w:r>
    </w:p>
    <w:p>
      <w:pPr>
        <w:spacing w:before="0" w:after="0" w:line="408" w:lineRule="exact"/>
        <w:ind w:left="0" w:right="0" w:firstLine="576"/>
        <w:jc w:val="left"/>
      </w:pPr>
      <w:r>
        <w:rPr/>
        <w:t xml:space="preserve">(9) "Ground source heat pump boring" means a vertical boring constructed for the purpose of installing a closed loop heat exchange system for a ground source heat pump.</w:t>
      </w:r>
    </w:p>
    <w:p>
      <w:pPr>
        <w:spacing w:before="0" w:after="0" w:line="408" w:lineRule="exact"/>
        <w:ind w:left="0" w:right="0" w:firstLine="576"/>
        <w:jc w:val="left"/>
      </w:pPr>
      <w:r>
        <w:rPr/>
        <w:t xml:space="preserve">(10) "Grounding well" means a grounding electrode installed in the earth by the use of drilling equipment to prevent buildup of voltages that may result in undue hazards to persons or equipment. Examples are anode and cathode protection wells.</w:t>
      </w:r>
    </w:p>
    <w:p>
      <w:pPr>
        <w:spacing w:before="0" w:after="0" w:line="408" w:lineRule="exact"/>
        <w:ind w:left="0" w:right="0" w:firstLine="576"/>
        <w:jc w:val="left"/>
      </w:pPr>
      <w:r>
        <w:rPr/>
        <w:t xml:space="preserve">(11) "Groundwater" means and includes groundwaters as defined in RCW 90.44.035.</w:t>
      </w:r>
    </w:p>
    <w:p>
      <w:pPr>
        <w:spacing w:before="0" w:after="0" w:line="408" w:lineRule="exact"/>
        <w:ind w:left="0" w:right="0" w:firstLine="576"/>
        <w:jc w:val="left"/>
      </w:pPr>
      <w:r>
        <w:rPr/>
        <w:t xml:space="preserve">(12) "Instrumentation well" means a well in which pneumatic or electric geotechnical or hydrological instrumentation is permanently or periodically installed to measure or monitor subsurface strength and movement. Instrumentation well includes borehole extensometers, slope indicators, pneumatic or electric pore pressure transducers, and load cells.</w:t>
      </w:r>
    </w:p>
    <w:p>
      <w:pPr>
        <w:spacing w:before="0" w:after="0" w:line="408" w:lineRule="exact"/>
        <w:ind w:left="0" w:right="0" w:firstLine="576"/>
        <w:jc w:val="left"/>
      </w:pPr>
      <w:r>
        <w:rPr/>
        <w:t xml:space="preserve">(13) "Monitoring well" means a well designed to obtain a representative groundwater sample or designed to measure the water level elevation in either clean or contaminated water or soil.</w:t>
      </w:r>
    </w:p>
    <w:p>
      <w:pPr>
        <w:spacing w:before="0" w:after="0" w:line="408" w:lineRule="exact"/>
        <w:ind w:left="0" w:right="0" w:firstLine="576"/>
        <w:jc w:val="left"/>
      </w:pPr>
      <w:r>
        <w:rPr/>
        <w:t xml:space="preserve">(14) "Observation well" means a well designed to measure the depth to the water level elevation in either clean or contaminated water or soil.</w:t>
      </w:r>
    </w:p>
    <w:p>
      <w:pPr>
        <w:spacing w:before="0" w:after="0" w:line="408" w:lineRule="exact"/>
        <w:ind w:left="0" w:right="0" w:firstLine="576"/>
        <w:jc w:val="left"/>
      </w:pPr>
      <w:r>
        <w:rPr/>
        <w:t xml:space="preserve">(15) "Operator" means a person who (a) is employed by a well contractor; (b) is licensed under this chapter; or (c) who controls, supervises, or oversees the construction of a well or who operates well construction equipment.</w:t>
      </w:r>
    </w:p>
    <w:p>
      <w:pPr>
        <w:spacing w:before="0" w:after="0" w:line="408" w:lineRule="exact"/>
        <w:ind w:left="0" w:right="0" w:firstLine="576"/>
        <w:jc w:val="left"/>
      </w:pPr>
      <w:r>
        <w:rPr/>
        <w:t xml:space="preserve">(16) "Owner" or "well owner" means the person, firm, partnership, copartnership, corporation, association, other entity, or any combination of these, who owns the property on which the well is or will be constructed or has the right to the well by means of an easement, covenant, or other enforceable legal instrument for the purpose of benefiting from the well.</w:t>
      </w:r>
    </w:p>
    <w:p>
      <w:pPr>
        <w:spacing w:before="0" w:after="0" w:line="408" w:lineRule="exact"/>
        <w:ind w:left="0" w:right="0" w:firstLine="576"/>
        <w:jc w:val="left"/>
      </w:pPr>
      <w:r>
        <w:rPr/>
        <w:t xml:space="preserve">(17) "Pollution" and "contamination" have the meanings provided in RCW 90.48.020.</w:t>
      </w:r>
    </w:p>
    <w:p>
      <w:pPr>
        <w:spacing w:before="0" w:after="0" w:line="408" w:lineRule="exact"/>
        <w:ind w:left="0" w:right="0" w:firstLine="576"/>
        <w:jc w:val="left"/>
      </w:pPr>
      <w:r>
        <w:rPr/>
        <w:t xml:space="preserve">(18) "Remediation well" means a well intended or used to withdraw groundwater or inject water, air (for air sparging), or other solutions into the subsurface for the purpose of remediating, cleaning up, or controlling potential or actual groundwater contamination.</w:t>
      </w:r>
    </w:p>
    <w:p>
      <w:pPr>
        <w:spacing w:before="0" w:after="0" w:line="408" w:lineRule="exact"/>
        <w:ind w:left="0" w:right="0" w:firstLine="576"/>
        <w:jc w:val="left"/>
      </w:pPr>
      <w:r>
        <w:rPr/>
        <w:t xml:space="preserve">(19) "Resource protection well" means a cased boring intended or used to collect subsurface information or to determine the existence or migration of pollutants within an underground formation. Resource protection wells include monitoring wells, observation wells, piezometers, spill response wells, remediation wells, environmental investigation wells, vapor extraction wells, ground source heat pump boring, grounding wells, and instrumentation wells.</w:t>
      </w:r>
    </w:p>
    <w:p>
      <w:pPr>
        <w:spacing w:before="0" w:after="0" w:line="408" w:lineRule="exact"/>
        <w:ind w:left="0" w:right="0" w:firstLine="576"/>
        <w:jc w:val="left"/>
      </w:pPr>
      <w:r>
        <w:rPr/>
        <w:t xml:space="preserve">(20) "Resource protection well contractor" means any person, firm, partnership, copartnership, corporation, association, or other entity, licensed and bonded under chapter 18.27 RCW, engaged in the business of constructing resource protection wells or geotechnical soil borings.</w:t>
      </w:r>
    </w:p>
    <w:p>
      <w:pPr>
        <w:spacing w:before="0" w:after="0" w:line="408" w:lineRule="exact"/>
        <w:ind w:left="0" w:right="0" w:firstLine="576"/>
        <w:jc w:val="left"/>
      </w:pPr>
      <w:r>
        <w:rPr/>
        <w:t xml:space="preserve">(21) "Water well" means any excavation that is constructed when the intended use of the well is for the location, diversion, artificial recharge, observation, monitoring, dewatering, or withdrawal of groundwater. "Water wells" include ground source heat pump borings and grounding wells.</w:t>
      </w:r>
    </w:p>
    <w:p>
      <w:pPr>
        <w:spacing w:before="0" w:after="0" w:line="408" w:lineRule="exact"/>
        <w:ind w:left="0" w:right="0" w:firstLine="576"/>
        <w:jc w:val="left"/>
      </w:pPr>
      <w:r>
        <w:rPr/>
        <w:t xml:space="preserve">(22) "Water well contractor" means any person, firm, partnership, copartnership, corporation, association, or other entity, licensed and bonded under chapter 18.27 RCW, engaged in the business of constructing water wells.</w:t>
      </w:r>
    </w:p>
    <w:p>
      <w:pPr>
        <w:spacing w:before="0" w:after="0" w:line="408" w:lineRule="exact"/>
        <w:ind w:left="0" w:right="0" w:firstLine="576"/>
        <w:jc w:val="left"/>
      </w:pPr>
      <w:r>
        <w:rPr/>
        <w:t xml:space="preserve">(23)(a) "Well" means water wells, resource protection wells, dewatering wells, and geotechnical soil borings.</w:t>
      </w:r>
    </w:p>
    <w:p>
      <w:pPr>
        <w:spacing w:before="0" w:after="0" w:line="408" w:lineRule="exact"/>
        <w:ind w:left="0" w:right="0" w:firstLine="576"/>
        <w:jc w:val="left"/>
      </w:pPr>
      <w:r>
        <w:rPr/>
        <w:t xml:space="preserve">(b) Well does not mean an excavation made for the purpose of:</w:t>
      </w:r>
    </w:p>
    <w:p>
      <w:pPr>
        <w:spacing w:before="0" w:after="0" w:line="408" w:lineRule="exact"/>
        <w:ind w:left="0" w:right="0" w:firstLine="576"/>
        <w:jc w:val="left"/>
      </w:pPr>
      <w:r>
        <w:rPr/>
        <w:t xml:space="preserve">(i) Obtaining or prospecting for oil, natural gas, geothermal resources, minerals, or products of mining, or quarrying, or for inserting media to repressure oil or natural gas bearing formations, or for storing petroleum, natural gas, or other products;</w:t>
      </w:r>
    </w:p>
    <w:p>
      <w:pPr>
        <w:spacing w:before="0" w:after="0" w:line="408" w:lineRule="exact"/>
        <w:ind w:left="0" w:right="0" w:firstLine="576"/>
        <w:jc w:val="left"/>
      </w:pPr>
      <w:r>
        <w:rPr/>
        <w:t xml:space="preserve">(ii) Siting and constructing an on-site sewage disposal system as defined in RCW </w:t>
      </w:r>
      <w:r>
        <w:t>((</w:t>
      </w:r>
      <w:r>
        <w:rPr>
          <w:strike/>
        </w:rPr>
        <w:t xml:space="preserve">70.118.020</w:t>
      </w:r>
      <w:r>
        <w:t>))</w:t>
      </w:r>
      <w:r>
        <w:rPr/>
        <w:t xml:space="preserve"> </w:t>
      </w:r>
      <w:r>
        <w:rPr>
          <w:u w:val="single"/>
        </w:rPr>
        <w:t xml:space="preserve">70A.105.020</w:t>
      </w:r>
      <w:r>
        <w:rPr/>
        <w:t xml:space="preserve"> or a large on-site sewage system as defined in RCW </w:t>
      </w:r>
      <w:r>
        <w:t>((</w:t>
      </w:r>
      <w:r>
        <w:rPr>
          <w:strike/>
        </w:rPr>
        <w:t xml:space="preserve">70.118B.010</w:t>
      </w:r>
      <w:r>
        <w:t>))</w:t>
      </w:r>
      <w:r>
        <w:rPr/>
        <w:t xml:space="preserve"> </w:t>
      </w:r>
      <w:r>
        <w:rPr>
          <w:u w:val="single"/>
        </w:rPr>
        <w:t xml:space="preserve">70A.115.010</w:t>
      </w:r>
      <w:r>
        <w:rPr/>
        <w:t xml:space="preserve">; or</w:t>
      </w:r>
    </w:p>
    <w:p>
      <w:pPr>
        <w:spacing w:before="0" w:after="0" w:line="408" w:lineRule="exact"/>
        <w:ind w:left="0" w:right="0" w:firstLine="576"/>
        <w:jc w:val="left"/>
      </w:pPr>
      <w:r>
        <w:rPr/>
        <w:t xml:space="preserve">(iii) Inserting any device or instrument less than ten feet in depth into the soil for the sole purpose of performing soil or water testing or analysis or establishing soil moisture content as long as there is no withdrawal of water in any quantity other than as necessary to perform the intended testing or analysis.</w:t>
      </w:r>
    </w:p>
    <w:p>
      <w:pPr>
        <w:spacing w:before="0" w:after="0" w:line="408" w:lineRule="exact"/>
        <w:ind w:left="0" w:right="0" w:firstLine="576"/>
        <w:jc w:val="left"/>
      </w:pPr>
      <w:r>
        <w:rPr/>
        <w:t xml:space="preserve">(24) "Well contractor" means a resource protection well contractor and a water well contractor licensed and bonded under chapter 18.27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2020 c 153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w:t>
      </w:r>
      <w:r>
        <w:t>((</w:t>
      </w:r>
      <w:r>
        <w:rPr>
          <w:strike/>
        </w:rPr>
        <w:t xml:space="preserve">70.119.020</w:t>
      </w:r>
      <w:r>
        <w:t>))</w:t>
      </w:r>
      <w:r>
        <w:rPr/>
        <w:t xml:space="preserve"> </w:t>
      </w:r>
      <w:r>
        <w:rPr>
          <w:u w:val="single"/>
        </w:rPr>
        <w:t xml:space="preserve">70A.120.020</w:t>
      </w:r>
      <w:r>
        <w:rPr/>
        <w:t xml:space="preserve"> and as limited under RCW </w:t>
      </w:r>
      <w:r>
        <w:t>((</w:t>
      </w:r>
      <w:r>
        <w:rPr>
          <w:strike/>
        </w:rPr>
        <w:t xml:space="preserve">70.119.040</w:t>
      </w:r>
      <w:r>
        <w:t>))</w:t>
      </w:r>
      <w:r>
        <w:rPr/>
        <w:t xml:space="preserve"> </w:t>
      </w:r>
      <w:r>
        <w:rPr>
          <w:u w:val="single"/>
        </w:rPr>
        <w:t xml:space="preserve">70A.120.040</w:t>
      </w:r>
      <w:r>
        <w:rPr/>
        <w:t xml:space="preserve">;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130</w:t>
      </w:r>
      <w:r>
        <w:rPr/>
        <w:t xml:space="preserve"> and 1999 c 263 s 14 are each amended to read as follows:</w:t>
      </w:r>
    </w:p>
    <w:p>
      <w:pPr>
        <w:spacing w:before="0" w:after="0" w:line="408" w:lineRule="exact"/>
        <w:ind w:left="0" w:right="0" w:firstLine="576"/>
        <w:jc w:val="left"/>
      </w:pPr>
      <w:r>
        <w:rPr/>
        <w:t xml:space="preserve">(1) The director shall issue a license to any applicant who meets the requirements of this chapter. The issuance of a license by the director is evidence that the person named is entitled to the rights and privileges of a licensed on-site wastewater treatment system designer as long as the license remains valid.</w:t>
      </w:r>
    </w:p>
    <w:p>
      <w:pPr>
        <w:spacing w:before="0" w:after="0" w:line="408" w:lineRule="exact"/>
        <w:ind w:left="0" w:right="0" w:firstLine="576"/>
        <w:jc w:val="left"/>
      </w:pPr>
      <w:r>
        <w:rPr/>
        <w:t xml:space="preserve">(2) Each person licensed under this chapter shall obtain an inking stamp, of a design authorized by the board, that contains the licensee's name and license number. Plans, specifications, and reports prepared by the registrant must be signed, dated, and stamped. Signature and stamping constitute certification by the licensee that a plan, specification, or report was prepared by or under the direct supervision of a licensee.</w:t>
      </w:r>
    </w:p>
    <w:p>
      <w:pPr>
        <w:spacing w:before="0" w:after="0" w:line="408" w:lineRule="exact"/>
        <w:ind w:left="0" w:right="0" w:firstLine="576"/>
        <w:jc w:val="left"/>
      </w:pPr>
      <w:r>
        <w:rPr/>
        <w:t xml:space="preserve">(3) Those persons who obtain a certificate of competency as provided in chapter </w:t>
      </w:r>
      <w:r>
        <w:t>((</w:t>
      </w:r>
      <w:r>
        <w:rPr>
          <w:strike/>
        </w:rPr>
        <w:t xml:space="preserve">70.118</w:t>
      </w:r>
      <w:r>
        <w:t>))</w:t>
      </w:r>
      <w:r>
        <w:rPr/>
        <w:t xml:space="preserve"> </w:t>
      </w:r>
      <w:r>
        <w:rPr>
          <w:u w:val="single"/>
        </w:rPr>
        <w:t xml:space="preserve">70A.105</w:t>
      </w:r>
      <w:r>
        <w:rPr/>
        <w:t xml:space="preserve"> RCW do not have the privileges granted to a license holder under this chapter and do not have authority to obtain and use a stamp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080</w:t>
      </w:r>
      <w:r>
        <w:rPr/>
        <w:t xml:space="preserve"> and 2003 c 291 s 3 are each amended to read as follows:</w:t>
      </w:r>
    </w:p>
    <w:p>
      <w:pPr>
        <w:spacing w:before="0" w:after="0" w:line="408" w:lineRule="exact"/>
        <w:ind w:left="0" w:right="0" w:firstLine="576"/>
        <w:jc w:val="left"/>
      </w:pPr>
      <w:r>
        <w:rPr/>
        <w:t xml:space="preserve">Nothing in this chapter affects the provisions of chapters 19.27A, 19.28, 43.22, 70.77, 70.79, 70.87, </w:t>
      </w:r>
      <w:r>
        <w:t>((</w:t>
      </w:r>
      <w:r>
        <w:rPr>
          <w:strike/>
        </w:rPr>
        <w:t xml:space="preserve">48.48</w:t>
      </w:r>
      <w:r>
        <w:t>))</w:t>
      </w:r>
      <w:r>
        <w:rPr/>
        <w:t xml:space="preserve"> </w:t>
      </w:r>
      <w:r>
        <w:rPr>
          <w:u w:val="single"/>
        </w:rPr>
        <w:t xml:space="preserve">43.44</w:t>
      </w:r>
      <w:r>
        <w:rPr/>
        <w:t xml:space="preserve">, 18.20, 18.46, 18.51, 28A.305, 70.41, 70.62, 70.75, 70.108, 71.12, 74.15, </w:t>
      </w:r>
      <w:r>
        <w:t>((</w:t>
      </w:r>
      <w:r>
        <w:rPr>
          <w:strike/>
        </w:rPr>
        <w:t xml:space="preserve">70.94</w:t>
      </w:r>
      <w:r>
        <w:t>))</w:t>
      </w:r>
      <w:r>
        <w:rPr/>
        <w:t xml:space="preserve"> </w:t>
      </w:r>
      <w:r>
        <w:rPr>
          <w:u w:val="single"/>
        </w:rPr>
        <w:t xml:space="preserve">70A.15</w:t>
      </w:r>
      <w:r>
        <w:rPr/>
        <w:t xml:space="preserve">, 76.04, </w:t>
      </w:r>
      <w:r>
        <w:t>((</w:t>
      </w:r>
      <w:r>
        <w:rPr>
          <w:strike/>
        </w:rPr>
        <w:t xml:space="preserve">90.76</w:t>
      </w:r>
      <w:r>
        <w:t>))</w:t>
      </w:r>
      <w:r>
        <w:rPr/>
        <w:t xml:space="preserve"> </w:t>
      </w:r>
      <w:r>
        <w:rPr>
          <w:u w:val="single"/>
        </w:rPr>
        <w:t xml:space="preserve">70A.355</w:t>
      </w:r>
      <w:r>
        <w:rPr/>
        <w:t xml:space="preserve"> RCW, or RCW 28A.195.010, or grants rights to duplicate the authorities provided under chapters </w:t>
      </w:r>
      <w:r>
        <w:t>((</w:t>
      </w:r>
      <w:r>
        <w:rPr>
          <w:strike/>
        </w:rPr>
        <w:t xml:space="preserve">70.94</w:t>
      </w:r>
      <w:r>
        <w:t>))</w:t>
      </w:r>
      <w:r>
        <w:rPr/>
        <w:t xml:space="preserve"> </w:t>
      </w:r>
      <w:r>
        <w:rPr>
          <w:u w:val="single"/>
        </w:rPr>
        <w:t xml:space="preserve">70A.15</w:t>
      </w:r>
      <w:r>
        <w:rPr/>
        <w:t xml:space="preserve"> or 76.04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t xml:space="preserve">The building code council shall adopt rules that permit the use of substitutes approved under RCW </w:t>
      </w:r>
      <w:r>
        <w:t>((</w:t>
      </w:r>
      <w:r>
        <w:rPr>
          <w:strike/>
        </w:rPr>
        <w:t xml:space="preserve">70.235.080</w:t>
      </w:r>
      <w:r>
        <w:t>))</w:t>
      </w:r>
      <w:r>
        <w:rPr/>
        <w:t xml:space="preserve"> </w:t>
      </w:r>
      <w:r>
        <w:rPr>
          <w:u w:val="single"/>
        </w:rPr>
        <w:t xml:space="preserve">70A.45.080</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2019 c 285 s 3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090</w:t>
      </w:r>
      <w:r>
        <w:rPr/>
        <w:t xml:space="preserve"> and 2019 c 288 s 9 are each amended to read as follows:</w:t>
      </w:r>
    </w:p>
    <w:p>
      <w:pPr>
        <w:spacing w:before="0" w:after="0" w:line="408" w:lineRule="exact"/>
        <w:ind w:left="0" w:right="0" w:firstLine="576"/>
        <w:jc w:val="left"/>
      </w:pPr>
      <w:r>
        <w:rPr/>
        <w:t xml:space="preserve">(1)(a) An electric utility or an affected market customer that fails to meet the standards established under RCW 19.405.030(1) and 19.405.040(1)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RCW 19.405.040(1)(b),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RCW 19.405.030(1) or 19.405.040(1)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RCW 19.405.040(1)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RCW 19.405.040(1),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RCW 19.405.030(1) and 19.405.040(1);</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RCW 19.405.040(1)(b).</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RCW 19.405.080 demonstrates adverse system reliability impacts from the implementation of RCW 19.405.040 and 19.405.050,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May 7, 2019, to meet the requirements of RCW 19.405.040 and 19.405.050,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May 7, 2019, must serve those premises in a manner that complies with the requirements of chapter 288, Laws of 2019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926</w:t>
      </w:r>
      <w:r>
        <w:rPr/>
        <w:t xml:space="preserve"> and 2013 c 291 s 26 are each amended to read as follows:</w:t>
      </w:r>
    </w:p>
    <w:p>
      <w:pPr>
        <w:spacing w:before="0" w:after="0" w:line="408" w:lineRule="exact"/>
        <w:ind w:left="0" w:right="0" w:firstLine="576"/>
        <w:jc w:val="left"/>
      </w:pPr>
      <w:r>
        <w:rPr/>
        <w:t xml:space="preserve">(1) Following the inspection required under RCW 28B.10.925 and prior to transferring ownership of an institution-owned vessel, the institution of higher education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institution of higher education.</w:t>
      </w:r>
    </w:p>
    <w:p>
      <w:pPr>
        <w:spacing w:before="0" w:after="0" w:line="408" w:lineRule="exact"/>
        <w:ind w:left="0" w:right="0" w:firstLine="576"/>
        <w:jc w:val="left"/>
      </w:pPr>
      <w:r>
        <w:rPr/>
        <w:t xml:space="preserve">(2)(a) The institution of higher education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institution of higher education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institution of higher education's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institution of higher education,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institution of higher education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institution of higher education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130</w:t>
      </w:r>
      <w:r>
        <w:rPr/>
        <w:t xml:space="preserve">.</w:t>
      </w:r>
      <w:r>
        <w:t xml:space="preserve">010</w:t>
      </w:r>
      <w:r>
        <w:rPr/>
        <w:t xml:space="preserve"> and 1993 c 447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"Transportation fee" means the fee charged to employees and students at institutions of higher education for the purposes provided in RCW 28B.130.020.</w:t>
      </w:r>
    </w:p>
    <w:p>
      <w:pPr>
        <w:spacing w:before="0" w:after="0" w:line="408" w:lineRule="exact"/>
        <w:ind w:left="0" w:right="0" w:firstLine="576"/>
        <w:jc w:val="left"/>
      </w:pPr>
      <w:r>
        <w:rPr/>
        <w:t xml:space="preserve">(2) "Transportation demand management program" means the set of strategies adopted by an institution of higher education to reduce the number of single-occupant vehicles traveling to its campus. These strategies may include but are not limited to those identified in RCW </w:t>
      </w:r>
      <w:r>
        <w:t>((</w:t>
      </w:r>
      <w:r>
        <w:rPr>
          <w:strike/>
        </w:rPr>
        <w:t xml:space="preserve">70.94.531</w:t>
      </w:r>
      <w:r>
        <w:t>))</w:t>
      </w:r>
      <w:r>
        <w:rPr/>
        <w:t xml:space="preserve"> </w:t>
      </w:r>
      <w:r>
        <w:rPr>
          <w:u w:val="single"/>
        </w:rPr>
        <w:t xml:space="preserve">70A.15.4040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2019 c 292 s 11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and to actions taken by the department of ecology under chapter </w:t>
      </w:r>
      <w:r>
        <w:t>((</w:t>
      </w:r>
      <w:r>
        <w:rPr>
          <w:strike/>
        </w:rPr>
        <w:t xml:space="preserve">70.365</w:t>
      </w:r>
      <w:r>
        <w:t>))</w:t>
      </w:r>
      <w:r>
        <w:rPr/>
        <w:t xml:space="preserve"> </w:t>
      </w:r>
      <w:r>
        <w:rPr>
          <w:u w:val="single"/>
        </w:rPr>
        <w:t xml:space="preserve">70A.350</w:t>
      </w:r>
      <w:r>
        <w:rPr/>
        <w:t xml:space="preserve"> RCW.</w:t>
      </w:r>
    </w:p>
    <w:p>
      <w:pPr>
        <w:spacing w:before="0" w:after="0" w:line="408" w:lineRule="exact"/>
        <w:ind w:left="0" w:right="0" w:firstLine="576"/>
        <w:jc w:val="left"/>
      </w:pPr>
      <w:r>
        <w:rPr/>
        <w:t xml:space="preserve">(2)(a) Before taking a significant agency action, which includes each department of ecology rule to implement a determination of a regulatory action specified in RCW </w:t>
      </w:r>
      <w:r>
        <w:t>((</w:t>
      </w:r>
      <w:r>
        <w:rPr>
          <w:strike/>
        </w:rPr>
        <w:t xml:space="preserve">70.365.040</w:t>
      </w:r>
      <w:r>
        <w:t>))</w:t>
      </w:r>
      <w:r>
        <w:rPr/>
        <w:t xml:space="preserve"> </w:t>
      </w:r>
      <w:r>
        <w:rPr>
          <w:u w:val="single"/>
        </w:rPr>
        <w:t xml:space="preserve">70A.350.040</w:t>
      </w:r>
      <w:r>
        <w:rPr/>
        <w:t xml:space="preserve">(1) (b) or (c),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(2)(c).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2015 c 53 s 59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w:t>
      </w:r>
      <w:r>
        <w:t>((</w:t>
      </w:r>
      <w:r>
        <w:rPr>
          <w:strike/>
        </w:rPr>
        <w:t xml:space="preserve">70.94</w:t>
      </w:r>
      <w:r>
        <w:t>))</w:t>
      </w:r>
      <w:r>
        <w:rPr/>
        <w:t xml:space="preserve"> </w:t>
      </w:r>
      <w:r>
        <w:rPr>
          <w:u w:val="single"/>
        </w:rPr>
        <w:t xml:space="preserve">70A.15</w:t>
      </w:r>
      <w:r>
        <w:rPr/>
        <w:t xml:space="preserve"> RCW, relating to air pollution control; (2) chapter 68.52 RCW, relating to cemetery districts; (3) chapter 29A.28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w:t>
      </w:r>
      <w:r>
        <w:t>((</w:t>
      </w:r>
      <w:r>
        <w:rPr>
          <w:strike/>
        </w:rPr>
        <w:t xml:space="preserve">ferry districts</w:t>
      </w:r>
      <w:r>
        <w:t>))</w:t>
      </w:r>
      <w:r>
        <w:rPr/>
        <w:t xml:space="preserve"> </w:t>
      </w:r>
      <w:r>
        <w:rPr>
          <w:u w:val="single"/>
        </w:rPr>
        <w:t xml:space="preserve">county-owned ferries</w:t>
      </w:r>
      <w:r>
        <w:rPr/>
        <w:t xml:space="preserve">;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265</w:t>
      </w:r>
      <w:r>
        <w:rPr/>
        <w:t xml:space="preserve"> and 1989 c 399 s 8 are each amended to read as follows:</w:t>
      </w:r>
    </w:p>
    <w:p>
      <w:pPr>
        <w:spacing w:before="0" w:after="0" w:line="408" w:lineRule="exact"/>
        <w:ind w:left="0" w:right="0" w:firstLine="576"/>
        <w:jc w:val="left"/>
      </w:pPr>
      <w:r>
        <w:rPr/>
        <w:t xml:space="preserve">RCW 36.32.240, 36.32.250, and 36.32.260 do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175</w:t>
      </w:r>
      <w:r>
        <w:rPr/>
        <w:t xml:space="preserve"> and 1989 c 399 s 11 are each amended to read as follows:</w:t>
      </w:r>
    </w:p>
    <w:p>
      <w:pPr>
        <w:spacing w:before="0" w:after="0" w:line="408" w:lineRule="exact"/>
        <w:ind w:left="0" w:right="0" w:firstLine="576"/>
        <w:jc w:val="left"/>
      </w:pPr>
      <w:r>
        <w:rPr/>
        <w:t xml:space="preserve">This chapter does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35.21.156 or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265</w:t>
      </w:r>
      <w:r>
        <w:rPr/>
        <w:t xml:space="preserve"> and 2011 1st sp.s. c 43 s 229 are each amended to read as follows:</w:t>
      </w:r>
    </w:p>
    <w:p>
      <w:pPr>
        <w:spacing w:before="0" w:after="0" w:line="408" w:lineRule="exact"/>
        <w:ind w:left="0" w:right="0" w:firstLine="576"/>
        <w:jc w:val="left"/>
      </w:pPr>
      <w:r>
        <w:rPr/>
        <w:t xml:space="preserve">(1) The department shall establish purchasing and procurement policies that establish a preference for electronic products that meet environmental performance standards relating to the reduction or elimination of hazardous materials.</w:t>
      </w:r>
    </w:p>
    <w:p>
      <w:pPr>
        <w:spacing w:before="0" w:after="0" w:line="408" w:lineRule="exact"/>
        <w:ind w:left="0" w:right="0" w:firstLine="576"/>
        <w:jc w:val="left"/>
      </w:pPr>
      <w:r>
        <w:rPr/>
        <w:t xml:space="preserve">(2) The department shall ensure that their surplus electronic products, other than those sold individually to private citizens, are managed only by registered transporters and by processors meeting the requirements of RCW </w:t>
      </w:r>
      <w:r>
        <w:t>((</w:t>
      </w:r>
      <w:r>
        <w:rPr>
          <w:strike/>
        </w:rPr>
        <w:t xml:space="preserve">70.95N.250</w:t>
      </w:r>
      <w:r>
        <w:t>))</w:t>
      </w:r>
      <w:r>
        <w:rPr/>
        <w:t xml:space="preserve"> </w:t>
      </w:r>
      <w:r>
        <w:rPr>
          <w:u w:val="single"/>
        </w:rPr>
        <w:t xml:space="preserve">70A.500.250</w:t>
      </w:r>
      <w:r>
        <w:rPr/>
        <w:t xml:space="preserve">.</w:t>
      </w:r>
    </w:p>
    <w:p>
      <w:pPr>
        <w:spacing w:before="0" w:after="0" w:line="408" w:lineRule="exact"/>
        <w:ind w:left="0" w:right="0" w:firstLine="576"/>
        <w:jc w:val="left"/>
      </w:pPr>
      <w:r>
        <w:rPr/>
        <w:t xml:space="preserve">(3) The department shall ensure that their surplus electronic products are directed to legal secondary materials markets by requiring a chain of custody record that documents to whom the products were initially delivered through to the end use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rPr/>
        <w:t xml:space="preserve">(4)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w:t>
      </w:r>
      <w:r>
        <w:t>((</w:t>
      </w:r>
      <w:r>
        <w:rPr>
          <w:strike/>
        </w:rPr>
        <w:t xml:space="preserve">70.116</w:t>
      </w:r>
      <w:r>
        <w:t>))</w:t>
      </w:r>
      <w:r>
        <w:rPr/>
        <w:t xml:space="preserve"> </w:t>
      </w:r>
      <w:r>
        <w:rPr>
          <w:u w:val="single"/>
        </w:rPr>
        <w:t xml:space="preserve">70A.100</w:t>
      </w:r>
      <w:r>
        <w:rPr/>
        <w:t xml:space="preserve">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shall be deposited in the "state vehicle parking account." Revenue deposited in the "state vehicle parking account" shall be first applied to pledged purposes. Unpledged parking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w:t>
      </w:r>
      <w:r>
        <w:t>((</w:t>
      </w:r>
      <w:r>
        <w:rPr>
          <w:strike/>
        </w:rPr>
        <w:t xml:space="preserve">70.94.521 through 70.94.551</w:t>
      </w:r>
      <w:r>
        <w:t>))</w:t>
      </w:r>
      <w:r>
        <w:rPr/>
        <w:t xml:space="preserve"> </w:t>
      </w:r>
      <w:r>
        <w:rPr>
          <w:u w:val="single"/>
        </w:rPr>
        <w:t xml:space="preserve">70A.15.4000 through 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230</w:t>
      </w:r>
      <w:r>
        <w:rPr/>
        <w:t xml:space="preserve"> and 1995 c 215 s 1 are each amended to read as follows:</w:t>
      </w:r>
    </w:p>
    <w:p>
      <w:pPr>
        <w:spacing w:before="0" w:after="0" w:line="408" w:lineRule="exact"/>
        <w:ind w:left="0" w:right="0" w:firstLine="576"/>
        <w:jc w:val="left"/>
      </w:pPr>
      <w:r>
        <w:rPr/>
        <w:t xml:space="preserve">State agencies may, under the internal revenue code rules, use public funds to financially assist agency-approved incentives for alternative commute modes, including but not limited to carpools, vanpools, purchase of transit and ferry passes, and guaranteed ride home programs, if the financial assistance is an element of the agency's commute trip reduction program as required under RCW </w:t>
      </w:r>
      <w:r>
        <w:t>((</w:t>
      </w:r>
      <w:r>
        <w:rPr>
          <w:strike/>
        </w:rPr>
        <w:t xml:space="preserve">70.94.521 through 70.94.551</w:t>
      </w:r>
      <w:r>
        <w:t>))</w:t>
      </w:r>
      <w:r>
        <w:rPr/>
        <w:t xml:space="preserve"> </w:t>
      </w:r>
      <w:r>
        <w:rPr>
          <w:u w:val="single"/>
        </w:rPr>
        <w:t xml:space="preserve">70A.15.4000 through 70A.15.4100</w:t>
      </w:r>
      <w:r>
        <w:rPr/>
        <w:t xml:space="preserve">. This section does not permit any payment for the use of state-owned vehicles for commuter ride sharing.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2015 c 225 s 58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w:t>
      </w:r>
      <w:r>
        <w:t>((</w:t>
      </w:r>
      <w:r>
        <w:rPr>
          <w:strike/>
        </w:rPr>
        <w:t xml:space="preserve">70.94.527</w:t>
      </w:r>
      <w:r>
        <w:t>))</w:t>
      </w:r>
      <w:r>
        <w:rPr/>
        <w:t xml:space="preserve"> </w:t>
      </w:r>
      <w:r>
        <w:rPr>
          <w:u w:val="single"/>
        </w:rPr>
        <w:t xml:space="preserve">70A.15.4020</w:t>
      </w:r>
      <w:r>
        <w:rPr/>
        <w:t xml:space="preserve">,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w:t>
      </w:r>
      <w:r>
        <w:t>((</w:t>
      </w:r>
      <w:r>
        <w:rPr>
          <w:strike/>
        </w:rPr>
        <w:t xml:space="preserve">70.94.521 through 70.94.551</w:t>
      </w:r>
      <w:r>
        <w:t>))</w:t>
      </w:r>
      <w:r>
        <w:rPr/>
        <w:t xml:space="preserve"> </w:t>
      </w:r>
      <w:r>
        <w:rPr>
          <w:u w:val="single"/>
        </w:rPr>
        <w:t xml:space="preserve">70A.15.4000 through 70A.15.4100</w:t>
      </w:r>
      <w:r>
        <w:rPr/>
        <w:t xml:space="preserve">;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enterprise services.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623</w:t>
      </w:r>
      <w:r>
        <w:rPr/>
        <w:t xml:space="preserve"> and 1993 c 394 s 3 are each amended to read as follows:</w:t>
      </w:r>
    </w:p>
    <w:p>
      <w:pPr>
        <w:spacing w:before="0" w:after="0" w:line="408" w:lineRule="exact"/>
        <w:ind w:left="0" w:right="0" w:firstLine="576"/>
        <w:jc w:val="left"/>
      </w:pPr>
      <w:r>
        <w:rPr/>
        <w:t xml:space="preserve">Pursuant to policies and regulations promulgated by the office of financial management, an elected state officer or delegate or a state agency director or delegate may permit an employee to commute in a state-owned or leased vehicle if such travel is on official business, as determined in accordance with RCW </w:t>
      </w:r>
      <w:r>
        <w:t>((</w:t>
      </w:r>
      <w:r>
        <w:rPr>
          <w:strike/>
        </w:rPr>
        <w:t xml:space="preserve">43.41.130</w:t>
      </w:r>
      <w:r>
        <w:t>))</w:t>
      </w:r>
      <w:r>
        <w:rPr/>
        <w:t xml:space="preserve"> </w:t>
      </w:r>
      <w:r>
        <w:rPr>
          <w:u w:val="single"/>
        </w:rPr>
        <w:t xml:space="preserve">43.19.622</w:t>
      </w:r>
      <w:r>
        <w:rPr/>
        <w:t xml:space="preserve">, and is determined to be economical and advantageous to the state, or as part of a commute trip reduction program as required by RCW </w:t>
      </w:r>
      <w:r>
        <w:t>((</w:t>
      </w:r>
      <w:r>
        <w:rPr>
          <w:strike/>
        </w:rPr>
        <w:t xml:space="preserve">70.94.551</w:t>
      </w:r>
      <w:r>
        <w:t>))</w:t>
      </w:r>
      <w:r>
        <w:rPr/>
        <w:t xml:space="preserve"> </w:t>
      </w:r>
      <w:r>
        <w:rPr>
          <w:u w:val="single"/>
        </w:rPr>
        <w:t xml:space="preserve">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637</w:t>
      </w:r>
      <w:r>
        <w:rPr/>
        <w:t xml:space="preserve"> and 2002 c 285 s 3 are each amended to read as follows:</w:t>
      </w:r>
    </w:p>
    <w:p>
      <w:pPr>
        <w:spacing w:before="0" w:after="0" w:line="408" w:lineRule="exact"/>
        <w:ind w:left="0" w:right="0" w:firstLine="576"/>
        <w:jc w:val="left"/>
      </w:pPr>
      <w:r>
        <w:rPr/>
        <w:t xml:space="preserve">(1) At least thirty percent of all new vehicles purchased through a state contract shall be clean-fuel vehicles.</w:t>
      </w:r>
    </w:p>
    <w:p>
      <w:pPr>
        <w:spacing w:before="0" w:after="0" w:line="408" w:lineRule="exact"/>
        <w:ind w:left="0" w:right="0" w:firstLine="576"/>
        <w:jc w:val="left"/>
      </w:pPr>
      <w:r>
        <w:rPr/>
        <w:t xml:space="preserve">(2) The percentage of clean-fuel vehicles purchased through a state contract shall increase at the rate of five percent each year.</w:t>
      </w:r>
    </w:p>
    <w:p>
      <w:pPr>
        <w:spacing w:before="0" w:after="0" w:line="408" w:lineRule="exact"/>
        <w:ind w:left="0" w:right="0" w:firstLine="576"/>
        <w:jc w:val="left"/>
      </w:pPr>
      <w:r>
        <w:rPr/>
        <w:t xml:space="preserve">(3) In meeting the procurement requirement established in this section, preference shall be given to vehicles designed to operate exclusively on clean fuels. In the event that vehicles designed to operate exclusively on clean fuels are not available or would not meet the operational requirements for which a vehicle is to be procured, conventionally powered vehicles may be converted to clean fuel or dual fuel use to meet the requirements of this section.</w:t>
      </w:r>
    </w:p>
    <w:p>
      <w:pPr>
        <w:spacing w:before="0" w:after="0" w:line="408" w:lineRule="exact"/>
        <w:ind w:left="0" w:right="0" w:firstLine="576"/>
        <w:jc w:val="left"/>
      </w:pPr>
      <w:r>
        <w:rPr/>
        <w:t xml:space="preserve">(4) Fuel purchased through a state contract shall be a clean fuel when the fuel is purchased for the operation of a clean-fuel vehicle.</w:t>
      </w:r>
    </w:p>
    <w:p>
      <w:pPr>
        <w:spacing w:before="0" w:after="0" w:line="408" w:lineRule="exact"/>
        <w:ind w:left="0" w:right="0" w:firstLine="576"/>
        <w:jc w:val="left"/>
      </w:pPr>
      <w:r>
        <w:rPr/>
        <w:t xml:space="preserve">(5)(a) Weight classes are established by the following motor vehicle types:</w:t>
      </w:r>
    </w:p>
    <w:p>
      <w:pPr>
        <w:spacing w:before="0" w:after="0" w:line="408" w:lineRule="exact"/>
        <w:ind w:left="0" w:right="0" w:firstLine="576"/>
        <w:jc w:val="left"/>
      </w:pPr>
      <w:r>
        <w:rPr/>
        <w:t xml:space="preserve">(i) Passenger cars;</w:t>
      </w:r>
    </w:p>
    <w:p>
      <w:pPr>
        <w:spacing w:before="0" w:after="0" w:line="408" w:lineRule="exact"/>
        <w:ind w:left="0" w:right="0" w:firstLine="576"/>
        <w:jc w:val="left"/>
      </w:pPr>
      <w:r>
        <w:rPr/>
        <w:t xml:space="preserve">(ii) Light duty trucks, trucks with a gross vehicle weight rating by the vehicle manufacturer of less than eight thousand five hundred pounds;</w:t>
      </w:r>
    </w:p>
    <w:p>
      <w:pPr>
        <w:spacing w:before="0" w:after="0" w:line="408" w:lineRule="exact"/>
        <w:ind w:left="0" w:right="0" w:firstLine="576"/>
        <w:jc w:val="left"/>
      </w:pPr>
      <w:r>
        <w:rPr/>
        <w:t xml:space="preserve">(iii) Heavy duty trucks, trucks with a gross vehicle weight rating by the vehicle manufacturer of eight thousand five hundred pounds or more.</w:t>
      </w:r>
    </w:p>
    <w:p>
      <w:pPr>
        <w:spacing w:before="0" w:after="0" w:line="408" w:lineRule="exact"/>
        <w:ind w:left="0" w:right="0" w:firstLine="576"/>
        <w:jc w:val="left"/>
      </w:pPr>
      <w:r>
        <w:rPr/>
        <w:t xml:space="preserve">(b) This subsection does not place an obligation upon the state or its political subdivisions to purchase vehicles in any number or weight class other than to meet the percent procurement requirement.</w:t>
      </w:r>
    </w:p>
    <w:p>
      <w:pPr>
        <w:spacing w:before="0" w:after="0" w:line="408" w:lineRule="exact"/>
        <w:ind w:left="0" w:right="0" w:firstLine="576"/>
        <w:jc w:val="left"/>
      </w:pPr>
      <w:r>
        <w:rPr/>
        <w:t xml:space="preserve">(6) The provisions for purchasing clean-fuel vehicles under subsections (1) and (2) of this section are intended as minimum levels. The department should seek to increase the purchasing levels of clean-fuel vehicles above the minimum. The department must also investigate all opportunities to aggregate their purchasing with local governments to determine whether or not they can lower their costs and make it cost-efficient to increase the percentage of clean-fuel or high gas mileage vehicles in both the state and local fleets.</w:t>
      </w:r>
    </w:p>
    <w:p>
      <w:pPr>
        <w:spacing w:before="0" w:after="0" w:line="408" w:lineRule="exact"/>
        <w:ind w:left="0" w:right="0" w:firstLine="576"/>
        <w:jc w:val="left"/>
      </w:pPr>
      <w:r>
        <w:rPr/>
        <w:t xml:space="preserve">(7) For the purposes of this section, "clean fuels" and "clean-fuel vehicles" shall be those fuels and vehicles meeting the specifications provided for in RCW </w:t>
      </w:r>
      <w:r>
        <w:t>((</w:t>
      </w:r>
      <w:r>
        <w:rPr>
          <w:strike/>
        </w:rPr>
        <w:t xml:space="preserve">70.120.210</w:t>
      </w:r>
      <w:r>
        <w:t>))</w:t>
      </w:r>
      <w:r>
        <w:rPr/>
        <w:t xml:space="preserve"> </w:t>
      </w:r>
      <w:r>
        <w:rPr>
          <w:u w:val="single"/>
        </w:rPr>
        <w:t xml:space="preserve">70A.25.120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800</w:t>
      </w:r>
      <w:r>
        <w:rPr/>
        <w:t xml:space="preserve"> and 2013 c 291 s 6 are each amended to read as follows:</w:t>
      </w:r>
    </w:p>
    <w:p>
      <w:pPr>
        <w:spacing w:before="0" w:after="0" w:line="408" w:lineRule="exact"/>
        <w:ind w:left="0" w:right="0" w:firstLine="576"/>
        <w:jc w:val="left"/>
      </w:pPr>
      <w:r>
        <w:rPr/>
        <w:t xml:space="preserve">(1) Following the inspection required under RCW 43.19.1919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 (2).</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2011 1st sp.s. c 43 s 250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rPr/>
        <w:t xml:space="preserve">(16)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065</w:t>
      </w:r>
      <w:r>
        <w:rPr/>
        <w:t xml:space="preserve"> and 2019 c 21 s 2 are each amended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w:t>
      </w:r>
      <w:r>
        <w:t>((</w:t>
      </w:r>
      <w:r>
        <w:rPr>
          <w:strike/>
        </w:rPr>
        <w:t xml:space="preserve">70.118.030</w:t>
      </w:r>
      <w:r>
        <w:t>))</w:t>
      </w:r>
      <w:r>
        <w:rPr/>
        <w:t xml:space="preserve"> </w:t>
      </w:r>
      <w:r>
        <w:rPr>
          <w:u w:val="single"/>
        </w:rPr>
        <w:t xml:space="preserve">70A.105.030</w:t>
      </w:r>
      <w:r>
        <w:rPr/>
        <w:t xml:space="preserve">;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010</w:t>
      </w:r>
      <w:r>
        <w:rPr/>
        <w:t xml:space="preserve"> and 2003 c 39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"State, regional, or local agency" means an agency, board, department, authority, or commission that administers environmental laws.</w:t>
      </w:r>
    </w:p>
    <w:p>
      <w:pPr>
        <w:spacing w:before="0" w:after="0" w:line="408" w:lineRule="exact"/>
        <w:ind w:left="0" w:right="0" w:firstLine="576"/>
        <w:jc w:val="left"/>
      </w:pPr>
      <w:r>
        <w:rPr/>
        <w:t xml:space="preserve">(2) "Coordinating agency" means the state, regional, or local agency with the primary regulatory responsibility for the proposed environmental excellence program agreement. If multiple agencies have jurisdiction to administer state environmental laws affected by an environmental excellence agreement, the department of ecology shall designate or act as the coordinating agency.</w:t>
      </w:r>
    </w:p>
    <w:p>
      <w:pPr>
        <w:spacing w:before="0" w:after="0" w:line="408" w:lineRule="exact"/>
        <w:ind w:left="0" w:right="0" w:firstLine="576"/>
        <w:jc w:val="left"/>
      </w:pPr>
      <w:r>
        <w:rPr/>
        <w:t xml:space="preserve">(3) "Director" means the individual or body of individuals in whom the ultimate legal authority of an agency is vested by any provision of law. If the agency head is a body of individuals, a majority of those individuals constitutes the director.</w:t>
      </w:r>
    </w:p>
    <w:p>
      <w:pPr>
        <w:spacing w:before="0" w:after="0" w:line="408" w:lineRule="exact"/>
        <w:ind w:left="0" w:right="0" w:firstLine="576"/>
        <w:jc w:val="left"/>
      </w:pPr>
      <w:r>
        <w:rPr/>
        <w:t xml:space="preserve">(4) "Environmental laws" means chapters 43.21A, </w:t>
      </w:r>
      <w:r>
        <w:t>((</w:t>
      </w:r>
      <w:r>
        <w:rPr>
          <w:strike/>
        </w:rPr>
        <w:t xml:space="preserve">70.94, 70.95, 70.105, 70.119A</w:t>
      </w:r>
      <w:r>
        <w:t>))</w:t>
      </w:r>
      <w:r>
        <w:rPr/>
        <w:t xml:space="preserve"> </w:t>
      </w:r>
      <w:r>
        <w:rPr>
          <w:u w:val="single"/>
        </w:rPr>
        <w:t xml:space="preserve">70A.15, 70A.205, 70A.300, 70A.125</w:t>
      </w:r>
      <w:r>
        <w:rPr/>
        <w:t xml:space="preserve">, 77.55, 90.48, 90.52, 90.58, 90.64, and 90.71 RCW, and RCW 90.54.020(3)(b) and rules adopted under those chapters and section. The term environmental laws as used in this chapter does not include any provision of the Revised Code of Washington, or of any municipal ordinance or enactment, that regulates the selection of a location for a new facility.</w:t>
      </w:r>
    </w:p>
    <w:p>
      <w:pPr>
        <w:spacing w:before="0" w:after="0" w:line="408" w:lineRule="exact"/>
        <w:ind w:left="0" w:right="0" w:firstLine="576"/>
        <w:jc w:val="left"/>
      </w:pPr>
      <w:r>
        <w:rPr/>
        <w:t xml:space="preserve">(5) "Facility" means a site or activity that is regulated under any of the provisions of the environmental laws.</w:t>
      </w:r>
    </w:p>
    <w:p>
      <w:pPr>
        <w:spacing w:before="0" w:after="0" w:line="408" w:lineRule="exact"/>
        <w:ind w:left="0" w:right="0" w:firstLine="576"/>
        <w:jc w:val="left"/>
      </w:pPr>
      <w:r>
        <w:rPr/>
        <w:t xml:space="preserve">(6) "Legal requirement" includes any provision of an environmental law, rule, order, or permit.</w:t>
      </w:r>
    </w:p>
    <w:p>
      <w:pPr>
        <w:spacing w:before="0" w:after="0" w:line="408" w:lineRule="exact"/>
        <w:ind w:left="0" w:right="0" w:firstLine="576"/>
        <w:jc w:val="left"/>
      </w:pPr>
      <w:r>
        <w:rPr/>
        <w:t xml:space="preserve">(7) "Sponsor" means the owner or operator of a facility, including a municipal corporation, subject to regulation under the environmental laws of the state of Washington, or an authorized representative of the owner or operator, that submits a proposal for an environmental excellence program agreement.</w:t>
      </w:r>
    </w:p>
    <w:p>
      <w:pPr>
        <w:spacing w:before="0" w:after="0" w:line="408" w:lineRule="exact"/>
        <w:ind w:left="0" w:right="0" w:firstLine="576"/>
        <w:jc w:val="left"/>
      </w:pPr>
      <w:r>
        <w:rPr/>
        <w:t xml:space="preserve">(8) "Stakeholder" means a person who has a direct interest in the proposed environmental excellence program agreement or who represents a public interest in the proposed environmental excellence program agreement. Stakeholders may include communities near the project, local or state governments, permittees, businesses, environmental and other public interest groups, employees or employee representatives, or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020</w:t>
      </w:r>
      <w:r>
        <w:rPr/>
        <w:t xml:space="preserve"> and 1997 c 381 s 3 are each amended to read as follows:</w:t>
      </w:r>
    </w:p>
    <w:p>
      <w:pPr>
        <w:spacing w:before="0" w:after="0" w:line="408" w:lineRule="exact"/>
        <w:ind w:left="0" w:right="0" w:firstLine="576"/>
        <w:jc w:val="left"/>
      </w:pPr>
      <w:r>
        <w:rPr/>
        <w:t xml:space="preserve">An environmental excellence program agreement entered into under this chapter must achieve more effective or efficient environmental results than the results that would be otherwise achieved. The basis for comparison shall be a reasonable estimate of the overall impact of the participating facility on the environment in the absence of an environmental excellence program agreement. More effective environmental results are results that are better overall than those that would be achieved under the legal requirements superseded or replaced by the agreement. More efficient environmental results are results that are achieved at reduced cost but do not decrease the overall environmental results achieved by the participating facility. An environmental excellence program agreement may not authorize either (1) the release of water pollutants that will cause to be exceeded, at points of compliance in the ambient environment established pursuant to law, numeric surface water or groundwater quality criteria or numeric sediment quality criteria adopted as rules under chapter 90.48 RCW; or (2) the emission of any air contaminants that will cause to be exceeded any air quality standard as defined in RCW </w:t>
      </w:r>
      <w:r>
        <w:t>((</w:t>
      </w:r>
      <w:r>
        <w:rPr>
          <w:strike/>
        </w:rPr>
        <w:t xml:space="preserve">70.94.030</w:t>
      </w:r>
      <w:r>
        <w:t>))</w:t>
      </w:r>
      <w:r>
        <w:rPr/>
        <w:t xml:space="preserve"> </w:t>
      </w:r>
      <w:r>
        <w:rPr>
          <w:u w:val="single"/>
        </w:rPr>
        <w:t xml:space="preserve">70A.15.1030</w:t>
      </w:r>
      <w:r>
        <w:rPr/>
        <w:t xml:space="preserve">(3); or (3) a decrease in the overall environmental results achieved by the participating facility compared with results achieved over a representative period before the date on which the agreement is proposed by the sponsor. However, an environmental excellence program agreement may authorize reasonable increases in the release of pollutants to permit increases in facility production or facility expansion and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030</w:t>
      </w:r>
      <w:r>
        <w:rPr/>
        <w:t xml:space="preserve"> and 1997 c 381 s 4 are each amended to read as follows:</w:t>
      </w:r>
    </w:p>
    <w:p>
      <w:pPr>
        <w:spacing w:before="0" w:after="0" w:line="408" w:lineRule="exact"/>
        <w:ind w:left="0" w:right="0" w:firstLine="576"/>
        <w:jc w:val="left"/>
      </w:pPr>
      <w:r>
        <w:rPr/>
        <w:t xml:space="preserve">(1) The director of a state, regional, or local agency may enter into an environmental excellence program agreement with any sponsor, even if one or more of the terms of the environmental excellence program agreement would be inconsistent with an otherwise applicable legal requirement. An environmental excellence program agreement must meet the requirements of RCW 43.21K.020. Otherwise applicable legal requirements identified according to RCW 43.21K.060(1) shall be superseded and replaced in accordance with RCW 43.21K.080.</w:t>
      </w:r>
    </w:p>
    <w:p>
      <w:pPr>
        <w:spacing w:before="0" w:after="0" w:line="408" w:lineRule="exact"/>
        <w:ind w:left="0" w:right="0" w:firstLine="576"/>
        <w:jc w:val="left"/>
      </w:pPr>
      <w:r>
        <w:rPr/>
        <w:t xml:space="preserve">(2) The director of a state, regional, or local agency may enter into an environmental excellence program agreement only to the extent the state, regional, or local agency has jurisdiction to administer state environmental laws either directly or indirectly through the adoption of rules.</w:t>
      </w:r>
    </w:p>
    <w:p>
      <w:pPr>
        <w:spacing w:before="0" w:after="0" w:line="408" w:lineRule="exact"/>
        <w:ind w:left="0" w:right="0" w:firstLine="576"/>
        <w:jc w:val="left"/>
      </w:pPr>
      <w:r>
        <w:rPr/>
        <w:t xml:space="preserve">(3) Where a sponsor proposes an environmental excellence program agreement that would affect legal requirements applicable to the covered facility that are administered by more than one state, regional, or local agency, the coordinating agency shall take the lead in developing the environmental excellence program agreement with the sponsor and other agencies administering legal requirements applicable to the covered facility and affected by the agreement. The environmental excellence program agreement does not become effective until the agreement is approved by the director of each agency administering legal requirements identified according to RCW 43.21K.060(1).</w:t>
      </w:r>
    </w:p>
    <w:p>
      <w:pPr>
        <w:spacing w:before="0" w:after="0" w:line="408" w:lineRule="exact"/>
        <w:ind w:left="0" w:right="0" w:firstLine="576"/>
        <w:jc w:val="left"/>
      </w:pPr>
      <w:r>
        <w:rPr/>
        <w:t xml:space="preserve">(4) No director may enter into an environmental excellence program agreement applicable to a remedial action conducted under the Washington model toxics control act, chapter </w:t>
      </w:r>
      <w:r>
        <w:t>((</w:t>
      </w:r>
      <w:r>
        <w:rPr>
          <w:strike/>
        </w:rPr>
        <w:t xml:space="preserve">70.105D</w:t>
      </w:r>
      <w:r>
        <w:t>))</w:t>
      </w:r>
      <w:r>
        <w:rPr/>
        <w:t xml:space="preserve"> </w:t>
      </w:r>
      <w:r>
        <w:rPr>
          <w:u w:val="single"/>
        </w:rPr>
        <w:t xml:space="preserve">70A.305</w:t>
      </w:r>
      <w:r>
        <w:rPr/>
        <w:t xml:space="preserve"> RCW, or the federal comprehensive environmental response, compensation and liability act (42 U.S.C. Sec. 9601 et seq.). No action taken under this chapter shall be deemed a waiver of any applicable, relevant, or appropriate requirements for any remedial action conducted under the Washington model toxics control act or the federal comprehensive environmental response, compensation and liability act.</w:t>
      </w:r>
    </w:p>
    <w:p>
      <w:pPr>
        <w:spacing w:before="0" w:after="0" w:line="408" w:lineRule="exact"/>
        <w:ind w:left="0" w:right="0" w:firstLine="576"/>
        <w:jc w:val="left"/>
      </w:pPr>
      <w:r>
        <w:rPr/>
        <w:t xml:space="preserve">(5) The directors of state, regional, or local agencies shall not enter into an environmental excellence program agreement or a modification of an environmental excellence program agreement containing terms affecting legal requirements adopted to comply with provisions of a federal regulatory program and to which the responsible federal agency objects after notice under the terms of RCW 43.21K.070(4).</w:t>
      </w:r>
    </w:p>
    <w:p>
      <w:pPr>
        <w:spacing w:before="0" w:after="0" w:line="408" w:lineRule="exact"/>
        <w:ind w:left="0" w:right="0" w:firstLine="576"/>
        <w:jc w:val="left"/>
      </w:pPr>
      <w:r>
        <w:rPr/>
        <w:t xml:space="preserve">(6) The directors of regional or local governments may not enter into an environmental excellence program agreement or a modification of an environmental excellence program agreement containing terms affecting legal requirements that are subject to review or appeal by a state agency, including but not limited to chapters </w:t>
      </w:r>
      <w:r>
        <w:t>((</w:t>
      </w:r>
      <w:r>
        <w:rPr>
          <w:strike/>
        </w:rPr>
        <w:t xml:space="preserve">70.94, 70.95</w:t>
      </w:r>
      <w:r>
        <w:t>))</w:t>
      </w:r>
      <w:r>
        <w:rPr/>
        <w:t xml:space="preserve"> </w:t>
      </w:r>
      <w:r>
        <w:rPr>
          <w:u w:val="single"/>
        </w:rPr>
        <w:t xml:space="preserve">70A.15, 70A.205</w:t>
      </w:r>
      <w:r>
        <w:rPr/>
        <w:t xml:space="preserve">, and 90.58 RCW, and to which the responsible state agency objects after notice is given under the terms of RCW 43.21K.070(4).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570</w:t>
      </w:r>
      <w:r>
        <w:rPr/>
        <w:t xml:space="preserve"> and 2013 c 291 s 8 are each amended to read as follows:</w:t>
      </w:r>
    </w:p>
    <w:p>
      <w:pPr>
        <w:spacing w:before="0" w:after="0" w:line="408" w:lineRule="exact"/>
        <w:ind w:left="0" w:right="0" w:firstLine="576"/>
        <w:jc w:val="left"/>
      </w:pPr>
      <w:r>
        <w:rPr/>
        <w:t xml:space="preserve">(1) Following the inspection required under RCW 43.30.565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070</w:t>
      </w:r>
      <w:r>
        <w:rPr/>
        <w:t xml:space="preserve"> and 2012 c 196 s 4 are each amended to read as follows:</w:t>
      </w:r>
    </w:p>
    <w:p>
      <w:pPr>
        <w:spacing w:before="0" w:after="0" w:line="408" w:lineRule="exact"/>
        <w:ind w:left="0" w:right="0" w:firstLine="576"/>
        <w:jc w:val="left"/>
      </w:pPr>
      <w:r>
        <w:rPr/>
        <w:t xml:space="preserve">(1) The office may enter into cost-reimbursement agreements with a project proponent to recover from the project proponent the reasonable costs incurred by the office in carrying out the provisions of this chapter. The agreement must include provisions for covering the costs incurred by the permit agencies that are participating in the cost</w:t>
      </w:r>
      <w:r>
        <w:rPr/>
        <w:noBreakHyphen/>
      </w:r>
      <w:r>
        <w:rPr/>
        <w:t xml:space="preserve">reimbursement project and carrying out permit processing or project review tasks referenced in the cost-reimbursement agreement.</w:t>
      </w:r>
    </w:p>
    <w:p>
      <w:pPr>
        <w:spacing w:before="0" w:after="0" w:line="408" w:lineRule="exact"/>
        <w:ind w:left="0" w:right="0" w:firstLine="576"/>
        <w:jc w:val="left"/>
      </w:pPr>
      <w:r>
        <w:rPr/>
        <w:t xml:space="preserve">(2) The office must maintain policies or guidelines for coordinating cost-reimbursement agreements with participating agencies, project proponents, and independent consultants. Policies or guidelines must ensure that, in developing cost-reimbursement agreements, conflicts of interest are eliminated. The policies must also support effective use of cost-reimbursement resources to address staffing and capacity limitations as may be relevant within the office or participating permit agencies.</w:t>
      </w:r>
    </w:p>
    <w:p>
      <w:pPr>
        <w:spacing w:before="0" w:after="0" w:line="408" w:lineRule="exact"/>
        <w:ind w:left="0" w:right="0" w:firstLine="576"/>
        <w:jc w:val="left"/>
      </w:pPr>
      <w:r>
        <w:rPr/>
        <w:t xml:space="preserve">(3) For fully coordinated permit processes and priority economic recovery projects selected pursuant to this section, the office must coordinate the negotiation of all cost-reimbursement agreements executed under RCW 43.21A.690, 43.30.490, 43.70.630, 43.300.080, and </w:t>
      </w:r>
      <w:r>
        <w:t>((</w:t>
      </w:r>
      <w:r>
        <w:rPr>
          <w:strike/>
        </w:rPr>
        <w:t xml:space="preserve">70.94.085</w:t>
      </w:r>
      <w:r>
        <w:t>))</w:t>
      </w:r>
      <w:r>
        <w:rPr/>
        <w:t xml:space="preserve"> </w:t>
      </w:r>
      <w:r>
        <w:rPr>
          <w:u w:val="single"/>
        </w:rPr>
        <w:t xml:space="preserve">70A.15.1570</w:t>
      </w:r>
      <w:r>
        <w:rPr/>
        <w:t xml:space="preserve">. The office, project proponent, and participating permit agencies must be signatories to the cost-reimbursement agreement or agreements. Each participating permit agency must manage performance of its portion of the cost-reimbursement agreement. Independent consultants hired under a cost-reimbursement agreement must report directly to the hiring office or participating permit agency. Any cost-reimbursement agreement must require that final decisions are made by the participating permit agency and not by a hired independent consultant.</w:t>
      </w:r>
    </w:p>
    <w:p>
      <w:pPr>
        <w:spacing w:before="0" w:after="0" w:line="408" w:lineRule="exact"/>
        <w:ind w:left="0" w:right="0" w:firstLine="576"/>
        <w:jc w:val="left"/>
      </w:pPr>
      <w:r>
        <w:rPr/>
        <w:t xml:space="preserve">(4) For any project using cost reimbursement, the cost-reimbursement agreement must require the office and participating permit agencies to develop and periodically update a project work plan, which the office must provide on the internet and share with each party to the agreement.</w:t>
      </w:r>
    </w:p>
    <w:p>
      <w:pPr>
        <w:spacing w:before="0" w:after="0" w:line="408" w:lineRule="exact"/>
        <w:ind w:left="0" w:right="0" w:firstLine="576"/>
        <w:jc w:val="left"/>
      </w:pPr>
      <w:r>
        <w:rPr/>
        <w:t xml:space="preserve">(5)(a) The cost</w:t>
      </w:r>
      <w:r>
        <w:rPr/>
        <w:noBreakHyphen/>
      </w:r>
      <w:r>
        <w:rPr/>
        <w:t xml:space="preserve">reimbursement agreement must identify the proposed project, the desired outcomes, and the maximum costs for work to be conducted under the agreement. The desired outcomes must refer to the decision</w:t>
      </w:r>
      <w:r>
        <w:rPr/>
        <w:noBreakHyphen/>
      </w:r>
      <w:r>
        <w:rPr/>
        <w:t xml:space="preserve">making process and may not prejudge or predetermine whether decisions will be to approve or deny any required permit or other application. Each participating permit agency must agree to give priority to the cost</w:t>
      </w:r>
      <w:r>
        <w:rPr/>
        <w:noBreakHyphen/>
      </w:r>
      <w:r>
        <w:rPr/>
        <w:t xml:space="preserve">reimbursement project but may in no way reduce or eliminate regulatory requirements as part of the priority review.</w:t>
      </w:r>
    </w:p>
    <w:p>
      <w:pPr>
        <w:spacing w:before="0" w:after="0" w:line="408" w:lineRule="exact"/>
        <w:ind w:left="0" w:right="0" w:firstLine="576"/>
        <w:jc w:val="left"/>
      </w:pPr>
      <w:r>
        <w:rPr/>
        <w:t xml:space="preserve">(b) Reasonable costs are determined based on time and materials estimates with a provision for contingencies, or set as a flat fee tied to a reasonable estimate of staff hours required.</w:t>
      </w:r>
    </w:p>
    <w:p>
      <w:pPr>
        <w:spacing w:before="0" w:after="0" w:line="408" w:lineRule="exact"/>
        <w:ind w:left="0" w:right="0" w:firstLine="576"/>
        <w:jc w:val="left"/>
      </w:pPr>
      <w:r>
        <w:rPr/>
        <w:t xml:space="preserve">(c) The cost-reimbursement agreement may include deliverables and schedules for invoicing and reimbursement. The office may require advance payment of some or all of the agreed reimbursement, to be held in reserve and distributed to participating permit agencies and the office upon approval of invoices by the project proponent. The project proponent has thirty days to request additional information or challenge an invoice. If an invoice is challenged, the office must respond and attempt to resolve the challenge within thirty days. If the office is unable to resolve the challenge within thirty days, the challenge must be submitted to the office of financial management. A decision on such a challenge must be made by the office of financial management and approved by the director of the office of financial management and is binding on the parties.</w:t>
      </w:r>
    </w:p>
    <w:p>
      <w:pPr>
        <w:spacing w:before="0" w:after="0" w:line="408" w:lineRule="exact"/>
        <w:ind w:left="0" w:right="0" w:firstLine="576"/>
        <w:jc w:val="left"/>
      </w:pPr>
      <w:r>
        <w:rPr/>
        <w:t xml:space="preserve">(d) Upon request, the office must verify whether participating permit agencies have met the obligations contained in the project work plan and cost-reimbursement agreement.</w:t>
      </w:r>
    </w:p>
    <w:p>
      <w:pPr>
        <w:spacing w:before="0" w:after="0" w:line="408" w:lineRule="exact"/>
        <w:ind w:left="0" w:right="0" w:firstLine="576"/>
        <w:jc w:val="left"/>
      </w:pPr>
      <w:r>
        <w:rPr/>
        <w:t xml:space="preserve">(6) If a party to the cost-reimbursement agreement foresees, at any time, that it will be unable to meet its obligations under the agreement, it must notify the office and state the reasons, along with proposals for resolving the problems. The office must notify the other parties to the cost-reimbursement agreement and seek to resolve the problems by adjusting invoices, deliverables, or the project work plan, or through some other accommodation.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2018 c 201 s 8009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18.46, 18.71, 18.73, 18.76, 69.30, 70.28, 70.30, 70.50, 70.58, 70.62, 70.83, 70.90, </w:t>
      </w:r>
      <w:r>
        <w:t>((</w:t>
      </w:r>
      <w:r>
        <w:rPr>
          <w:strike/>
        </w:rPr>
        <w:t xml:space="preserve">70.98</w:t>
      </w:r>
      <w:r>
        <w:t>))</w:t>
      </w:r>
      <w:r>
        <w:rPr/>
        <w:t xml:space="preserve"> </w:t>
      </w:r>
      <w:r>
        <w:rPr>
          <w:u w:val="single"/>
        </w:rPr>
        <w:t xml:space="preserve">70A.388</w:t>
      </w:r>
      <w:r>
        <w:rPr/>
        <w:t xml:space="preserve">, 70.104, </w:t>
      </w:r>
      <w:r>
        <w:t>((</w:t>
      </w:r>
      <w:r>
        <w:rPr>
          <w:strike/>
        </w:rPr>
        <w:t xml:space="preserve">70.116, 70.118, 70.119, 70.119A, 70.121</w:t>
      </w:r>
      <w:r>
        <w:t>))</w:t>
      </w:r>
      <w:r>
        <w:rPr/>
        <w:t xml:space="preserve"> </w:t>
      </w:r>
      <w:r>
        <w:rPr>
          <w:u w:val="single"/>
        </w:rPr>
        <w:t xml:space="preserve">70A.100, 70A.105, 70A.120, 70A.125, 70A.310</w:t>
      </w:r>
      <w:r>
        <w:rPr/>
        <w:t xml:space="preserve">, 70.127, </w:t>
      </w:r>
      <w:r>
        <w:t>((</w:t>
      </w:r>
      <w:r>
        <w:rPr>
          <w:strike/>
        </w:rPr>
        <w:t xml:space="preserve">70.142</w:t>
      </w:r>
      <w:r>
        <w:t>))</w:t>
      </w:r>
      <w:r>
        <w:rPr/>
        <w:t xml:space="preserve"> </w:t>
      </w:r>
      <w:r>
        <w:rPr>
          <w:u w:val="single"/>
        </w:rPr>
        <w:t xml:space="preserve">70A.130</w:t>
      </w:r>
      <w:r>
        <w:rPr/>
        <w:t xml:space="preserve">,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Behavioral health agencies, agencies providing problem and pathological gambling treatment, health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services for children with disabilities;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660</w:t>
      </w:r>
      <w:r>
        <w:rPr/>
        <w:t xml:space="preserve"> and 2008 c 288 s 6 are each amended to read as follows:</w:t>
      </w:r>
    </w:p>
    <w:p>
      <w:pPr>
        <w:spacing w:before="0" w:after="0" w:line="408" w:lineRule="exact"/>
        <w:ind w:left="0" w:right="0" w:firstLine="576"/>
        <w:jc w:val="left"/>
      </w:pPr>
      <w:r>
        <w:rPr/>
        <w:t xml:space="preserve">(1) The legislature authorizes the secretary to establish and maintain a product safety education campaign to promote greater awareness of products designed to be used by infants and children that:</w:t>
      </w:r>
    </w:p>
    <w:p>
      <w:pPr>
        <w:spacing w:before="0" w:after="0" w:line="408" w:lineRule="exact"/>
        <w:ind w:left="0" w:right="0" w:firstLine="576"/>
        <w:jc w:val="left"/>
      </w:pPr>
      <w:r>
        <w:rPr/>
        <w:t xml:space="preserve">(a) Are recalled by the United States consumer products safety commission;</w:t>
      </w:r>
    </w:p>
    <w:p>
      <w:pPr>
        <w:spacing w:before="0" w:after="0" w:line="408" w:lineRule="exact"/>
        <w:ind w:left="0" w:right="0" w:firstLine="576"/>
        <w:jc w:val="left"/>
      </w:pPr>
      <w:r>
        <w:rPr/>
        <w:t xml:space="preserve">(b) Do not meet federal safety regulations and voluntary safety standards;</w:t>
      </w:r>
    </w:p>
    <w:p>
      <w:pPr>
        <w:spacing w:before="0" w:after="0" w:line="408" w:lineRule="exact"/>
        <w:ind w:left="0" w:right="0" w:firstLine="576"/>
        <w:jc w:val="left"/>
      </w:pPr>
      <w:r>
        <w:rPr/>
        <w:t xml:space="preserve">(c) Are unsafe or illegal to place into the stream of commerce under the infant crib safety act, chapter 70.111 RCW; or</w:t>
      </w:r>
    </w:p>
    <w:p>
      <w:pPr>
        <w:spacing w:before="0" w:after="0" w:line="408" w:lineRule="exact"/>
        <w:ind w:left="0" w:right="0" w:firstLine="576"/>
        <w:jc w:val="left"/>
      </w:pPr>
      <w:r>
        <w:rPr/>
        <w:t xml:space="preserve">(d) Contain chemicals of high concern for children as identified under RCW </w:t>
      </w:r>
      <w:r>
        <w:t>((</w:t>
      </w:r>
      <w:r>
        <w:rPr>
          <w:strike/>
        </w:rPr>
        <w:t xml:space="preserve">70.240.030</w:t>
      </w:r>
      <w:r>
        <w:t>))</w:t>
      </w:r>
      <w:r>
        <w:rPr/>
        <w:t xml:space="preserve"> </w:t>
      </w:r>
      <w:r>
        <w:rPr>
          <w:u w:val="single"/>
        </w:rPr>
        <w:t xml:space="preserve">70A.430.040</w:t>
      </w:r>
      <w:r>
        <w:rPr/>
        <w:t xml:space="preserve">.</w:t>
      </w:r>
    </w:p>
    <w:p>
      <w:pPr>
        <w:spacing w:before="0" w:after="0" w:line="408" w:lineRule="exact"/>
        <w:ind w:left="0" w:right="0" w:firstLine="576"/>
        <w:jc w:val="left"/>
      </w:pPr>
      <w:r>
        <w:rPr/>
        <w:t xml:space="preserve">(2) The department shall make reasonable efforts to ensure that this infant and children product safety education campaign reaches the target population. The target population for this campaign includes, but is not limited to, parents, foster parents and other caregivers, child care providers, consignment and resale stores selling infant and child products, and charitable and governmental entities serving infants, children, and families.</w:t>
      </w:r>
    </w:p>
    <w:p>
      <w:pPr>
        <w:spacing w:before="0" w:after="0" w:line="408" w:lineRule="exact"/>
        <w:ind w:left="0" w:right="0" w:firstLine="576"/>
        <w:jc w:val="left"/>
      </w:pPr>
      <w:r>
        <w:rPr/>
        <w:t xml:space="preserve">(3) The secretary may utilize a combination of methods to achieve this outreach and education goal, including but not limited to print and electronic media. The secretary may operate the campaign or may contract with a vendor.</w:t>
      </w:r>
    </w:p>
    <w:p>
      <w:pPr>
        <w:spacing w:before="0" w:after="0" w:line="408" w:lineRule="exact"/>
        <w:ind w:left="0" w:right="0" w:firstLine="576"/>
        <w:jc w:val="left"/>
      </w:pPr>
      <w:r>
        <w:rPr/>
        <w:t xml:space="preserve">(4) The department shall coordinate this infant and children product safety education campaign with child-serving entities including, but not limited to, hospitals, birthing centers, midwives, pediatricians, obstetricians, family practice physicians, governmental and private entities serving infants, children, and families, and relevant manufacturers.</w:t>
      </w:r>
    </w:p>
    <w:p>
      <w:pPr>
        <w:spacing w:before="0" w:after="0" w:line="408" w:lineRule="exact"/>
        <w:ind w:left="0" w:right="0" w:firstLine="576"/>
        <w:jc w:val="left"/>
      </w:pPr>
      <w:r>
        <w:rPr/>
        <w:t xml:space="preserve">(5) The department shall coordinate with other agencies and entities to eliminate duplication of effort in disseminating infant and children consumer product safety information.</w:t>
      </w:r>
    </w:p>
    <w:p>
      <w:pPr>
        <w:spacing w:before="0" w:after="0" w:line="408" w:lineRule="exact"/>
        <w:ind w:left="0" w:right="0" w:firstLine="576"/>
        <w:jc w:val="left"/>
      </w:pPr>
      <w:r>
        <w:rPr/>
        <w:t xml:space="preserve">(6) The department may receive funding for this infant and children product safety education effort from federal, state, and local governmental entities, child-serving foundations, or other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350</w:t>
      </w:r>
      <w:r>
        <w:rPr/>
        <w:t xml:space="preserve"> and 2015 1st sp.s. c 4 s 40 are each amended to read as follows:</w:t>
      </w:r>
    </w:p>
    <w:p>
      <w:pPr>
        <w:spacing w:before="0" w:after="0" w:line="408" w:lineRule="exact"/>
        <w:ind w:left="0" w:right="0" w:firstLine="576"/>
        <w:jc w:val="left"/>
      </w:pPr>
      <w:r>
        <w:rPr/>
        <w:t xml:space="preserve">(1) The state and local improvements revolving account, Waste Disposal Facilities, 1980 is hereby created in the state treasury and shall be used exclusively for the purpose 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w:t>
      </w:r>
      <w:r>
        <w:t>((</w:t>
      </w:r>
      <w:r>
        <w:rPr>
          <w:strike/>
        </w:rPr>
        <w:t xml:space="preserve">70.150.060</w:t>
      </w:r>
      <w:r>
        <w:t>))</w:t>
      </w:r>
      <w:r>
        <w:rPr/>
        <w:t xml:space="preserve"> </w:t>
      </w:r>
      <w:r>
        <w:rPr>
          <w:u w:val="single"/>
        </w:rPr>
        <w:t xml:space="preserve">70A.140.060</w:t>
      </w:r>
      <w:r>
        <w:rPr/>
        <w:t xml:space="preserve">, in this state.</w:t>
      </w:r>
    </w:p>
    <w:p>
      <w:pPr>
        <w:spacing w:before="0" w:after="0" w:line="408" w:lineRule="exact"/>
        <w:ind w:left="0" w:right="0" w:firstLine="576"/>
        <w:jc w:val="left"/>
      </w:pPr>
      <w:r>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t xml:space="preserve">(5) "Planning" means the development of comprehensive plans for the purpose of identifying statewide or regional needs for specific waste disposal facilities as well as the development of plans specific to a particular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421</w:t>
      </w:r>
      <w:r>
        <w:rPr/>
        <w:t xml:space="preserve"> and 2014 c 119 s 7 are each amended to read as follows:</w:t>
      </w:r>
    </w:p>
    <w:p>
      <w:pPr>
        <w:spacing w:before="0" w:after="0" w:line="408" w:lineRule="exact"/>
        <w:ind w:left="0" w:right="0" w:firstLine="576"/>
        <w:jc w:val="left"/>
      </w:pPr>
      <w:r>
        <w:rPr/>
        <w:t xml:space="preserve">The mercury-containing lights product stewardship program as established under chapter </w:t>
      </w:r>
      <w:r>
        <w:t>((</w:t>
      </w:r>
      <w:r>
        <w:rPr>
          <w:strike/>
        </w:rPr>
        <w:t xml:space="preserve">70.275</w:t>
      </w:r>
      <w:r>
        <w:t>))</w:t>
      </w:r>
      <w:r>
        <w:rPr/>
        <w:t xml:space="preserve"> </w:t>
      </w:r>
      <w:r>
        <w:rPr>
          <w:u w:val="single"/>
        </w:rPr>
        <w:t xml:space="preserve">70A.505</w:t>
      </w:r>
      <w:r>
        <w:rPr/>
        <w:t xml:space="preserve"> RCW is terminated July 1, 2025, as provided in RCW 43.131.422.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2017 c 254 s 4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w:t>
      </w:r>
      <w:r>
        <w:t>((</w:t>
      </w:r>
      <w:r>
        <w:rPr>
          <w:strike/>
        </w:rPr>
        <w:t xml:space="preserve">70.275.010</w:t>
      </w:r>
      <w:r>
        <w:t>))</w:t>
      </w:r>
      <w:r>
        <w:rPr/>
        <w:t xml:space="preserve"> </w:t>
      </w:r>
      <w:r>
        <w:rPr>
          <w:u w:val="single"/>
        </w:rPr>
        <w:t xml:space="preserve">70A.505.010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w:t>
      </w:r>
      <w:r>
        <w:t>((</w:t>
      </w:r>
      <w:r>
        <w:rPr>
          <w:strike/>
        </w:rPr>
        <w:t xml:space="preserve">70.275.020</w:t>
      </w:r>
      <w:r>
        <w:t>))</w:t>
      </w:r>
      <w:r>
        <w:rPr/>
        <w:t xml:space="preserve"> </w:t>
      </w:r>
      <w:r>
        <w:rPr>
          <w:u w:val="single"/>
        </w:rPr>
        <w:t xml:space="preserve">70A.505.020</w:t>
      </w:r>
      <w:r>
        <w:rPr/>
        <w:t xml:space="preserve"> (Definitions) and 2014 c 119 s 2 &amp; 2010 c 130 s 2;</w:t>
      </w:r>
    </w:p>
    <w:p>
      <w:pPr>
        <w:spacing w:before="0" w:after="0" w:line="408" w:lineRule="exact"/>
        <w:ind w:left="0" w:right="0" w:firstLine="576"/>
        <w:jc w:val="left"/>
      </w:pPr>
      <w:r>
        <w:rPr/>
        <w:t xml:space="preserve">(3) RCW </w:t>
      </w:r>
      <w:r>
        <w:t>((</w:t>
      </w:r>
      <w:r>
        <w:rPr>
          <w:strike/>
        </w:rPr>
        <w:t xml:space="preserve">70.275.030</w:t>
      </w:r>
      <w:r>
        <w:t>))</w:t>
      </w:r>
      <w:r>
        <w:rPr/>
        <w:t xml:space="preserve"> </w:t>
      </w:r>
      <w:r>
        <w:rPr>
          <w:u w:val="single"/>
        </w:rPr>
        <w:t xml:space="preserve">70A.505.030</w:t>
      </w:r>
      <w:r>
        <w:rPr/>
        <w:t xml:space="preserve"> (Product stewardship program) and 2014 c 119 s 3 &amp; 2010 c 130 s 3;</w:t>
      </w:r>
    </w:p>
    <w:p>
      <w:pPr>
        <w:spacing w:before="0" w:after="0" w:line="408" w:lineRule="exact"/>
        <w:ind w:left="0" w:right="0" w:firstLine="576"/>
        <w:jc w:val="left"/>
      </w:pPr>
      <w:r>
        <w:rPr/>
        <w:t xml:space="preserve">(4) RCW </w:t>
      </w:r>
      <w:r>
        <w:t>((</w:t>
      </w:r>
      <w:r>
        <w:rPr>
          <w:strike/>
        </w:rPr>
        <w:t xml:space="preserve">70.275.040</w:t>
      </w:r>
      <w:r>
        <w:t>))</w:t>
      </w:r>
      <w:r>
        <w:rPr/>
        <w:t xml:space="preserve"> </w:t>
      </w:r>
      <w:r>
        <w:rPr>
          <w:u w:val="single"/>
        </w:rPr>
        <w:t xml:space="preserve">70A.505.040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2017 c 254 s 2, 2014 c 119 s 4, &amp; 2010 c 130 s 4;</w:t>
      </w:r>
    </w:p>
    <w:p>
      <w:pPr>
        <w:spacing w:before="0" w:after="0" w:line="408" w:lineRule="exact"/>
        <w:ind w:left="0" w:right="0" w:firstLine="576"/>
        <w:jc w:val="left"/>
      </w:pPr>
      <w:r>
        <w:rPr/>
        <w:t xml:space="preserve">(5) RCW </w:t>
      </w:r>
      <w:r>
        <w:t>((</w:t>
      </w:r>
      <w:r>
        <w:rPr>
          <w:strike/>
        </w:rPr>
        <w:t xml:space="preserve">70.275.050</w:t>
      </w:r>
      <w:r>
        <w:t>))</w:t>
      </w:r>
      <w:r>
        <w:rPr/>
        <w:t xml:space="preserve"> </w:t>
      </w:r>
      <w:r>
        <w:rPr>
          <w:u w:val="single"/>
        </w:rPr>
        <w:t xml:space="preserve">70A.505.050</w:t>
      </w:r>
      <w:r>
        <w:rPr/>
        <w:t xml:space="preserve"> (Financing the mercury-containing light recycling program) and 2017 c 254 s 1, 2014 c 119 s 5, &amp; 2010 c 130 s 5;</w:t>
      </w:r>
    </w:p>
    <w:p>
      <w:pPr>
        <w:spacing w:before="0" w:after="0" w:line="408" w:lineRule="exact"/>
        <w:ind w:left="0" w:right="0" w:firstLine="576"/>
        <w:jc w:val="left"/>
      </w:pPr>
      <w:r>
        <w:rPr/>
        <w:t xml:space="preserve">(6) RCW </w:t>
      </w:r>
      <w:r>
        <w:t>((</w:t>
      </w:r>
      <w:r>
        <w:rPr>
          <w:strike/>
        </w:rPr>
        <w:t xml:space="preserve">70.275.060</w:t>
      </w:r>
      <w:r>
        <w:t>))</w:t>
      </w:r>
      <w:r>
        <w:rPr/>
        <w:t xml:space="preserve"> </w:t>
      </w:r>
      <w:r>
        <w:rPr>
          <w:u w:val="single"/>
        </w:rPr>
        <w:t xml:space="preserve">70A.505.060</w:t>
      </w:r>
      <w:r>
        <w:rPr/>
        <w:t xml:space="preserve"> (Collection and management of mercury) and 2010 c 130 s 6;</w:t>
      </w:r>
    </w:p>
    <w:p>
      <w:pPr>
        <w:spacing w:before="0" w:after="0" w:line="408" w:lineRule="exact"/>
        <w:ind w:left="0" w:right="0" w:firstLine="576"/>
        <w:jc w:val="left"/>
      </w:pPr>
      <w:r>
        <w:rPr/>
        <w:t xml:space="preserve">(7) RCW </w:t>
      </w:r>
      <w:r>
        <w:t>((</w:t>
      </w:r>
      <w:r>
        <w:rPr>
          <w:strike/>
        </w:rPr>
        <w:t xml:space="preserve">70.275.070</w:t>
      </w:r>
      <w:r>
        <w:t>))</w:t>
      </w:r>
      <w:r>
        <w:rPr/>
        <w:t xml:space="preserve"> </w:t>
      </w:r>
      <w:r>
        <w:rPr>
          <w:u w:val="single"/>
        </w:rPr>
        <w:t xml:space="preserve">70A.505.070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w:t>
      </w:r>
      <w:r>
        <w:t>((</w:t>
      </w:r>
      <w:r>
        <w:rPr>
          <w:strike/>
        </w:rPr>
        <w:t xml:space="preserve">70.275.090</w:t>
      </w:r>
      <w:r>
        <w:t>))</w:t>
      </w:r>
      <w:r>
        <w:rPr/>
        <w:t xml:space="preserve"> </w:t>
      </w:r>
      <w:r>
        <w:rPr>
          <w:u w:val="single"/>
        </w:rPr>
        <w:t xml:space="preserve">70A.505.090</w:t>
      </w:r>
      <w:r>
        <w:rPr/>
        <w:t xml:space="preserve"> (Producers must participate in an approved product stewardship program) and 2010 c 130 s 9;</w:t>
      </w:r>
    </w:p>
    <w:p>
      <w:pPr>
        <w:spacing w:before="0" w:after="0" w:line="408" w:lineRule="exact"/>
        <w:ind w:left="0" w:right="0" w:firstLine="576"/>
        <w:jc w:val="left"/>
      </w:pPr>
      <w:r>
        <w:rPr/>
        <w:t xml:space="preserve">(9) RCW </w:t>
      </w:r>
      <w:r>
        <w:t>((</w:t>
      </w:r>
      <w:r>
        <w:rPr>
          <w:strike/>
        </w:rPr>
        <w:t xml:space="preserve">70.275.100</w:t>
      </w:r>
      <w:r>
        <w:t>))</w:t>
      </w:r>
      <w:r>
        <w:rPr/>
        <w:t xml:space="preserve"> </w:t>
      </w:r>
      <w:r>
        <w:rPr>
          <w:u w:val="single"/>
        </w:rPr>
        <w:t xml:space="preserve">70A.505.100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w:t>
      </w:r>
      <w:r>
        <w:t>((</w:t>
      </w:r>
      <w:r>
        <w:rPr>
          <w:strike/>
        </w:rPr>
        <w:t xml:space="preserve">70.275.110</w:t>
      </w:r>
      <w:r>
        <w:t>))</w:t>
      </w:r>
      <w:r>
        <w:rPr/>
        <w:t xml:space="preserve"> </w:t>
      </w:r>
      <w:r>
        <w:rPr>
          <w:u w:val="single"/>
        </w:rPr>
        <w:t xml:space="preserve">70A.505.110</w:t>
      </w:r>
      <w:r>
        <w:rPr/>
        <w:t xml:space="preserve">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w:t>
      </w:r>
      <w:r>
        <w:t>((</w:t>
      </w:r>
      <w:r>
        <w:rPr>
          <w:strike/>
        </w:rPr>
        <w:t xml:space="preserve">70.275.130</w:t>
      </w:r>
      <w:r>
        <w:t>))</w:t>
      </w:r>
      <w:r>
        <w:rPr/>
        <w:t xml:space="preserve"> </w:t>
      </w:r>
      <w:r>
        <w:rPr>
          <w:u w:val="single"/>
        </w:rPr>
        <w:t xml:space="preserve">70A.505.120</w:t>
      </w:r>
      <w:r>
        <w:rPr/>
        <w:t xml:space="preserve"> (Product stewardship programs account) and 2017 c 254 s 3 &amp; 2010 c 130 s 13;</w:t>
      </w:r>
    </w:p>
    <w:p>
      <w:pPr>
        <w:spacing w:before="0" w:after="0" w:line="408" w:lineRule="exact"/>
        <w:ind w:left="0" w:right="0" w:firstLine="576"/>
        <w:jc w:val="left"/>
      </w:pPr>
      <w:r>
        <w:rPr/>
        <w:t xml:space="preserve">(12) RCW </w:t>
      </w:r>
      <w:r>
        <w:t>((</w:t>
      </w:r>
      <w:r>
        <w:rPr>
          <w:strike/>
        </w:rPr>
        <w:t xml:space="preserve">70.275.140</w:t>
      </w:r>
      <w:r>
        <w:t>))</w:t>
      </w:r>
      <w:r>
        <w:rPr/>
        <w:t xml:space="preserve"> </w:t>
      </w:r>
      <w:r>
        <w:rPr>
          <w:u w:val="single"/>
        </w:rPr>
        <w:t xml:space="preserve">70A.505.130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w:t>
      </w:r>
      <w:r>
        <w:t>((</w:t>
      </w:r>
      <w:r>
        <w:rPr>
          <w:strike/>
        </w:rPr>
        <w:t xml:space="preserve">70.275.150</w:t>
      </w:r>
      <w:r>
        <w:t>))</w:t>
      </w:r>
      <w:r>
        <w:rPr/>
        <w:t xml:space="preserve"> </w:t>
      </w:r>
      <w:r>
        <w:rPr>
          <w:u w:val="single"/>
        </w:rPr>
        <w:t xml:space="preserve">70A.505.140</w:t>
      </w:r>
      <w:r>
        <w:rPr/>
        <w:t xml:space="preserve"> (Application of chapter to the Washington utilities and transportation commission) and 2010 c 130 s 15;</w:t>
      </w:r>
    </w:p>
    <w:p>
      <w:pPr>
        <w:spacing w:before="0" w:after="0" w:line="408" w:lineRule="exact"/>
        <w:ind w:left="0" w:right="0" w:firstLine="576"/>
        <w:jc w:val="left"/>
      </w:pPr>
      <w:r>
        <w:rPr/>
        <w:t xml:space="preserve">(14) RCW </w:t>
      </w:r>
      <w:r>
        <w:t>((</w:t>
      </w:r>
      <w:r>
        <w:rPr>
          <w:strike/>
        </w:rPr>
        <w:t xml:space="preserve">70.275.160</w:t>
      </w:r>
      <w:r>
        <w:t>))</w:t>
      </w:r>
      <w:r>
        <w:rPr/>
        <w:t xml:space="preserve"> </w:t>
      </w:r>
      <w:r>
        <w:rPr>
          <w:u w:val="single"/>
        </w:rPr>
        <w:t xml:space="preserve">70A.505.150</w:t>
      </w:r>
      <w:r>
        <w:rPr/>
        <w:t xml:space="preserve"> (Application of chapter to entities regulated under chapter </w:t>
      </w:r>
      <w:r>
        <w:t>((</w:t>
      </w:r>
      <w:r>
        <w:rPr>
          <w:strike/>
        </w:rPr>
        <w:t xml:space="preserve">70.105</w:t>
      </w:r>
      <w:r>
        <w:t>))</w:t>
      </w:r>
      <w:r>
        <w:rPr/>
        <w:t xml:space="preserve"> </w:t>
      </w:r>
      <w:r>
        <w:rPr>
          <w:u w:val="single"/>
        </w:rPr>
        <w:t xml:space="preserve">70A.300</w:t>
      </w:r>
      <w:r>
        <w:rPr/>
        <w:t xml:space="preserve"> RCW) and 2010 c 130 s 16;</w:t>
      </w:r>
    </w:p>
    <w:p>
      <w:pPr>
        <w:spacing w:before="0" w:after="0" w:line="408" w:lineRule="exact"/>
        <w:ind w:left="0" w:right="0" w:firstLine="576"/>
        <w:jc w:val="left"/>
      </w:pPr>
      <w:r>
        <w:rPr/>
        <w:t xml:space="preserve">(15) RCW </w:t>
      </w:r>
      <w:r>
        <w:t>((</w:t>
      </w:r>
      <w:r>
        <w:rPr>
          <w:strike/>
        </w:rPr>
        <w:t xml:space="preserve">70.275.900</w:t>
      </w:r>
      <w:r>
        <w:t>))</w:t>
      </w:r>
      <w:r>
        <w:rPr/>
        <w:t xml:space="preserve"> </w:t>
      </w:r>
      <w:r>
        <w:rPr>
          <w:u w:val="single"/>
        </w:rPr>
        <w:t xml:space="preserve">70A.505.900</w:t>
      </w:r>
      <w:r>
        <w:rPr/>
        <w:t xml:space="preserve"> (Chapter liberally construed) and 2010 c 130 s 17;</w:t>
      </w:r>
    </w:p>
    <w:p>
      <w:pPr>
        <w:spacing w:before="0" w:after="0" w:line="408" w:lineRule="exact"/>
        <w:ind w:left="0" w:right="0" w:firstLine="576"/>
        <w:jc w:val="left"/>
      </w:pPr>
      <w:r>
        <w:rPr/>
        <w:t xml:space="preserve">(16) RCW </w:t>
      </w:r>
      <w:r>
        <w:t>((</w:t>
      </w:r>
      <w:r>
        <w:rPr>
          <w:strike/>
        </w:rPr>
        <w:t xml:space="preserve">70.275.901</w:t>
      </w:r>
      <w:r>
        <w:t>))</w:t>
      </w:r>
      <w:r>
        <w:rPr/>
        <w:t xml:space="preserve"> </w:t>
      </w:r>
      <w:r>
        <w:rPr>
          <w:u w:val="single"/>
        </w:rPr>
        <w:t xml:space="preserve">70A.505.901</w:t>
      </w:r>
      <w:r>
        <w:rPr/>
        <w:t xml:space="preserve">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w:t>
      </w:r>
      <w:r>
        <w:t>((</w:t>
      </w:r>
      <w:r>
        <w:rPr>
          <w:strike/>
        </w:rPr>
        <w:t xml:space="preserve">70.275.170</w:t>
      </w:r>
      <w:r>
        <w:t>))</w:t>
      </w:r>
      <w:r>
        <w:rPr/>
        <w:t xml:space="preserve"> </w:t>
      </w:r>
      <w:r>
        <w:rPr>
          <w:u w:val="single"/>
        </w:rPr>
        <w:t xml:space="preserve">70A.505.160</w:t>
      </w:r>
      <w:r>
        <w:rPr/>
        <w:t xml:space="preserve"> and 2014 c 119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060</w:t>
      </w:r>
      <w:r>
        <w:rPr/>
        <w:t xml:space="preserve"> and 2014 c 216 s 207 and 2014 c 72 s 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not issue or renew a motor vehicle registration or change the registered owner of a registered vehicle for any motor vehicle required to be inspected under chapter </w:t>
      </w:r>
      <w:r>
        <w:t>((</w:t>
      </w:r>
      <w:r>
        <w:rPr>
          <w:strike/>
        </w:rPr>
        <w:t xml:space="preserve">70.120</w:t>
      </w:r>
      <w:r>
        <w:t>))</w:t>
      </w:r>
      <w:r>
        <w:rPr/>
        <w:t xml:space="preserve"> </w:t>
      </w:r>
      <w:r>
        <w:rPr>
          <w:u w:val="single"/>
        </w:rPr>
        <w:t xml:space="preserve">70A.25</w:t>
      </w:r>
      <w:r>
        <w:rPr/>
        <w:t xml:space="preserve"> RCW, unless the application for issuance or renewal is: (a) Accompanied by a valid certificate of compliance or a valid certificate of acceptance issued as required under chapter </w:t>
      </w:r>
      <w:r>
        <w:t>((</w:t>
      </w:r>
      <w:r>
        <w:rPr>
          <w:strike/>
        </w:rPr>
        <w:t xml:space="preserve">70.120</w:t>
      </w:r>
      <w:r>
        <w:t>))</w:t>
      </w:r>
      <w:r>
        <w:rPr/>
        <w:t xml:space="preserve"> </w:t>
      </w:r>
      <w:r>
        <w:rPr>
          <w:u w:val="single"/>
        </w:rPr>
        <w:t xml:space="preserve">70A.25</w:t>
      </w:r>
      <w:r>
        <w:rPr/>
        <w:t xml:space="preserve"> RCW; or (b) exempt, as described in subsection (2) of this section. The certificates must have a date of validation that is within twelve months of the assigned registration renewal date. Certificates for fleet or owner tested diesel vehicles may have a date of validation that is within twelve months of the assigned registration renewal date.</w:t>
      </w:r>
    </w:p>
    <w:p>
      <w:pPr>
        <w:spacing w:before="0" w:after="0" w:line="408" w:lineRule="exact"/>
        <w:ind w:left="0" w:right="0" w:firstLine="576"/>
        <w:jc w:val="left"/>
      </w:pPr>
      <w:r>
        <w:rPr/>
        <w:t xml:space="preserve">(2) The following motor vehicles are exempt from emission test requirements:</w:t>
      </w:r>
    </w:p>
    <w:p>
      <w:pPr>
        <w:spacing w:before="0" w:after="0" w:line="408" w:lineRule="exact"/>
        <w:ind w:left="0" w:right="0" w:firstLine="576"/>
        <w:jc w:val="left"/>
      </w:pPr>
      <w:r>
        <w:rPr/>
        <w:t xml:space="preserve">(a) Motor vehicles that are less than five years old or more than twenty-five years old;</w:t>
      </w:r>
    </w:p>
    <w:p>
      <w:pPr>
        <w:spacing w:before="0" w:after="0" w:line="408" w:lineRule="exact"/>
        <w:ind w:left="0" w:right="0" w:firstLine="576"/>
        <w:jc w:val="left"/>
      </w:pPr>
      <w:r>
        <w:rPr/>
        <w:t xml:space="preserve">(b) Motor vehicles that are a 2009 model year or newer;</w:t>
      </w:r>
    </w:p>
    <w:p>
      <w:pPr>
        <w:spacing w:before="0" w:after="0" w:line="408" w:lineRule="exact"/>
        <w:ind w:left="0" w:right="0" w:firstLine="576"/>
        <w:jc w:val="left"/>
      </w:pPr>
      <w:r>
        <w:rPr/>
        <w:t xml:space="preserve">(c) Motor vehicles powered exclusively by electricity, propane, compressed natural gas, liquefied natural gas, or liquid petroleum gas;</w:t>
      </w:r>
    </w:p>
    <w:p>
      <w:pPr>
        <w:spacing w:before="0" w:after="0" w:line="408" w:lineRule="exact"/>
        <w:ind w:left="0" w:right="0" w:firstLine="576"/>
        <w:jc w:val="left"/>
      </w:pPr>
      <w:r>
        <w:rPr/>
        <w:t xml:space="preserve">(d) Motorcycles as defined in RCW 46.04.330 and motor-driven cycles as defined in RCW 46.04.332;</w:t>
      </w:r>
    </w:p>
    <w:p>
      <w:pPr>
        <w:spacing w:before="0" w:after="0" w:line="408" w:lineRule="exact"/>
        <w:ind w:left="0" w:right="0" w:firstLine="576"/>
        <w:jc w:val="left"/>
      </w:pPr>
      <w:r>
        <w:rPr/>
        <w:t xml:space="preserve">(e) Farm vehicles as defined in RCW 46.04.181;</w:t>
      </w:r>
    </w:p>
    <w:p>
      <w:pPr>
        <w:spacing w:before="0" w:after="0" w:line="408" w:lineRule="exact"/>
        <w:ind w:left="0" w:right="0" w:firstLine="576"/>
        <w:jc w:val="left"/>
      </w:pPr>
      <w:r>
        <w:rPr/>
        <w:t xml:space="preserve">(f) Street rod vehicles as defined in RCW 46.04.572 and custom vehicles as defined in RCW 46.04.161;</w:t>
      </w:r>
    </w:p>
    <w:p>
      <w:pPr>
        <w:spacing w:before="0" w:after="0" w:line="408" w:lineRule="exact"/>
        <w:ind w:left="0" w:right="0" w:firstLine="576"/>
        <w:jc w:val="left"/>
      </w:pPr>
      <w:r>
        <w:rPr/>
        <w:t xml:space="preserve">(g) Used vehicles that are offered for sale by a motor vehicle dealer licensed under chapter 46.70 RCW;</w:t>
      </w:r>
    </w:p>
    <w:p>
      <w:pPr>
        <w:spacing w:before="0" w:after="0" w:line="408" w:lineRule="exact"/>
        <w:ind w:left="0" w:right="0" w:firstLine="576"/>
        <w:jc w:val="left"/>
      </w:pPr>
      <w:r>
        <w:rPr/>
        <w:t xml:space="preserve">(h) Classes of motor vehicles exempted by the director of the department of ecology;</w:t>
      </w:r>
    </w:p>
    <w:p>
      <w:pPr>
        <w:spacing w:before="0" w:after="0" w:line="408" w:lineRule="exact"/>
        <w:ind w:left="0" w:right="0" w:firstLine="576"/>
        <w:jc w:val="left"/>
      </w:pPr>
      <w:r>
        <w:rPr/>
        <w:t xml:space="preserve">(i) Hybrid motor vehicles that obtain a rating by the environmental protection agency of at least fifty miles per gallon of gas during city driving. For purposes of this section, a hybrid motor vehicle is one that uses propulsion units powered by both electricity and gas; and</w:t>
      </w:r>
    </w:p>
    <w:p>
      <w:pPr>
        <w:spacing w:before="0" w:after="0" w:line="408" w:lineRule="exact"/>
        <w:ind w:left="0" w:right="0" w:firstLine="576"/>
        <w:jc w:val="left"/>
      </w:pPr>
      <w:r>
        <w:rPr/>
        <w:t xml:space="preserve">(j) Collectible vehicles as defined in RCW 46.04.123.</w:t>
      </w:r>
    </w:p>
    <w:p>
      <w:pPr>
        <w:spacing w:before="0" w:after="0" w:line="408" w:lineRule="exact"/>
        <w:ind w:left="0" w:right="0" w:firstLine="576"/>
        <w:jc w:val="left"/>
      </w:pPr>
      <w:r>
        <w:rPr/>
        <w:t xml:space="preserve">(3) The department of ecology must provide information to motor vehicle owners:</w:t>
      </w:r>
    </w:p>
    <w:p>
      <w:pPr>
        <w:spacing w:before="0" w:after="0" w:line="408" w:lineRule="exact"/>
        <w:ind w:left="0" w:right="0" w:firstLine="576"/>
        <w:jc w:val="left"/>
      </w:pPr>
      <w:r>
        <w:rPr/>
        <w:t xml:space="preserve">(a) Regarding the boundaries of emission contributing areas and restrictions established under this section that apply to vehicles registered in such areas; and</w:t>
      </w:r>
    </w:p>
    <w:p>
      <w:pPr>
        <w:spacing w:before="0" w:after="0" w:line="408" w:lineRule="exact"/>
        <w:ind w:left="0" w:right="0" w:firstLine="576"/>
        <w:jc w:val="left"/>
      </w:pPr>
      <w:r>
        <w:rPr/>
        <w:t xml:space="preserve">(b) On the relationship between motor vehicles and air pollution and steps motor vehicle owners should take to reduce motor vehicle related air pollution.</w:t>
      </w:r>
    </w:p>
    <w:p>
      <w:pPr>
        <w:spacing w:before="0" w:after="0" w:line="408" w:lineRule="exact"/>
        <w:ind w:left="0" w:right="0" w:firstLine="576"/>
        <w:jc w:val="left"/>
      </w:pPr>
      <w:r>
        <w:rPr/>
        <w:t xml:space="preserve">(4) The department of licensing must:</w:t>
      </w:r>
    </w:p>
    <w:p>
      <w:pPr>
        <w:spacing w:before="0" w:after="0" w:line="408" w:lineRule="exact"/>
        <w:ind w:left="0" w:right="0" w:firstLine="576"/>
        <w:jc w:val="left"/>
      </w:pPr>
      <w:r>
        <w:rPr/>
        <w:t xml:space="preserve">(a) Notify all registered motor vehicle owners affected by the emission testing program that they must have an emission test to renew their registration;</w:t>
      </w:r>
    </w:p>
    <w:p>
      <w:pPr>
        <w:spacing w:before="0" w:after="0" w:line="408" w:lineRule="exact"/>
        <w:ind w:left="0" w:right="0" w:firstLine="576"/>
        <w:jc w:val="left"/>
      </w:pPr>
      <w:r>
        <w:rPr/>
        <w:t xml:space="preserve">(b) Adopt rules implementing and enforcing this section, except for subsection (2)(e) of this section, as specified in chapter 34.05 RCW.</w:t>
      </w:r>
    </w:p>
    <w:p>
      <w:pPr>
        <w:spacing w:before="0" w:after="0" w:line="408" w:lineRule="exact"/>
        <w:ind w:left="0" w:right="0" w:firstLine="576"/>
        <w:jc w:val="left"/>
      </w:pPr>
      <w:r>
        <w:rPr/>
        <w:t xml:space="preserve">(5) A motor vehicle may not be registered, leased, rented, or sold for use in the state, starting with the model year as provided in RCW </w:t>
      </w:r>
      <w:r>
        <w:t>((</w:t>
      </w:r>
      <w:r>
        <w:rPr>
          <w:strike/>
        </w:rPr>
        <w:t xml:space="preserve">70.120A.010</w:t>
      </w:r>
      <w:r>
        <w:t>))</w:t>
      </w:r>
      <w:r>
        <w:rPr/>
        <w:t xml:space="preserve"> </w:t>
      </w:r>
      <w:r>
        <w:rPr>
          <w:u w:val="single"/>
        </w:rPr>
        <w:t xml:space="preserve">70A.30.010</w:t>
      </w:r>
      <w:r>
        <w:rPr/>
        <w:t xml:space="preserve">, unless the vehicle:</w:t>
      </w:r>
    </w:p>
    <w:p>
      <w:pPr>
        <w:spacing w:before="0" w:after="0" w:line="408" w:lineRule="exact"/>
        <w:ind w:left="0" w:right="0" w:firstLine="576"/>
        <w:jc w:val="left"/>
      </w:pPr>
      <w:r>
        <w:rPr/>
        <w:t xml:space="preserve">(a) Has seven thousand five hundred miles or more; or</w:t>
      </w:r>
    </w:p>
    <w:p>
      <w:pPr>
        <w:spacing w:before="0" w:after="0" w:line="408" w:lineRule="exact"/>
        <w:ind w:left="0" w:right="0" w:firstLine="576"/>
        <w:jc w:val="left"/>
      </w:pPr>
      <w:r>
        <w:rPr/>
        <w:t xml:space="preserve">(b)(i) Is consistent with the vehicle emission standards and carbon dioxide equivalent emission standards adopted by the department of ecology; and</w:t>
      </w:r>
    </w:p>
    <w:p>
      <w:pPr>
        <w:spacing w:before="0" w:after="0" w:line="408" w:lineRule="exact"/>
        <w:ind w:left="0" w:right="0" w:firstLine="576"/>
        <w:jc w:val="left"/>
      </w:pPr>
      <w:r>
        <w:rPr/>
        <w:t xml:space="preserve">(ii) Has a California certification label for all emission standards, and carbon dioxide equivalent emission standards necessary to meet fleet average requirements.</w:t>
      </w:r>
    </w:p>
    <w:p>
      <w:pPr>
        <w:spacing w:before="0" w:after="0" w:line="408" w:lineRule="exact"/>
        <w:ind w:left="0" w:right="0" w:firstLine="576"/>
        <w:jc w:val="left"/>
      </w:pPr>
      <w:r>
        <w:rPr/>
        <w:t xml:space="preserve">(6) The department of licensing, in consultation with the department of ecology, may adopt rules necessary to implement this section and may provide for reasonable exemptions to these requirements. The department of ecology may exempt public safety vehicles from meeting the standards where the department finds that vehicles necessary to meet the needs of public safety agencies are not otherwise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2011 c 224 s 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w:t>
      </w:r>
      <w:r>
        <w:t>((</w:t>
      </w:r>
      <w:r>
        <w:rPr>
          <w:strike/>
        </w:rPr>
        <w:t xml:space="preserve">70.120A.010</w:t>
      </w:r>
      <w:r>
        <w:t>))</w:t>
      </w:r>
      <w:r>
        <w:rPr/>
        <w:t xml:space="preserve"> </w:t>
      </w:r>
      <w:r>
        <w:rPr>
          <w:u w:val="single"/>
        </w:rPr>
        <w:t xml:space="preserve">70A.30.010</w:t>
      </w:r>
      <w:r>
        <w:rPr/>
        <w:t xml:space="preserve">.</w:t>
      </w:r>
    </w:p>
    <w:p>
      <w:pPr>
        <w:spacing w:before="0" w:after="0" w:line="408" w:lineRule="exact"/>
        <w:ind w:left="0" w:right="0" w:firstLine="576"/>
        <w:jc w:val="left"/>
      </w:pPr>
      <w:r>
        <w:rPr/>
        <w:t xml:space="preserve">(3) The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230</w:t>
      </w:r>
      <w:r>
        <w:rPr/>
        <w:t xml:space="preserve"> and 2002 c 279 s 13 are each amended to read as follows:</w:t>
      </w:r>
    </w:p>
    <w:p>
      <w:pPr>
        <w:spacing w:before="0" w:after="0" w:line="408" w:lineRule="exact"/>
        <w:ind w:left="0" w:right="0" w:firstLine="576"/>
        <w:jc w:val="left"/>
      </w:pPr>
      <w:r>
        <w:rPr/>
        <w:t xml:space="preserve">(1)(a) Notwithstanding any other provision of law, any law enforcement officer having jurisdiction, or any employee or officer of a jurisdictional health department acting pursuant to RCW </w:t>
      </w:r>
      <w:r>
        <w:t>((</w:t>
      </w:r>
      <w:r>
        <w:rPr>
          <w:strike/>
        </w:rPr>
        <w:t xml:space="preserve">70.95.240</w:t>
      </w:r>
      <w:r>
        <w:t>))</w:t>
      </w:r>
      <w:r>
        <w:rPr/>
        <w:t xml:space="preserve"> </w:t>
      </w:r>
      <w:r>
        <w:rPr>
          <w:u w:val="single"/>
        </w:rPr>
        <w:t xml:space="preserve">70A.205.195</w:t>
      </w:r>
      <w:r>
        <w:rPr/>
        <w:t xml:space="preserve">, or any person authorized by the director shall inspect and may authorize the disposal of an abandoned junk vehicle. The person making the inspection shall record the make and vehicle identification number or license number of the vehicle if available, and shall also verify that the approximate value of the junk vehicle is equivalent only to the approximate value of the parts.</w:t>
      </w:r>
    </w:p>
    <w:p>
      <w:pPr>
        <w:spacing w:before="0" w:after="0" w:line="408" w:lineRule="exact"/>
        <w:ind w:left="0" w:right="0" w:firstLine="576"/>
        <w:jc w:val="left"/>
      </w:pPr>
      <w:r>
        <w:rPr/>
        <w:t xml:space="preserve">(b) A tow truck operator may authorize the disposal of an abandoned junk vehicle if the vehicle has been abandoned two or more times, the registered ownership information has not changed since the first abandonment, and the registered owner is also the legal owner.</w:t>
      </w:r>
    </w:p>
    <w:p>
      <w:pPr>
        <w:spacing w:before="0" w:after="0" w:line="408" w:lineRule="exact"/>
        <w:ind w:left="0" w:right="0" w:firstLine="576"/>
        <w:jc w:val="left"/>
      </w:pPr>
      <w:r>
        <w:rPr/>
        <w:t xml:space="preserve">(2) The law enforcement officer or department representative shall provide information on the vehicle's registered and legal owner to the landowner.</w:t>
      </w:r>
    </w:p>
    <w:p>
      <w:pPr>
        <w:spacing w:before="0" w:after="0" w:line="408" w:lineRule="exact"/>
        <w:ind w:left="0" w:right="0" w:firstLine="576"/>
        <w:jc w:val="left"/>
      </w:pPr>
      <w:r>
        <w:rPr/>
        <w:t xml:space="preserve">(3) Upon receiving information on the vehicle's registered and legal owner, the landowner shall mail a notice to the registered and legal owners shown on the records of the department. The notification shall describe the redemption procedure and the right to arrange for the removal of the vehicle.</w:t>
      </w:r>
    </w:p>
    <w:p>
      <w:pPr>
        <w:spacing w:before="0" w:after="0" w:line="408" w:lineRule="exact"/>
        <w:ind w:left="0" w:right="0" w:firstLine="576"/>
        <w:jc w:val="left"/>
      </w:pPr>
      <w:r>
        <w:rPr/>
        <w:t xml:space="preserve">(4) If the vehicle remains unclaimed more than fifteen days after the landowner has mailed notification to the registered and legal owner, the landowner may dispose of the vehicle or sign an affidavit of sale to be used as a title document.</w:t>
      </w:r>
    </w:p>
    <w:p>
      <w:pPr>
        <w:spacing w:before="0" w:after="0" w:line="408" w:lineRule="exact"/>
        <w:ind w:left="0" w:right="0" w:firstLine="576"/>
        <w:jc w:val="left"/>
      </w:pPr>
      <w:r>
        <w:rPr/>
        <w:t xml:space="preserve">(5) If no information on the vehicle's registered and legal owner is found in the records of the department, the landowner may immediately dispose of the vehicle or sign an affidavit of sale to be used as a title document.</w:t>
      </w:r>
    </w:p>
    <w:p>
      <w:pPr>
        <w:spacing w:before="0" w:after="0" w:line="408" w:lineRule="exact"/>
        <w:ind w:left="0" w:right="0" w:firstLine="576"/>
        <w:jc w:val="left"/>
      </w:pPr>
      <w:r>
        <w:rPr/>
        <w:t xml:space="preserve">(6) It is a gross misdemeanor for a person to abandon a junk vehicle on property. If a junk vehicle is abandoned, the vehicle's registered owner shall also pay a cleanup restitution payment equal to twice the costs incurred in the removal of the junk vehicle. The court shall distribute one-half of the restitution payment to the landowner of the property upon which the junk vehicle is located, and one-half of the restitution payment to the law enforcement agency or jurisdictional health department investigating the incident.</w:t>
      </w:r>
    </w:p>
    <w:p>
      <w:pPr>
        <w:spacing w:before="0" w:after="0" w:line="408" w:lineRule="exact"/>
        <w:ind w:left="0" w:right="0" w:firstLine="576"/>
        <w:jc w:val="left"/>
      </w:pPr>
      <w:r>
        <w:rPr/>
        <w:t xml:space="preserve">(7) For the purposes of this section, the term "landowner" includes a legal owner of private property, a person with possession or control of private property, or a public official having jurisdiction over public property.</w:t>
      </w:r>
    </w:p>
    <w:p>
      <w:pPr>
        <w:spacing w:before="0" w:after="0" w:line="408" w:lineRule="exact"/>
        <w:ind w:left="0" w:right="0" w:firstLine="576"/>
        <w:jc w:val="left"/>
      </w:pPr>
      <w:r>
        <w:rPr/>
        <w:t xml:space="preserve">(8) A person complying in good faith with the requirements of this section is immune from any liability arising out of an action taken or omission made in the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2018 c 287 s 8 are each amended to read as follows:</w:t>
      </w:r>
    </w:p>
    <w:p>
      <w:pPr>
        <w:spacing w:before="0" w:after="0" w:line="408" w:lineRule="exact"/>
        <w:ind w:left="0" w:right="0" w:firstLine="576"/>
        <w:jc w:val="left"/>
      </w:pPr>
      <w:r>
        <w:rPr/>
        <w:t xml:space="preserve">(1)(a) Except as provided in (b) of this subsection, it is unlawful for a person to engage in the business of wrecking vehicles without having first applied for and received a license.</w:t>
      </w:r>
    </w:p>
    <w:p>
      <w:pPr>
        <w:spacing w:before="0" w:after="0" w:line="408" w:lineRule="exact"/>
        <w:ind w:left="0" w:right="0" w:firstLine="576"/>
        <w:jc w:val="left"/>
      </w:pPr>
      <w:r>
        <w:rPr/>
        <w:t xml:space="preserve">(b) As defined in chapter </w:t>
      </w:r>
      <w:r>
        <w:t>((</w:t>
      </w:r>
      <w:r>
        <w:rPr>
          <w:strike/>
        </w:rPr>
        <w:t xml:space="preserve">70.95</w:t>
      </w:r>
      <w:r>
        <w:t>))</w:t>
      </w:r>
      <w:r>
        <w:rPr/>
        <w:t xml:space="preserve"> </w:t>
      </w:r>
      <w:r>
        <w:rPr>
          <w:u w:val="single"/>
        </w:rPr>
        <w:t xml:space="preserve">70A.205</w:t>
      </w:r>
      <w:r>
        <w:rPr/>
        <w:t xml:space="preserve"> RCW, a solid waste disposal site that is compliant with all applicable regulations may wreck a nonmotorized abandoned recreational vehicle, as defined in RCW 46.53.010.</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475</w:t>
      </w:r>
      <w:r>
        <w:rPr/>
        <w:t xml:space="preserve"> and 2013 c 291 s 14 are each amended to read as follows:</w:t>
      </w:r>
    </w:p>
    <w:p>
      <w:pPr>
        <w:spacing w:before="0" w:after="0" w:line="408" w:lineRule="exact"/>
        <w:ind w:left="0" w:right="0" w:firstLine="576"/>
        <w:jc w:val="left"/>
      </w:pPr>
      <w:r>
        <w:rPr/>
        <w:t xml:space="preserve">(1) Following the inspection required under RCW 47.01.470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220</w:t>
      </w:r>
      <w:r>
        <w:rPr/>
        <w:t xml:space="preserve"> and 1996 c 198 s 4 are each amended to read as follows:</w:t>
      </w:r>
    </w:p>
    <w:p>
      <w:pPr>
        <w:spacing w:before="0" w:after="0" w:line="408" w:lineRule="exact"/>
        <w:ind w:left="0" w:right="0" w:firstLine="576"/>
        <w:jc w:val="left"/>
      </w:pPr>
      <w:r>
        <w:rPr/>
        <w:t xml:space="preserve">(1) A contract awarded in whole or in part for the purchase of compost products as a soil cover or soil amendment to state highway rights-of-way shall specify that compost products be purchased in accordance with the following schedule:</w:t>
      </w:r>
    </w:p>
    <w:p>
      <w:pPr>
        <w:spacing w:before="0" w:after="0" w:line="408" w:lineRule="exact"/>
        <w:ind w:left="0" w:right="0" w:firstLine="576"/>
        <w:jc w:val="left"/>
      </w:pPr>
      <w:r>
        <w:rPr/>
        <w:t xml:space="preserve">(a) For the period July 1, 1996, through June 30, 1997, twenty-five percent of the total dollar amount purchased;</w:t>
      </w:r>
    </w:p>
    <w:p>
      <w:pPr>
        <w:spacing w:before="0" w:after="0" w:line="408" w:lineRule="exact"/>
        <w:ind w:left="0" w:right="0" w:firstLine="576"/>
        <w:jc w:val="left"/>
      </w:pPr>
      <w:r>
        <w:rPr/>
        <w:t xml:space="preserve">(b) For the period July 1, 1998, through June 30, 1999, fifty percent of the total dollar amount purchased. The percentages in this subsection apply to the materials' value and include services or other materials.</w:t>
      </w:r>
    </w:p>
    <w:p>
      <w:pPr>
        <w:spacing w:before="0" w:after="0" w:line="408" w:lineRule="exact"/>
        <w:ind w:left="0" w:right="0" w:firstLine="576"/>
        <w:jc w:val="left"/>
      </w:pPr>
      <w:r>
        <w:rPr/>
        <w:t xml:space="preserve">(2) In order to carry out the provisions of this section, the department of transportation shall develop and adopt bid specifications for compost products used in state highway construction projects.</w:t>
      </w:r>
    </w:p>
    <w:p>
      <w:pPr>
        <w:spacing w:before="0" w:after="0" w:line="408" w:lineRule="exact"/>
        <w:ind w:left="0" w:right="0" w:firstLine="576"/>
        <w:jc w:val="left"/>
      </w:pPr>
      <w:r>
        <w:rPr/>
        <w:t xml:space="preserve">(3)(a) For purposes of this section,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(b) For purposes of this section,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270</w:t>
      </w:r>
      <w:r>
        <w:rPr/>
        <w:t xml:space="preserve"> and 1973 c 80 s 27 are each amended to read as follows:</w:t>
      </w:r>
    </w:p>
    <w:p>
      <w:pPr>
        <w:spacing w:before="0" w:after="0" w:line="408" w:lineRule="exact"/>
        <w:ind w:left="0" w:right="0" w:firstLine="576"/>
        <w:jc w:val="left"/>
      </w:pPr>
      <w:r>
        <w:rPr/>
        <w:t xml:space="preserve">The department shall be the sole and paramount administrative agency responsible for the administration of the provisions of this chapter, and any other agency of the state or any municipal corporation or political subdivision of the state having administrative authority over the inspection, survey, investigation, or any regulatory or enforcement authority of safety and health standards related to the health and safety of employees in any workplace subject to this chapter, shall be required, notwithstanding any statute to the contrary, to exercise such authority as provided in this chapter and subject to interagency agreement or agreements with the department made under the authority of the interlocal cooperation act (chapter 39.34 RCW) relative to the procedures to be followed in the enforcement of this chapter: PROVIDED, That in relation to employers using or possessing sources of ionizing radiation the department of labor and industries and the department of social and health services shall agree upon mutual policies, rules, and regulations compatible with policies, rules, and regulations adopted pursuant to chapter </w:t>
      </w:r>
      <w:r>
        <w:t>((</w:t>
      </w:r>
      <w:r>
        <w:rPr>
          <w:strike/>
        </w:rPr>
        <w:t xml:space="preserve">70.98</w:t>
      </w:r>
      <w:r>
        <w:t>))</w:t>
      </w:r>
      <w:r>
        <w:rPr/>
        <w:t xml:space="preserve"> </w:t>
      </w:r>
      <w:r>
        <w:rPr>
          <w:u w:val="single"/>
        </w:rPr>
        <w:t xml:space="preserve">70A.388</w:t>
      </w:r>
      <w:r>
        <w:rPr/>
        <w:t xml:space="preserve"> RCW insofar as such policies, rules, and regulations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175</w:t>
      </w:r>
      <w:r>
        <w:rPr/>
        <w:t xml:space="preserve"> and 1985 c 410 s 5 are each amended to read as follows:</w:t>
      </w:r>
    </w:p>
    <w:p>
      <w:pPr>
        <w:spacing w:before="0" w:after="0" w:line="408" w:lineRule="exact"/>
        <w:ind w:left="0" w:right="0" w:firstLine="576"/>
        <w:jc w:val="left"/>
      </w:pPr>
      <w:r>
        <w:rPr/>
        <w:t xml:space="preserve">Funds in the worker and community right to know fund established under RCW 49.70.170 may be spent by the department of ecology to implement RCW </w:t>
      </w:r>
      <w:r>
        <w:t>((</w:t>
      </w:r>
      <w:r>
        <w:rPr>
          <w:strike/>
        </w:rPr>
        <w:t xml:space="preserve">70.102.020</w:t>
      </w:r>
      <w:r>
        <w:t>))</w:t>
      </w:r>
      <w:r>
        <w:rPr/>
        <w:t xml:space="preserve"> </w:t>
      </w:r>
      <w:r>
        <w:rPr>
          <w:u w:val="single"/>
        </w:rPr>
        <w:t xml:space="preserve">70A.415.020</w:t>
      </w:r>
      <w:r>
        <w:rPr/>
        <w:t xml:space="preserve"> (1) through (3) following legislative appropriation. Disbursements from the fund shall be on authorization of the director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150</w:t>
      </w:r>
      <w:r>
        <w:rPr/>
        <w:t xml:space="preserve"> and 2000 c 199 s 1 are each amended to read as follows:</w:t>
      </w:r>
    </w:p>
    <w:p>
      <w:pPr>
        <w:spacing w:before="0" w:after="0" w:line="408" w:lineRule="exact"/>
        <w:ind w:left="0" w:right="0" w:firstLine="576"/>
        <w:jc w:val="left"/>
      </w:pPr>
      <w:r>
        <w:rPr/>
        <w:t xml:space="preserve">Without obtaining a permit issued under RCW </w:t>
      </w:r>
      <w:r>
        <w:t>((</w:t>
      </w:r>
      <w:r>
        <w:rPr>
          <w:strike/>
        </w:rPr>
        <w:t xml:space="preserve">70.94.650</w:t>
      </w:r>
      <w:r>
        <w:t>))</w:t>
      </w:r>
      <w:r>
        <w:rPr/>
        <w:t xml:space="preserve"> </w:t>
      </w:r>
      <w:r>
        <w:rPr>
          <w:u w:val="single"/>
        </w:rPr>
        <w:t xml:space="preserve">70A.15.5090</w:t>
      </w:r>
      <w:r>
        <w:rPr/>
        <w:t xml:space="preserve">, fire protection district firefighters may set fire to structures located outside of urban growth areas in counties that plan under the requirements of RCW 36.70A.040, and outside of any city with a population of ten thousand or more in all other counties, for instruction in methods of firefighting, if all of the following conditions are met:</w:t>
      </w:r>
    </w:p>
    <w:p>
      <w:pPr>
        <w:spacing w:before="0" w:after="0" w:line="408" w:lineRule="exact"/>
        <w:ind w:left="0" w:right="0" w:firstLine="576"/>
        <w:jc w:val="left"/>
      </w:pPr>
      <w:r>
        <w:rPr/>
        <w:t xml:space="preserve">(1) In consideration of prevailing air patterns, the fire is unlikely to cause air pollution in areas of sensitivity downwind of the proposed fire location;</w:t>
      </w:r>
    </w:p>
    <w:p>
      <w:pPr>
        <w:spacing w:before="0" w:after="0" w:line="408" w:lineRule="exact"/>
        <w:ind w:left="0" w:right="0" w:firstLine="576"/>
        <w:jc w:val="left"/>
      </w:pPr>
      <w:r>
        <w:rPr/>
        <w:t xml:space="preserve">(2) The fire is not located in an area that is declared to be in an air pollution episode or any stage of an impaired air quality as defined in RCW </w:t>
      </w:r>
      <w:r>
        <w:t>((</w:t>
      </w:r>
      <w:r>
        <w:rPr>
          <w:strike/>
        </w:rPr>
        <w:t xml:space="preserve">70.94.715 and 70.94.473</w:t>
      </w:r>
      <w:r>
        <w:t>))</w:t>
      </w:r>
      <w:r>
        <w:rPr/>
        <w:t xml:space="preserve"> </w:t>
      </w:r>
      <w:r>
        <w:rPr>
          <w:u w:val="single"/>
        </w:rPr>
        <w:t xml:space="preserve">70A.15.6010 and 70A.15.3580</w:t>
      </w:r>
      <w:r>
        <w:rPr/>
        <w:t xml:space="preserve">;</w:t>
      </w:r>
    </w:p>
    <w:p>
      <w:pPr>
        <w:spacing w:before="0" w:after="0" w:line="408" w:lineRule="exact"/>
        <w:ind w:left="0" w:right="0" w:firstLine="576"/>
        <w:jc w:val="left"/>
      </w:pPr>
      <w:r>
        <w:rPr/>
        <w:t xml:space="preserve">(3) Nuisance laws are applicable to the fire, including nuisances related to the unreasonable interference with the enjoyment of life and property and the depositing of particulate matter or ash on other property;</w:t>
      </w:r>
    </w:p>
    <w:p>
      <w:pPr>
        <w:spacing w:before="0" w:after="0" w:line="408" w:lineRule="exact"/>
        <w:ind w:left="0" w:right="0" w:firstLine="576"/>
        <w:jc w:val="left"/>
      </w:pPr>
      <w:r>
        <w:rPr/>
        <w:t xml:space="preserve">(4) Notice of the fire is provided to the owners of property adjoining the property on which the fire will occur, to other persons who potentially will be impacted by the fire, and to additional persons in a broader manner as specifically requested by the local air pollution control agency or the department of ecology;</w:t>
      </w:r>
    </w:p>
    <w:p>
      <w:pPr>
        <w:spacing w:before="0" w:after="0" w:line="408" w:lineRule="exact"/>
        <w:ind w:left="0" w:right="0" w:firstLine="576"/>
        <w:jc w:val="left"/>
      </w:pPr>
      <w:r>
        <w:rPr/>
        <w:t xml:space="preserve">(5) Each structure that is proposed to be set on fire must be identified specifically as a structure to be set on fire. Each other structure on the same parcel of property that is not proposed to be set on fire must be identified specifically as a structure not to be set on fire; and</w:t>
      </w:r>
    </w:p>
    <w:p>
      <w:pPr>
        <w:spacing w:before="0" w:after="0" w:line="408" w:lineRule="exact"/>
        <w:ind w:left="0" w:right="0" w:firstLine="576"/>
        <w:jc w:val="left"/>
      </w:pPr>
      <w:r>
        <w:rPr/>
        <w:t xml:space="preserve">(6) Before setting a structure on fire, a good-faith inspection is conducted by the fire agency or fire protection district conducting the training fire to determine if materials containing asbestos are present, the inspection is documented in writing and forwarded to the appropriate local air authority or the department of ecology if there is no local air authority, and asbestos that is found is removed as required by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470</w:t>
      </w:r>
      <w:r>
        <w:rPr/>
        <w:t xml:space="preserve"> and 2013 c 291 s 22 are each amended to read as follows:</w:t>
      </w:r>
    </w:p>
    <w:p>
      <w:pPr>
        <w:spacing w:before="0" w:after="0" w:line="408" w:lineRule="exact"/>
        <w:ind w:left="0" w:right="0" w:firstLine="576"/>
        <w:jc w:val="left"/>
      </w:pPr>
      <w:r>
        <w:rPr/>
        <w:t xml:space="preserve">(1) Following the inspection required under RCW 53.08.460 and prior to transferring ownership of a port district-owned vessel, a port district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port district.</w:t>
      </w:r>
    </w:p>
    <w:p>
      <w:pPr>
        <w:spacing w:before="0" w:after="0" w:line="408" w:lineRule="exact"/>
        <w:ind w:left="0" w:right="0" w:firstLine="576"/>
        <w:jc w:val="left"/>
      </w:pPr>
      <w:r>
        <w:rPr/>
        <w:t xml:space="preserve">(2)(a) The port district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port district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port district's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port district,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port district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port district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092</w:t>
      </w:r>
      <w:r>
        <w:rPr/>
        <w:t xml:space="preserve"> and 1986 c 244 s 14 are each amended to read as follows:</w:t>
      </w:r>
    </w:p>
    <w:p>
      <w:pPr>
        <w:spacing w:before="0" w:after="0" w:line="408" w:lineRule="exact"/>
        <w:ind w:left="0" w:right="0" w:firstLine="576"/>
        <w:jc w:val="left"/>
      </w:pPr>
      <w:r>
        <w:rPr/>
        <w:t xml:space="preserve">RCW 54.04.070 through 54.04.090 shall not apply to agreements entered into under authority of chapter </w:t>
      </w:r>
      <w:r>
        <w:t>((</w:t>
      </w:r>
      <w:r>
        <w:rPr>
          <w:strike/>
        </w:rPr>
        <w:t xml:space="preserve">70.150</w:t>
      </w:r>
      <w:r>
        <w:t>))</w:t>
      </w:r>
      <w:r>
        <w:rPr/>
        <w:t xml:space="preserve"> </w:t>
      </w:r>
      <w:r>
        <w:rPr>
          <w:u w:val="single"/>
        </w:rPr>
        <w:t xml:space="preserve">70A.140</w:t>
      </w:r>
      <w:r>
        <w:rPr/>
        <w:t xml:space="preserve"> RCW provided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017</w:t>
      </w:r>
      <w:r>
        <w:rPr/>
        <w:t xml:space="preserve"> and 1996 c 230 s 321 are each amended to read as follows:</w:t>
      </w:r>
    </w:p>
    <w:p>
      <w:pPr>
        <w:spacing w:before="0" w:after="0" w:line="408" w:lineRule="exact"/>
        <w:ind w:left="0" w:right="0" w:firstLine="576"/>
        <w:jc w:val="left"/>
      </w:pPr>
      <w:r>
        <w:rPr/>
        <w:t xml:space="preserve">RCW 57.08.015, 57.08.016, 57.08.050, and 57.08.120 shall not apply to agreements entered into under authority of chapter </w:t>
      </w:r>
      <w:r>
        <w:t>((</w:t>
      </w:r>
      <w:r>
        <w:rPr>
          <w:strike/>
        </w:rPr>
        <w:t xml:space="preserve">70.150</w:t>
      </w:r>
      <w:r>
        <w:t>))</w:t>
      </w:r>
      <w:r>
        <w:rPr/>
        <w:t xml:space="preserve"> </w:t>
      </w:r>
      <w:r>
        <w:rPr>
          <w:u w:val="single"/>
        </w:rPr>
        <w:t xml:space="preserve">70A.140</w:t>
      </w:r>
      <w:r>
        <w:rPr/>
        <w:t xml:space="preserve"> RCW if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2017 c 115 s 2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p>
    <w:p>
      <w:pPr>
        <w:spacing w:before="0" w:after="0" w:line="408" w:lineRule="exact"/>
        <w:ind w:left="0" w:right="0" w:firstLine="576"/>
        <w:jc w:val="left"/>
      </w:pPr>
      <w:r>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t xml:space="preserve">(b) The following substances associated with the illegal manufacture of controlled substances: (i) Hazardous substances as defined in RCW </w:t>
      </w:r>
      <w:r>
        <w:t>((</w:t>
      </w:r>
      <w:r>
        <w:rPr>
          <w:strike/>
        </w:rPr>
        <w:t xml:space="preserve">70.105D.020</w:t>
      </w:r>
      <w:r>
        <w:t>))</w:t>
      </w:r>
      <w:r>
        <w:rPr/>
        <w:t xml:space="preserve"> </w:t>
      </w:r>
      <w:r>
        <w:rPr>
          <w:u w:val="single"/>
        </w:rPr>
        <w:t xml:space="preserve">70A.305.020</w:t>
      </w:r>
      <w:r>
        <w:rPr/>
        <w:t xml:space="preserve">; (ii) precursor substances as defined in RCW 69.43.010 which the state board of health, in consultation with the pharmacy quality assurance commission, has determined present an immediate or long-term health hazard to humans; and (iii)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storage, or use of hazardous chemicals. This includes but is not limited to single-family residences, units of multiplexes, condominiums, apartment buildings, transient accommodations,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170</w:t>
      </w:r>
      <w:r>
        <w:rPr/>
        <w:t xml:space="preserve"> and 1992 c 34 s 1 are each amended to read as follows:</w:t>
      </w:r>
    </w:p>
    <w:p>
      <w:pPr>
        <w:spacing w:before="0" w:after="0" w:line="408" w:lineRule="exact"/>
        <w:ind w:left="0" w:right="0" w:firstLine="576"/>
        <w:jc w:val="left"/>
      </w:pPr>
      <w:r>
        <w:rPr/>
        <w:t xml:space="preserve">As used in RCW 69.07.180 and 69.07.190:</w:t>
      </w:r>
    </w:p>
    <w:p>
      <w:pPr>
        <w:spacing w:before="0" w:after="0" w:line="408" w:lineRule="exact"/>
        <w:ind w:left="0" w:right="0" w:firstLine="576"/>
        <w:jc w:val="left"/>
      </w:pPr>
      <w:r>
        <w:rPr/>
        <w:t xml:space="preserve">(1) "Artesian water" means bottled water from a well tapping a confined aquifer in which the water level stands above the water table. "Artesian water" shall meet the requirements of "natural water."</w:t>
      </w:r>
    </w:p>
    <w:p>
      <w:pPr>
        <w:spacing w:before="0" w:after="0" w:line="408" w:lineRule="exact"/>
        <w:ind w:left="0" w:right="0" w:firstLine="576"/>
        <w:jc w:val="left"/>
      </w:pPr>
      <w:r>
        <w:rPr/>
        <w:t xml:space="preserve">(2) "Bottled water" means water that is placed in a sealed container or package and is offered for sale for human consumption or other consumer uses.</w:t>
      </w:r>
    </w:p>
    <w:p>
      <w:pPr>
        <w:spacing w:before="0" w:after="0" w:line="408" w:lineRule="exact"/>
        <w:ind w:left="0" w:right="0" w:firstLine="576"/>
        <w:jc w:val="left"/>
      </w:pPr>
      <w:r>
        <w:rPr/>
        <w:t xml:space="preserve">(3) "Carbonated water" or "sparkling water" means bottled water containing carbon dioxide.</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"Distilled water" means bottled water that has been produced by a process of distillation and meets the definition of purified water in the most recent edition of the United States Pharmacopeia.</w:t>
      </w:r>
    </w:p>
    <w:p>
      <w:pPr>
        <w:spacing w:before="0" w:after="0" w:line="408" w:lineRule="exact"/>
        <w:ind w:left="0" w:right="0" w:firstLine="576"/>
        <w:jc w:val="left"/>
      </w:pPr>
      <w:r>
        <w:rPr/>
        <w:t xml:space="preserve">(6) "Drinking water" means bottled water obtained from an approved source that has at minimum undergone treatment consisting of filtration, activated carbon or particulate, and ozonization or an equivalent disinfection process, or that meets the requirements of the federal safe drinking water act of 1974 as amended and complies with all department of health rules regarding drinking water.</w:t>
      </w:r>
    </w:p>
    <w:p>
      <w:pPr>
        <w:spacing w:before="0" w:after="0" w:line="408" w:lineRule="exact"/>
        <w:ind w:left="0" w:right="0" w:firstLine="576"/>
        <w:jc w:val="left"/>
      </w:pPr>
      <w:r>
        <w:rPr/>
        <w:t xml:space="preserve">(7) "Mineral water" means bottled water that contains not less than five hundred parts per million total dissolved solids. "Natural mineral water" shall meet the requirements of "natural water."</w:t>
      </w:r>
    </w:p>
    <w:p>
      <w:pPr>
        <w:spacing w:before="0" w:after="0" w:line="408" w:lineRule="exact"/>
        <w:ind w:left="0" w:right="0" w:firstLine="576"/>
        <w:jc w:val="left"/>
      </w:pPr>
      <w:r>
        <w:rPr/>
        <w:t xml:space="preserve">(8) "Natural water" means bottled spring, mineral, artesian, or well water that is derived from an underground formation and may be derived from a public water system as defined in RCW </w:t>
      </w:r>
      <w:r>
        <w:t>((</w:t>
      </w:r>
      <w:r>
        <w:rPr>
          <w:strike/>
        </w:rPr>
        <w:t xml:space="preserve">70.119A.020</w:t>
      </w:r>
      <w:r>
        <w:t>))</w:t>
      </w:r>
      <w:r>
        <w:rPr/>
        <w:t xml:space="preserve"> </w:t>
      </w:r>
      <w:r>
        <w:rPr>
          <w:u w:val="single"/>
        </w:rPr>
        <w:t xml:space="preserve">70A.125.010</w:t>
      </w:r>
      <w:r>
        <w:rPr/>
        <w:t xml:space="preserve"> only if that supply has a single source such as an actual spring, artesian well, or pumped well, and has not undergone any treatment that changes its original chemical makeup except ozonization or an equivalent disinfection process.</w:t>
      </w:r>
    </w:p>
    <w:p>
      <w:pPr>
        <w:spacing w:before="0" w:after="0" w:line="408" w:lineRule="exact"/>
        <w:ind w:left="0" w:right="0" w:firstLine="576"/>
        <w:jc w:val="left"/>
      </w:pPr>
      <w:r>
        <w:rPr/>
        <w:t xml:space="preserve">(9) "Plant operator" means a person who owns or operates a bottled water plant.</w:t>
      </w:r>
    </w:p>
    <w:p>
      <w:pPr>
        <w:spacing w:before="0" w:after="0" w:line="408" w:lineRule="exact"/>
        <w:ind w:left="0" w:right="0" w:firstLine="576"/>
        <w:jc w:val="left"/>
      </w:pPr>
      <w:r>
        <w:rPr/>
        <w:t xml:space="preserve">(10) "Purified water" means bottled water produced by distillation, deionization, reverse osmosis, or other suitable process and that meets the definition of purified water in the most recent edition of the United States Pharmacopeia. Water that meets this definition and is vaporized, then condensed, may be labeled "distilled water."</w:t>
      </w:r>
    </w:p>
    <w:p>
      <w:pPr>
        <w:spacing w:before="0" w:after="0" w:line="408" w:lineRule="exact"/>
        <w:ind w:left="0" w:right="0" w:firstLine="576"/>
        <w:jc w:val="left"/>
      </w:pPr>
      <w:r>
        <w:rPr/>
        <w:t xml:space="preserve">(11) "Spring water" means water derived from an underground formation from which water flows naturally to the surface of the earth. "Spring water" shall meet the requirements of "natural water."</w:t>
      </w:r>
    </w:p>
    <w:p>
      <w:pPr>
        <w:spacing w:before="0" w:after="0" w:line="408" w:lineRule="exact"/>
        <w:ind w:left="0" w:right="0" w:firstLine="576"/>
        <w:jc w:val="left"/>
      </w:pPr>
      <w:r>
        <w:rPr/>
        <w:t xml:space="preserve">(12) "Water dealer" means a person who imports bottled water or causes bulk water to be transported for bottling for human consumption or other consumer uses.</w:t>
      </w:r>
    </w:p>
    <w:p>
      <w:pPr>
        <w:spacing w:before="0" w:after="0" w:line="408" w:lineRule="exact"/>
        <w:ind w:left="0" w:right="0" w:firstLine="576"/>
        <w:jc w:val="left"/>
      </w:pPr>
      <w:r>
        <w:rPr/>
        <w:t xml:space="preserve">(13) "Well water" means water from a hole bored, drilled, or otherwise constructed in the ground that taps the water of an aquifer. "Well water" shall meet the requirements of "natural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060</w:t>
      </w:r>
      <w:r>
        <w:rPr/>
        <w:t xml:space="preserve"> and 2018 c 196 s 6 are each amended to read as follows:</w:t>
      </w:r>
    </w:p>
    <w:p>
      <w:pPr>
        <w:spacing w:before="0" w:after="0" w:line="408" w:lineRule="exact"/>
        <w:ind w:left="0" w:right="0" w:firstLine="576"/>
        <w:jc w:val="left"/>
      </w:pPr>
      <w:r>
        <w:rPr/>
        <w:t xml:space="preserve">(1)(a) At least one hundred twenty days prior to submitting a proposal under RCW 69.48.050,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w:t>
      </w:r>
      <w:r>
        <w:t>((</w:t>
      </w:r>
      <w:r>
        <w:rPr>
          <w:strike/>
        </w:rPr>
        <w:t xml:space="preserve">70.95 or 70.105</w:t>
      </w:r>
      <w:r>
        <w:t>))</w:t>
      </w:r>
      <w:r>
        <w:rPr/>
        <w:t xml:space="preserve"> </w:t>
      </w:r>
      <w:r>
        <w:rPr>
          <w:u w:val="single"/>
        </w:rPr>
        <w:t xml:space="preserve">70A.205 or 70A.300</w:t>
      </w:r>
      <w:r>
        <w:rPr/>
        <w:t xml:space="preserve">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w:t>
      </w:r>
      <w:r>
        <w:t>((</w:t>
      </w:r>
      <w:r>
        <w:rPr>
          <w:strike/>
        </w:rPr>
        <w:t xml:space="preserve">70.95 and 70.105</w:t>
      </w:r>
      <w:r>
        <w:t>))</w:t>
      </w:r>
      <w:r>
        <w:rPr/>
        <w:t xml:space="preserve"> </w:t>
      </w:r>
      <w:r>
        <w:rPr>
          <w:u w:val="single"/>
        </w:rPr>
        <w:t xml:space="preserve">70A.205 and 70A.300</w:t>
      </w:r>
      <w:r>
        <w:rPr/>
        <w:t xml:space="preserve">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511</w:t>
      </w:r>
      <w:r>
        <w:rPr/>
        <w:t xml:space="preserve"> and 2007 c 104 s 17 are each amended to read as follows:</w:t>
      </w:r>
    </w:p>
    <w:p>
      <w:pPr>
        <w:spacing w:before="0" w:after="0" w:line="408" w:lineRule="exact"/>
        <w:ind w:left="0" w:right="0" w:firstLine="576"/>
        <w:jc w:val="left"/>
      </w:pPr>
      <w:r>
        <w:rPr/>
        <w:t xml:space="preserve">Law enforcement agencies who during the official investigation or enforcement of any illegal drug manufacturing facility come in contact with or are aware of any substances suspected of being hazardous as defined in RCW </w:t>
      </w:r>
      <w:r>
        <w:t>((</w:t>
      </w:r>
      <w:r>
        <w:rPr>
          <w:strike/>
        </w:rPr>
        <w:t xml:space="preserve">70.105D.020</w:t>
      </w:r>
      <w:r>
        <w:t>))</w:t>
      </w:r>
      <w:r>
        <w:rPr/>
        <w:t xml:space="preserve"> </w:t>
      </w:r>
      <w:r>
        <w:rPr>
          <w:u w:val="single"/>
        </w:rPr>
        <w:t xml:space="preserve">70A.305.020</w:t>
      </w:r>
      <w:r>
        <w:rPr/>
        <w:t xml:space="preserve">, shall notify the department of ecology for the purpose of securing a contractor to identify, clean up, store, and dispose of suspected hazardous substances, except for those random and representative samples obtained for evidentiary purposes. Whenever possible, a destruct order covering hazardous substances which may be described in general terms shall be obtained concurrently with a search warrant. Materials that have been photographed, fingerprinted, and subsampled by police shall be destroyed as soon as practical. The department of ecology shall make every effort to recover costs from the parties responsible for the suspected hazardous substance. All recoveries shall be deposited in the account or fund from which contractor payments are made.</w:t>
      </w:r>
    </w:p>
    <w:p>
      <w:pPr>
        <w:spacing w:before="0" w:after="0" w:line="408" w:lineRule="exact"/>
        <w:ind w:left="0" w:right="0" w:firstLine="576"/>
        <w:jc w:val="left"/>
      </w:pPr>
      <w:r>
        <w:rPr/>
        <w:t xml:space="preserve">The department of ecology may adopt rules to carry out its responsibilities under this section. The department of ecology shall consult with law enforcement agencies prior to adopting any rule or policy relating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55</w:t>
      </w:r>
      <w:r>
        <w:rPr/>
        <w:t xml:space="preserve">.</w:t>
      </w:r>
      <w:r>
        <w:t xml:space="preserve">020</w:t>
      </w:r>
      <w:r>
        <w:rPr/>
        <w:t xml:space="preserve"> and 2002 c 133 s 2 are each amended to read as follows:</w:t>
      </w:r>
    </w:p>
    <w:p>
      <w:pPr>
        <w:spacing w:before="0" w:after="0" w:line="408" w:lineRule="exact"/>
        <w:ind w:left="0" w:right="0" w:firstLine="576"/>
        <w:jc w:val="left"/>
      </w:pPr>
      <w:r>
        <w:rPr/>
        <w:t xml:space="preserve">A person is guilty of the crime of unlawful storage of ammonia if the person possesses, transports, or delivers pressurized ammonia gas or pressurized ammonia gas solution in a container that (1) is not approved by the United States department of transportation to hold ammonia, or (2) was not constructed to meet state and federal industrial health and safety standards for holding ammonia. Violation of this section is a class C felony.</w:t>
      </w:r>
    </w:p>
    <w:p>
      <w:pPr>
        <w:spacing w:before="0" w:after="0" w:line="408" w:lineRule="exact"/>
        <w:ind w:left="0" w:right="0" w:firstLine="576"/>
        <w:jc w:val="left"/>
      </w:pPr>
      <w:r>
        <w:rPr/>
        <w:t xml:space="preserve">This section does not apply to public employees or private contractors authorized to clean up and dispose of hazardous waste or toxic substances under chapter </w:t>
      </w:r>
      <w:r>
        <w:t>((</w:t>
      </w:r>
      <w:r>
        <w:rPr>
          <w:strike/>
        </w:rPr>
        <w:t xml:space="preserve">70.105 or 70.105D</w:t>
      </w:r>
      <w:r>
        <w:t>))</w:t>
      </w:r>
      <w:r>
        <w:rPr/>
        <w:t xml:space="preserve"> </w:t>
      </w:r>
      <w:r>
        <w:rPr>
          <w:u w:val="single"/>
        </w:rPr>
        <w:t xml:space="preserve">70A.300 or 70A.305</w:t>
      </w:r>
      <w:r>
        <w:rPr/>
        <w:t xml:space="preserve"> RCW or to solid waste haulers and their employees who unknowingly possess, transport, or deliver pressurized ammonia gas or pressurized ammonia gas solution during the course of the performance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090</w:t>
      </w:r>
      <w:r>
        <w:rPr/>
        <w:t xml:space="preserve"> and 2012 c 10 s 49 are each amended to read as follows:</w:t>
      </w:r>
    </w:p>
    <w:p>
      <w:pPr>
        <w:spacing w:before="0" w:after="0" w:line="408" w:lineRule="exact"/>
        <w:ind w:left="0" w:right="0" w:firstLine="576"/>
        <w:jc w:val="left"/>
      </w:pPr>
      <w:r>
        <w:rPr/>
        <w:t xml:space="preserve">The following boilers and unfired pressure vessels shall be exempt from the requirements of RCW 70.79.220 and 70.79.240 through 70.79.330:</w:t>
      </w:r>
    </w:p>
    <w:p>
      <w:pPr>
        <w:spacing w:before="0" w:after="0" w:line="408" w:lineRule="exact"/>
        <w:ind w:left="0" w:right="0" w:firstLine="576"/>
        <w:jc w:val="left"/>
      </w:pPr>
      <w:r>
        <w:rPr/>
        <w:t xml:space="preserve">(1) Boilers or unfired pressure vessels located on farms and used solely for agricultural purposes;</w:t>
      </w:r>
    </w:p>
    <w:p>
      <w:pPr>
        <w:spacing w:before="0" w:after="0" w:line="408" w:lineRule="exact"/>
        <w:ind w:left="0" w:right="0" w:firstLine="576"/>
        <w:jc w:val="left"/>
      </w:pPr>
      <w:r>
        <w:rPr/>
        <w:t xml:space="preserve">(2) Unfired pressure vessels that are part of fertilizer applicator rigs designed and used exclusively for fertilization in the conduct of agricultural operations;</w:t>
      </w:r>
    </w:p>
    <w:p>
      <w:pPr>
        <w:spacing w:before="0" w:after="0" w:line="408" w:lineRule="exact"/>
        <w:ind w:left="0" w:right="0" w:firstLine="576"/>
        <w:jc w:val="left"/>
      </w:pPr>
      <w:r>
        <w:rPr/>
        <w:t xml:space="preserve">(3) Steam boilers used exclusively for heating purposes carrying a pressure of not more than fifteen pounds per square inch gauge and which are located in private residences or in apartment houses of less than six families;</w:t>
      </w:r>
    </w:p>
    <w:p>
      <w:pPr>
        <w:spacing w:before="0" w:after="0" w:line="408" w:lineRule="exact"/>
        <w:ind w:left="0" w:right="0" w:firstLine="576"/>
        <w:jc w:val="left"/>
      </w:pPr>
      <w:r>
        <w:rPr/>
        <w:t xml:space="preserve">(4) Hot water heating boilers carrying a pressure of not more than thirty pounds per square inch and which are located in private residences or in apartment houses of less than six families;</w:t>
      </w:r>
    </w:p>
    <w:p>
      <w:pPr>
        <w:spacing w:before="0" w:after="0" w:line="408" w:lineRule="exact"/>
        <w:ind w:left="0" w:right="0" w:firstLine="576"/>
        <w:jc w:val="left"/>
      </w:pPr>
      <w:r>
        <w:rPr/>
        <w:t xml:space="preserve">(5) Approved pressure vessels (hot water heaters, hot water storage tanks, hot water supply boilers, and hot water heating boilers listed by a nationally recognized testing agency), with approved safety devices including a pressure relief valve, with a nominal water containing capacity of one hundred twenty gallons or less having a heat input of two hundred thousand b.t.u.'s per hour or less, at pressure of one hundred sixty pounds per square inch or less, and at temperatures of two hundred ten degrees Fahrenheit or less: PROVIDED, HOWEVER, That such pressure vessels are not installed in schools, child care centers, public and private hospitals, nursing homes, assisted living facilities, churches, public buildings owned or leased and maintained by the state or any political subdivision thereof, and assembly halls;</w:t>
      </w:r>
    </w:p>
    <w:p>
      <w:pPr>
        <w:spacing w:before="0" w:after="0" w:line="408" w:lineRule="exact"/>
        <w:ind w:left="0" w:right="0" w:firstLine="576"/>
        <w:jc w:val="left"/>
      </w:pPr>
      <w:r>
        <w:rPr/>
        <w:t xml:space="preserve">(6) Unfired pressure vessels containing only water under pressure for domestic supply purposes, including those containing air, the compression of which serves only as a cushion or airlift pumping systems, when located in private residences or in apartment houses of less than six families, or in public water systems as defined in RCW </w:t>
      </w:r>
      <w:r>
        <w:t>((</w:t>
      </w:r>
      <w:r>
        <w:rPr>
          <w:strike/>
        </w:rPr>
        <w:t xml:space="preserve">70.119.020</w:t>
      </w:r>
      <w:r>
        <w:t>))</w:t>
      </w:r>
      <w:r>
        <w:rPr/>
        <w:t xml:space="preserve"> </w:t>
      </w:r>
      <w:r>
        <w:rPr>
          <w:u w:val="single"/>
        </w:rPr>
        <w:t xml:space="preserve">70A.120.020</w:t>
      </w:r>
      <w:r>
        <w:rPr/>
        <w:t xml:space="preserve">;</w:t>
      </w:r>
    </w:p>
    <w:p>
      <w:pPr>
        <w:spacing w:before="0" w:after="0" w:line="408" w:lineRule="exact"/>
        <w:ind w:left="0" w:right="0" w:firstLine="576"/>
        <w:jc w:val="left"/>
      </w:pPr>
      <w:r>
        <w:rPr/>
        <w:t xml:space="preserve">(7) Unfired pressure vessels containing liquefied petroleum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050</w:t>
      </w:r>
      <w:r>
        <w:rPr/>
        <w:t xml:space="preserve"> and 2010 c 174 s 5 are each amended to read as follows:</w:t>
      </w:r>
    </w:p>
    <w:p>
      <w:pPr>
        <w:spacing w:before="0" w:after="0" w:line="408" w:lineRule="exact"/>
        <w:ind w:left="0" w:right="0" w:firstLine="576"/>
        <w:jc w:val="left"/>
      </w:pPr>
      <w:r>
        <w:rPr/>
        <w:t xml:space="preserve">(1) The board of the association shall establish a committee for the purposes of developing recommendations to the board regarding selection of vaccines to be purchased in each upcoming year by the department. The committee must be composed of at least five voting board members, including at least three health carrier or third-party administrator members, one physician, and the secretary or the secretary's designee. The committee must also include a representative of vaccine manufacturers, who is a nonvoting member of the committee. The representative of vaccine manufacturers must be chosen by the secretary from a list of three nominees submitted collectively by vaccine manufacturers on an annual basis.</w:t>
      </w:r>
    </w:p>
    <w:p>
      <w:pPr>
        <w:spacing w:before="0" w:after="0" w:line="408" w:lineRule="exact"/>
        <w:ind w:left="0" w:right="0" w:firstLine="576"/>
        <w:jc w:val="left"/>
      </w:pPr>
      <w:r>
        <w:rPr/>
        <w:t xml:space="preserve">(2) In selecting vaccines to purchase, the following factors should be strongly considered by the committee: Patient safety and clinical efficacy, public health and purchaser value, compliance with RCW </w:t>
      </w:r>
      <w:r>
        <w:t>((</w:t>
      </w:r>
      <w:r>
        <w:rPr>
          <w:strike/>
        </w:rPr>
        <w:t xml:space="preserve">70.95M.115</w:t>
      </w:r>
      <w:r>
        <w:t>))</w:t>
      </w:r>
      <w:r>
        <w:rPr/>
        <w:t xml:space="preserve"> </w:t>
      </w:r>
      <w:r>
        <w:rPr>
          <w:u w:val="single"/>
        </w:rPr>
        <w:t xml:space="preserve">70A.230.120</w:t>
      </w:r>
      <w:r>
        <w:rPr/>
        <w:t xml:space="preserve">, patient and provider choice, and stability of vaccine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090</w:t>
      </w:r>
      <w:r>
        <w:rPr/>
        <w:t xml:space="preserve"> and 2020 c 120 s 3 are each amended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w:t>
      </w:r>
      <w:r>
        <w:t>((</w:t>
      </w:r>
      <w:r>
        <w:rPr>
          <w:strike/>
        </w:rPr>
        <w:t xml:space="preserve">70.235.020</w:t>
      </w:r>
      <w:r>
        <w:t>))</w:t>
      </w:r>
      <w:r>
        <w:rPr/>
        <w:t xml:space="preserve"> </w:t>
      </w:r>
      <w:r>
        <w:rPr>
          <w:u w:val="single"/>
        </w:rPr>
        <w:t xml:space="preserve">70A.45.020</w:t>
      </w:r>
      <w:r>
        <w:rPr/>
        <w:t xml:space="preserve">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100</w:t>
      </w:r>
      <w:r>
        <w:rPr/>
        <w:t xml:space="preserve"> and 2020 c 79 s 4 are each amended to read as follows:</w:t>
      </w:r>
    </w:p>
    <w:p>
      <w:pPr>
        <w:spacing w:before="0" w:after="0" w:line="408" w:lineRule="exact"/>
        <w:ind w:left="0" w:right="0" w:firstLine="576"/>
        <w:jc w:val="left"/>
      </w:pPr>
      <w:r>
        <w:rPr/>
        <w:t xml:space="preserve">(1) Separate and apart from the emissions limits established in RCW </w:t>
      </w:r>
      <w:r>
        <w:t>((</w:t>
      </w:r>
      <w:r>
        <w:rPr>
          <w:strike/>
        </w:rPr>
        <w:t xml:space="preserve">70.235.020</w:t>
      </w:r>
      <w:r>
        <w:t>))</w:t>
      </w:r>
      <w:r>
        <w:rPr/>
        <w:t xml:space="preserve"> </w:t>
      </w:r>
      <w:r>
        <w:rPr>
          <w:u w:val="single"/>
        </w:rPr>
        <w:t xml:space="preserve">70A.45.020</w:t>
      </w:r>
      <w:r>
        <w:rPr/>
        <w:t xml:space="preserve">,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w:t>
      </w:r>
      <w:r>
        <w:t>((</w:t>
      </w:r>
      <w:r>
        <w:rPr>
          <w:strike/>
        </w:rPr>
        <w:t xml:space="preserve">70.235.020</w:t>
      </w:r>
      <w:r>
        <w:t>))</w:t>
      </w:r>
      <w:r>
        <w:rPr/>
        <w:t xml:space="preserve"> </w:t>
      </w:r>
      <w:r>
        <w:rPr>
          <w:u w:val="single"/>
        </w:rPr>
        <w:t xml:space="preserve">70A.45.020</w:t>
      </w:r>
      <w:r>
        <w:rPr/>
        <w:t xml:space="preserve">,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325</w:t>
      </w:r>
      <w:r>
        <w:rPr/>
        <w:t xml:space="preserve">.</w:t>
      </w:r>
      <w:r>
        <w:t xml:space="preserve">070</w:t>
      </w:r>
      <w:r>
        <w:rPr/>
        <w:t xml:space="preserve"> and 2020 c 156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w:t>
      </w:r>
      <w:r>
        <w:t>((</w:t>
      </w:r>
      <w:r>
        <w:rPr>
          <w:strike/>
        </w:rPr>
        <w:t xml:space="preserve">70.148.020</w:t>
      </w:r>
      <w:r>
        <w:t>))</w:t>
      </w:r>
      <w:r>
        <w:rPr/>
        <w:t xml:space="preserve"> </w:t>
      </w:r>
      <w:r>
        <w:rPr>
          <w:u w:val="single"/>
        </w:rPr>
        <w:t xml:space="preserve">70A.325.020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130</w:t>
      </w:r>
      <w:r>
        <w:rPr/>
        <w:t xml:space="preserve"> and 2020 c 156 s 3 are each amended to read as follows:</w:t>
      </w:r>
    </w:p>
    <w:p>
      <w:pPr>
        <w:spacing w:before="0" w:after="0" w:line="408" w:lineRule="exact"/>
        <w:ind w:left="0" w:right="0" w:firstLine="576"/>
        <w:jc w:val="left"/>
      </w:pPr>
      <w:r>
        <w:rPr/>
        <w:t xml:space="preserve">(1) The director may implement an emergency program, as designed under RCW </w:t>
      </w:r>
      <w:r>
        <w:t>((</w:t>
      </w:r>
      <w:r>
        <w:rPr>
          <w:strike/>
        </w:rPr>
        <w:t xml:space="preserve">70.148.050</w:t>
      </w:r>
      <w:r>
        <w:t>))</w:t>
      </w:r>
      <w:r>
        <w:rPr/>
        <w:t xml:space="preserve"> </w:t>
      </w:r>
      <w:r>
        <w:rPr>
          <w:u w:val="single"/>
        </w:rPr>
        <w:t xml:space="preserve">70A.325.070</w:t>
      </w:r>
      <w:r>
        <w:rPr/>
        <w:t xml:space="preserve">.</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330</w:t>
      </w:r>
      <w:r>
        <w:rPr/>
        <w:t xml:space="preserve">.</w:t>
      </w:r>
      <w:r>
        <w:t xml:space="preserve">010</w:t>
      </w:r>
      <w:r>
        <w:rPr/>
        <w:t xml:space="preserve"> and 2020 c 310 s 1 are each amended to read as follows:</w:t>
      </w:r>
    </w:p>
    <w:p>
      <w:pPr>
        <w:spacing w:before="0" w:after="0" w:line="408" w:lineRule="exact"/>
        <w:ind w:left="0" w:right="0" w:firstLine="576"/>
        <w:jc w:val="left"/>
      </w:pPr>
      <w:r>
        <w:rPr/>
        <w:t xml:space="preserve">The legislature finds that it is in the best interests of all citizens for petroleum storage tank systems to be operated safely and for tank leaks or spills to be dealt with expeditiously. The legislature finds that it is appropriate for an agency with expertise in petroleum to provide technical advice and assistance to owners or operators when there has been a release. The legislature further finds that while it is necessary to protect tank owners from the financial hardship related to damaged heating oil tanks, support can be provided through the agency's revolving loan and grant program in chapter </w:t>
      </w:r>
      <w:r>
        <w:t>((</w:t>
      </w:r>
      <w:r>
        <w:rPr>
          <w:strike/>
        </w:rPr>
        <w:t xml:space="preserve">70.340</w:t>
      </w:r>
      <w:r>
        <w:t>))</w:t>
      </w:r>
      <w:r>
        <w:rPr/>
        <w:t xml:space="preserve"> </w:t>
      </w:r>
      <w:r>
        <w:rPr>
          <w:u w:val="single"/>
        </w:rPr>
        <w:t xml:space="preserve">70A.345</w:t>
      </w:r>
      <w:r>
        <w:rPr/>
        <w:t xml:space="preserve"> RCW. 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345</w:t>
      </w:r>
      <w:r>
        <w:rPr/>
        <w:t xml:space="preserve">.</w:t>
      </w:r>
      <w:r>
        <w:t xml:space="preserve">030</w:t>
      </w:r>
      <w:r>
        <w:rPr/>
        <w:t xml:space="preserve"> and 2020 c 310 s 6 and 2020 c 20 s 1436 are each reenacted and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70A.305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70A.355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or using renewable or alternative energy for motor vehicles, including electric vehicle charging stations, when conducted in conjunction with either (a) or (b) of this subsection;</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(e) Conduct remedial actions in accordance with chapter </w:t>
      </w:r>
      <w:r>
        <w:t>((</w:t>
      </w:r>
      <w:r>
        <w:rPr>
          <w:strike/>
        </w:rPr>
        <w:t xml:space="preserve">70.105D</w:t>
      </w:r>
      <w:r>
        <w:t>))</w:t>
      </w:r>
      <w:r>
        <w:rPr/>
        <w:t xml:space="preserve"> </w:t>
      </w:r>
      <w:r>
        <w:rPr>
          <w:u w:val="single"/>
        </w:rPr>
        <w:t xml:space="preserve">70A.305</w:t>
      </w:r>
      <w:r>
        <w:rPr/>
        <w:t xml:space="preserve"> RCW, including investigation and cleanup of any release or threatened releases of petroleum from a heating oil tank; or</w:t>
      </w:r>
    </w:p>
    <w:p>
      <w:pPr>
        <w:spacing w:before="0" w:after="0" w:line="408" w:lineRule="exact"/>
        <w:ind w:left="0" w:right="0" w:firstLine="576"/>
        <w:jc w:val="left"/>
      </w:pPr>
      <w:r>
        <w:rPr/>
        <w:t xml:space="preserve">(f) Prevent future releases by upgrading, replacing, decommissioning, or removing a heating oil tank.</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and for a single heating oil tank seventy-five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445</w:t>
      </w:r>
      <w:r>
        <w:rPr/>
        <w:t xml:space="preserve">.</w:t>
      </w:r>
      <w:r>
        <w:t xml:space="preserve">020</w:t>
      </w:r>
      <w:r>
        <w:rPr/>
        <w:t xml:space="preserve"> and 2020 c 67 s 1 are each amended to read as follows:</w:t>
      </w:r>
    </w:p>
    <w:p>
      <w:pPr>
        <w:spacing w:before="0" w:after="0" w:line="408" w:lineRule="exact"/>
        <w:ind w:left="0" w:right="0" w:firstLine="576"/>
        <w:jc w:val="left"/>
      </w:pPr>
      <w:r>
        <w:rPr/>
        <w:t xml:space="preserve">(1) 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t xml:space="preserve">(a) Beginning January 1, 2026, no manufacturer, wholesaler, retailer, or distributor may sell or offer for sale in this state any new recreational water vessel manufactured on or after January 1, 2026, with antifouling paint containing more than 0.5 percent copper. This restriction does not apply to wood boats.</w:t>
      </w:r>
    </w:p>
    <w:p>
      <w:pPr>
        <w:spacing w:before="0" w:after="0" w:line="408" w:lineRule="exact"/>
        <w:ind w:left="0" w:right="0" w:firstLine="576"/>
        <w:jc w:val="left"/>
      </w:pPr>
      <w:r>
        <w:rPr/>
        <w:t xml:space="preserve">(b) Beginning January 1, 2026,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rPr/>
        <w:t xml:space="preserve">(c) Beginning January 1, 2026,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t xml:space="preserve">(5) Nothing in this section restricts the department from reviewing and restricting antifouling paints under chapter </w:t>
      </w:r>
      <w:r>
        <w:t>((</w:t>
      </w:r>
      <w:r>
        <w:rPr>
          <w:strike/>
        </w:rPr>
        <w:t xml:space="preserve">70.365</w:t>
      </w:r>
      <w:r>
        <w:t>))</w:t>
      </w:r>
      <w:r>
        <w:rPr/>
        <w:t xml:space="preserve"> </w:t>
      </w:r>
      <w:r>
        <w:rPr>
          <w:u w:val="single"/>
        </w:rPr>
        <w:t xml:space="preserve">70A.350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905</w:t>
      </w:r>
      <w:r>
        <w:rPr/>
        <w:t xml:space="preserve"> and 1974 ex.s. c 137 s 31 are each amended to read as follows:</w:t>
      </w:r>
    </w:p>
    <w:p>
      <w:pPr>
        <w:spacing w:before="0" w:after="0" w:line="408" w:lineRule="exact"/>
        <w:ind w:left="0" w:right="0" w:firstLine="576"/>
        <w:jc w:val="left"/>
      </w:pPr>
      <w:r>
        <w:rPr/>
        <w:t xml:space="preserve">Nothing in RCW 76.09.010 through 76.09.280 or 90.48.420 shall modify chapter </w:t>
      </w:r>
      <w:r>
        <w:t>((</w:t>
      </w:r>
      <w:r>
        <w:rPr>
          <w:strike/>
        </w:rPr>
        <w:t xml:space="preserve">70.94</w:t>
      </w:r>
      <w:r>
        <w:t>))</w:t>
      </w:r>
      <w:r>
        <w:rPr/>
        <w:t xml:space="preserve"> </w:t>
      </w:r>
      <w:r>
        <w:rPr>
          <w:u w:val="single"/>
        </w:rPr>
        <w:t xml:space="preserve">70A.15</w:t>
      </w:r>
      <w:r>
        <w:rPr/>
        <w:t xml:space="preserve"> RCW or any other provision of law relating to the control of air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734</w:t>
      </w:r>
      <w:r>
        <w:rPr/>
        <w:t xml:space="preserve"> and 2013 c 291 s 10 are each amended to read as follows:</w:t>
      </w:r>
    </w:p>
    <w:p>
      <w:pPr>
        <w:spacing w:before="0" w:after="0" w:line="408" w:lineRule="exact"/>
        <w:ind w:left="0" w:right="0" w:firstLine="576"/>
        <w:jc w:val="left"/>
      </w:pPr>
      <w:r>
        <w:rPr/>
        <w:t xml:space="preserve">(1) Following the inspection required under RCW 77.12.732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w:t>
      </w:r>
      <w:r>
        <w:t>((</w:t>
      </w:r>
      <w:r>
        <w:rPr>
          <w:strike/>
        </w:rPr>
        <w:t xml:space="preserve">70.118A</w:t>
      </w:r>
      <w:r>
        <w:t>))</w:t>
      </w:r>
      <w:r>
        <w:rPr/>
        <w:t xml:space="preserve"> </w:t>
      </w:r>
      <w:r>
        <w:rPr>
          <w:u w:val="single"/>
        </w:rPr>
        <w:t xml:space="preserve">70A.110</w:t>
      </w:r>
      <w:r>
        <w:rPr/>
        <w:t xml:space="preserve">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050</w:t>
      </w:r>
      <w:r>
        <w:rPr/>
        <w:t xml:space="preserve"> and 2003 c 39 s 39 are each amended to read as follows:</w:t>
      </w:r>
    </w:p>
    <w:p>
      <w:pPr>
        <w:spacing w:before="0" w:after="0" w:line="408" w:lineRule="exact"/>
        <w:ind w:left="0" w:right="0" w:firstLine="576"/>
        <w:jc w:val="left"/>
      </w:pPr>
      <w:r>
        <w:rPr/>
        <w:t xml:space="preserve">The department shall have the exclusive authority to regulate surface mine reclamation. No county, city, or town may require for its review or approval a separate reclamation plan or application. The department may, however, delegate some or all of its enforcement authority by contractual agreement to a county, city, or town that employs personnel who are, in the opinion of the department, qualified to enforce plans approved by the department. All counties, cities, or towns shall have the authority to zone surface mines and adopt ordinances regulating operations as provided in this chapter, except that county, city, or town operations ordinances may be preempted by the department during the emergencies outlined in RCW 78.44.200 and related rules.</w:t>
      </w:r>
    </w:p>
    <w:p>
      <w:pPr>
        <w:spacing w:before="0" w:after="0" w:line="408" w:lineRule="exact"/>
        <w:ind w:left="0" w:right="0" w:firstLine="576"/>
        <w:jc w:val="left"/>
      </w:pPr>
      <w:r>
        <w:rPr/>
        <w:t xml:space="preserve">This chapter shall not alter or preempt any provisions of the state water allocation and use laws (chapters 90.03 and 90.44 RCW), the state water pollution control laws (chapter 90.48 RCW), the state fish and wildlife laws (Title 77 RCW), state noise laws or air quality laws (Title 70 RCW), shoreline management (chapter 90.58 RCW), the state environmental policy act (chapter 43.21C RCW), state growth management (chapter 36.70A RCW), state drinking water laws (chapters 43.20 and </w:t>
      </w:r>
      <w:r>
        <w:t>((</w:t>
      </w:r>
      <w:r>
        <w:rPr>
          <w:strike/>
        </w:rPr>
        <w:t xml:space="preserve">70.119A</w:t>
      </w:r>
      <w:r>
        <w:t>))</w:t>
      </w:r>
      <w:r>
        <w:rPr/>
        <w:t xml:space="preserve"> </w:t>
      </w:r>
      <w:r>
        <w:rPr>
          <w:u w:val="single"/>
        </w:rPr>
        <w:t xml:space="preserve">70A.125</w:t>
      </w:r>
      <w:r>
        <w:rPr/>
        <w:t xml:space="preserve"> RCW), or any other state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020</w:t>
      </w:r>
      <w:r>
        <w:rPr/>
        <w:t xml:space="preserve"> and 1994 c 232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"Metals mining and milling operation" means a mining operation extracting from the earth precious or base metal ore and processing the ore by treatment or concentration in a milling facility. It also refers to an expansion of an existing operation or any new metals mining operation if the expansion or new mining operation is likely to result in a significant, adverse environmental impact pursuant to the provisions of chapter 43.21C RCW. The extraction of dolomite, sand, gravel, aggregate, limestone, magnesite, silica rock, and zeolite or other nonmetallic minerals; and placer mining; and the smelting of aluminum are not metals mining and milling operations regulated under this chapter.</w:t>
      </w:r>
    </w:p>
    <w:p>
      <w:pPr>
        <w:spacing w:before="0" w:after="0" w:line="408" w:lineRule="exact"/>
        <w:ind w:left="0" w:right="0" w:firstLine="576"/>
        <w:jc w:val="left"/>
      </w:pPr>
      <w:r>
        <w:rPr/>
        <w:t xml:space="preserve">(2) "Milling" means the process of grinding or crushing ore and extracting the base or precious metal by chemical solution, electro winning, or flotation processes.</w:t>
      </w:r>
    </w:p>
    <w:p>
      <w:pPr>
        <w:spacing w:before="0" w:after="0" w:line="408" w:lineRule="exact"/>
        <w:ind w:left="0" w:right="0" w:firstLine="576"/>
        <w:jc w:val="left"/>
      </w:pPr>
      <w:r>
        <w:rPr/>
        <w:t xml:space="preserve">(3) "Heap leach extraction process" means the process of extracting base or precious metal ore by percolating solutions through ore in an open system and includes reprocessing of previously milled ore. The heap leach extraction process does not include leaching in a vat or tank.</w:t>
      </w:r>
    </w:p>
    <w:p>
      <w:pPr>
        <w:spacing w:before="0" w:after="0" w:line="408" w:lineRule="exact"/>
        <w:ind w:left="0" w:right="0" w:firstLine="576"/>
        <w:jc w:val="left"/>
      </w:pPr>
      <w:r>
        <w:rPr/>
        <w:t xml:space="preserve">(4) "In situ extraction" means the process of dissolving base or precious metals from their natural place in the geological setting and retrieving the solutions from which metals can be recovered.</w:t>
      </w:r>
    </w:p>
    <w:p>
      <w:pPr>
        <w:spacing w:before="0" w:after="0" w:line="408" w:lineRule="exact"/>
        <w:ind w:left="0" w:right="0" w:firstLine="576"/>
        <w:jc w:val="left"/>
      </w:pPr>
      <w:r>
        <w:rPr/>
        <w:t xml:space="preserve">(5) "Regulated substances" means any materials regulated under a waste discharge permit pursuant to the requirements of chapter 90.48 RCW and/or a permit issued pursuant to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(6) "To mitigate" means: (a) To avoid the adverse impact altogether by not taking a certain action or parts of an action; (b) to minimize adverse impacts by limiting the degree or magnitude of the action and its implementation, by using appropriate technology or by taking affirmative steps to avoid or reduce impacts; (c) to rectify adverse impacts by repairing, rehabilitating, or restoring the affected environment; (d) to reduce or eliminate adverse impacts over time by preservation and maintenance operations during the life of the action; (e) to compensate for the impact by replacing, enhancing, or providing substitute resources or environments; or (f) to monitor the adverse impact and take appropriate corrective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040</w:t>
      </w:r>
      <w:r>
        <w:rPr/>
        <w:t xml:space="preserve"> and 1994 c 232 s 4 are each amended to read as follows:</w:t>
      </w:r>
    </w:p>
    <w:p>
      <w:pPr>
        <w:spacing w:before="0" w:after="0" w:line="408" w:lineRule="exact"/>
        <w:ind w:left="0" w:right="0" w:firstLine="576"/>
        <w:jc w:val="left"/>
      </w:pPr>
      <w:r>
        <w:rPr/>
        <w:t xml:space="preserve">The department of ecology shall require each applicant submitting a checklist pursuant to chapter 43.21C RCW for a metals mining and milling operation to disclose the ownership and each controlling interest in the proposed operation. The applicant shall also disclose all other mining operations within the United States which the applicant operates or in which the applicant has an ownership or controlling interest. In addition, the applicant shall disclose and may enumerate and describe the circumstances of: (1) Any past or present bankruptcies involving the ownerships and their subsidiaries, (2) any abandonment of sites regulated by the model toxics control act, chapter </w:t>
      </w:r>
      <w:r>
        <w:t>((</w:t>
      </w:r>
      <w:r>
        <w:rPr>
          <w:strike/>
        </w:rPr>
        <w:t xml:space="preserve">70.105D</w:t>
      </w:r>
      <w:r>
        <w:t>))</w:t>
      </w:r>
      <w:r>
        <w:rPr/>
        <w:t xml:space="preserve"> </w:t>
      </w:r>
      <w:r>
        <w:rPr>
          <w:u w:val="single"/>
        </w:rPr>
        <w:t xml:space="preserve">70A.305</w:t>
      </w:r>
      <w:r>
        <w:rPr/>
        <w:t xml:space="preserve"> RCW, or other similar state remedial cleanup programs, or the federal comprehensive environmental response, compensation, and liability act, 42 U.S.C. Sec. 9601 et seq., as amended, (3) any penalties in excess of ten thousand dollars assessed for violations of the provisions of 33 U.S.C. Sec. 1251 et seq. or 42 U.S.C. Sec. 7401 et seq., and (4) any previous forfeitures of financial assurance due to noncompliance with reclamation or remediation requirements. This information shall be available for public inspection and copying at the department of ecology. Ownership or control of less than ten percent of the stock of a corporation shall not by itself constitute ownership or a controlling interest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100</w:t>
      </w:r>
      <w:r>
        <w:rPr/>
        <w:t xml:space="preserve"> and 1994 c 232 s 10 are each amended to read as follows:</w:t>
      </w:r>
    </w:p>
    <w:p>
      <w:pPr>
        <w:spacing w:before="0" w:after="0" w:line="408" w:lineRule="exact"/>
        <w:ind w:left="0" w:right="0" w:firstLine="576"/>
        <w:jc w:val="left"/>
      </w:pPr>
      <w:r>
        <w:rPr/>
        <w:t xml:space="preserve">(1) In order to receive a waste discharge permit from the department of ecology pursuant to the requirements of chapter 90.48 RCW or in order to operate a metals mining and milling tailing facility, an applicant proposing a metals mining and milling operation regulated under this chapter must meet the following additional requirements:</w:t>
      </w:r>
    </w:p>
    <w:p>
      <w:pPr>
        <w:spacing w:before="0" w:after="0" w:line="408" w:lineRule="exact"/>
        <w:ind w:left="0" w:right="0" w:firstLine="576"/>
        <w:jc w:val="left"/>
      </w:pPr>
      <w:r>
        <w:rPr/>
        <w:t xml:space="preserve">(a) Any tailings facility shall be designed and operated to prevent the release of pollution and must meet the following standards:</w:t>
      </w:r>
    </w:p>
    <w:p>
      <w:pPr>
        <w:spacing w:before="0" w:after="0" w:line="408" w:lineRule="exact"/>
        <w:ind w:left="0" w:right="0" w:firstLine="576"/>
        <w:jc w:val="left"/>
      </w:pPr>
      <w:r>
        <w:rPr/>
        <w:t xml:space="preserve">(i) Operators shall apply all known available and reasonable technology to limit the concentration of potentially toxic materials in the tailings facility to assure the protection of wildlife and human health;</w:t>
      </w:r>
    </w:p>
    <w:p>
      <w:pPr>
        <w:spacing w:before="0" w:after="0" w:line="408" w:lineRule="exact"/>
        <w:ind w:left="0" w:right="0" w:firstLine="576"/>
        <w:jc w:val="left"/>
      </w:pPr>
      <w:r>
        <w:rPr/>
        <w:t xml:space="preserve">(ii) The tailings facility shall have a containment system that includes an engineered liner system, leak detection and leak collection elements, and a seepage collection impoundment to assure that a leak of any regulated substance under chapter 90.48 RCW will be detected before escaping from the containment system. The design and management of the facility must ensure that any leaks from the tailings facility are detected in a manner which allows for remediation pursuant to chapter 90.48 RCW. The applicant shall prepare a detailed engineering report setting forth the facility design and construction. The applicant shall submit the report to the department of ecology for its review and approval of a design as determined by the department. Natural conditions, such as depth to groundwater or net rainfall, shall be taken into account in the facility design, but not in lieu of the protection required by the engineered liner system;</w:t>
      </w:r>
    </w:p>
    <w:p>
      <w:pPr>
        <w:spacing w:before="0" w:after="0" w:line="408" w:lineRule="exact"/>
        <w:ind w:left="0" w:right="0" w:firstLine="576"/>
        <w:jc w:val="left"/>
      </w:pPr>
      <w:r>
        <w:rPr/>
        <w:t xml:space="preserve">(iii) The toxicity of mine or mill tailings and the potential for long-term release of regulated substances from mine or mill tailings shall be reduced to the greatest extent practicable through stabilization, removal, or reuse of the substances; and</w:t>
      </w:r>
    </w:p>
    <w:p>
      <w:pPr>
        <w:spacing w:before="0" w:after="0" w:line="408" w:lineRule="exact"/>
        <w:ind w:left="0" w:right="0" w:firstLine="576"/>
        <w:jc w:val="left"/>
      </w:pPr>
      <w:r>
        <w:rPr/>
        <w:t xml:space="preserve">(iv) The closure of the tailings facility shall provide for isolation or containment of potentially toxic materials and shall be designed to prevent future release of regulated substances contained in the impoundment;</w:t>
      </w:r>
    </w:p>
    <w:p>
      <w:pPr>
        <w:spacing w:before="0" w:after="0" w:line="408" w:lineRule="exact"/>
        <w:ind w:left="0" w:right="0" w:firstLine="576"/>
        <w:jc w:val="left"/>
      </w:pPr>
      <w:r>
        <w:rPr/>
        <w:t xml:space="preserve">(b) The applicant must develop a waste rock management plan approved by the department of ecology and the department of natural resources which emphasizes pollution prevention. At a minimum, the plan must contain the following elements:</w:t>
      </w:r>
    </w:p>
    <w:p>
      <w:pPr>
        <w:spacing w:before="0" w:after="0" w:line="408" w:lineRule="exact"/>
        <w:ind w:left="0" w:right="0" w:firstLine="576"/>
        <w:jc w:val="left"/>
      </w:pPr>
      <w:r>
        <w:rPr/>
        <w:t xml:space="preserve">(i) An accurate identification of the acid generating properties of the waste rock;</w:t>
      </w:r>
    </w:p>
    <w:p>
      <w:pPr>
        <w:spacing w:before="0" w:after="0" w:line="408" w:lineRule="exact"/>
        <w:ind w:left="0" w:right="0" w:firstLine="576"/>
        <w:jc w:val="left"/>
      </w:pPr>
      <w:r>
        <w:rPr/>
        <w:t xml:space="preserve">(ii) A strategy for encapsulating potentially toxic material from the environment, when appropriate, in order to prevent the release of heavy metals and acidic drainage; and</w:t>
      </w:r>
    </w:p>
    <w:p>
      <w:pPr>
        <w:spacing w:before="0" w:after="0" w:line="408" w:lineRule="exact"/>
        <w:ind w:left="0" w:right="0" w:firstLine="576"/>
        <w:jc w:val="left"/>
      </w:pPr>
      <w:r>
        <w:rPr/>
        <w:t xml:space="preserve">(iii) A plan for reclaiming and closing waste rock sites which minimizes infiltration of precipitation and runoff into the waste rock and which is designed to prevent future releases of regulated substances contained within the waste rock;</w:t>
      </w:r>
    </w:p>
    <w:p>
      <w:pPr>
        <w:spacing w:before="0" w:after="0" w:line="408" w:lineRule="exact"/>
        <w:ind w:left="0" w:right="0" w:firstLine="576"/>
        <w:jc w:val="left"/>
      </w:pPr>
      <w:r>
        <w:rPr/>
        <w:t xml:space="preserve">(c) If an interested citizen or citizen group so requests of the department of ecology, the metals mining and milling operator or applicant shall work with the department of ecology and the interested party to make arrangements for citizen observation and verification in the taking of required water samples. While it is the intent of this subsection to provide for citizen observation and verification of water sampling activities, it is not the intent of this subsection to require additional water sampling and analysis on the part of the mining and milling operation or the department. The citizen observation and verification program shall be incorporated into the applicant's, operator's, or department's normal sampling regimen and shall occur at least once every six months. There is no duty of care on the part of the state or its employees to any person who participates in the citizen observation and verification of water sampling under chapter 232, Laws of 1994 and the state and its employees shall be immune from any civil lawsuit based on any injuries to or claims made by any person as a result of that person's participation in such observation and verification of water sampling activities. The metals mining and milling operator or applicant shall not be liable for any injuries to or claims made by any person which result from that person coming onto the property of the metals mining and milling operator or applicant as an observer pursuant to chapter 232, Laws of 1994. The results from these and all other relevant water sampling activities shall be kept on file with the relevant county and shall be available for public inspection during normal working hours; and</w:t>
      </w:r>
    </w:p>
    <w:p>
      <w:pPr>
        <w:spacing w:before="0" w:after="0" w:line="408" w:lineRule="exact"/>
        <w:ind w:left="0" w:right="0" w:firstLine="576"/>
        <w:jc w:val="left"/>
      </w:pPr>
      <w:r>
        <w:rPr/>
        <w:t xml:space="preserve">(d) An operator or applicant for a metals mining and milling operation must complete a voluntary reduction plan in accordance with RCW </w:t>
      </w:r>
      <w:r>
        <w:t>((</w:t>
      </w:r>
      <w:r>
        <w:rPr>
          <w:strike/>
        </w:rPr>
        <w:t xml:space="preserve">70.95C.200</w:t>
      </w:r>
      <w:r>
        <w:t>))</w:t>
      </w:r>
      <w:r>
        <w:rPr/>
        <w:t xml:space="preserve"> </w:t>
      </w:r>
      <w:r>
        <w:rPr>
          <w:u w:val="single"/>
        </w:rPr>
        <w:t xml:space="preserve">70A.214.110</w:t>
      </w:r>
      <w:r>
        <w:rPr/>
        <w:t xml:space="preserve">.</w:t>
      </w:r>
    </w:p>
    <w:p>
      <w:pPr>
        <w:spacing w:before="0" w:after="0" w:line="408" w:lineRule="exact"/>
        <w:ind w:left="0" w:right="0" w:firstLine="576"/>
        <w:jc w:val="left"/>
      </w:pPr>
      <w:r>
        <w:rPr/>
        <w:t xml:space="preserve">(2) Only those tailings facilities constructed after April 1, 1994, must meet the requirement established in subsection (1)(a) of this section. Only those waste rock holdings constructed after April 1, 1994, must meet the requirement established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150</w:t>
      </w:r>
      <w:r>
        <w:rPr/>
        <w:t xml:space="preserve"> and 1994 c 232 s 15 are each amended to read as follows:</w:t>
      </w:r>
    </w:p>
    <w:p>
      <w:pPr>
        <w:spacing w:before="0" w:after="0" w:line="408" w:lineRule="exact"/>
        <w:ind w:left="0" w:right="0" w:firstLine="576"/>
        <w:jc w:val="left"/>
      </w:pPr>
      <w:r>
        <w:rPr/>
        <w:t xml:space="preserve">A milling facility which is not adjacent to or in the vicinity of the metals mining operation producing the ore to be milled and which processes precious or base metal ore by treatment or concentration is subject to the provisions of RCW 78.56.010 through 78.56.090, 78.56.100(1) (a), (c), and (d), 78.56.110 through 78.56.140, </w:t>
      </w:r>
      <w:r>
        <w:t>((</w:t>
      </w:r>
      <w:r>
        <w:rPr>
          <w:strike/>
        </w:rPr>
        <w:t xml:space="preserve">70.94.620, and 70.105.300</w:t>
      </w:r>
      <w:r>
        <w:t>))</w:t>
      </w:r>
      <w:r>
        <w:rPr/>
        <w:t xml:space="preserve"> </w:t>
      </w:r>
      <w:r>
        <w:rPr>
          <w:u w:val="single"/>
        </w:rPr>
        <w:t xml:space="preserve">70A.15.4520, and 70A.300.470</w:t>
      </w:r>
      <w:r>
        <w:rPr/>
        <w:t xml:space="preserve"> and chapters </w:t>
      </w:r>
      <w:r>
        <w:t>((</w:t>
      </w:r>
      <w:r>
        <w:rPr>
          <w:strike/>
        </w:rPr>
        <w:t xml:space="preserve">70.94, 70.105</w:t>
      </w:r>
      <w:r>
        <w:t>))</w:t>
      </w:r>
      <w:r>
        <w:rPr/>
        <w:t xml:space="preserve"> </w:t>
      </w:r>
      <w:r>
        <w:rPr>
          <w:u w:val="single"/>
        </w:rPr>
        <w:t xml:space="preserve">70A.15, 70A.300</w:t>
      </w:r>
      <w:r>
        <w:rPr/>
        <w:t xml:space="preserve">, 90.03, and 90.48 RCW and all other applicable laws. The smelting of aluminum does not constitute a metals milling operation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2011 c 247 s 4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A vessel disposal must be done in an environmentally sound manner and in accordance with all federal, state, and local laws, including the state solid waste disposal provisions provided for in chapter </w:t>
      </w:r>
      <w:r>
        <w:t>((</w:t>
      </w:r>
      <w:r>
        <w:rPr>
          <w:strike/>
        </w:rPr>
        <w:t xml:space="preserve">70.95</w:t>
      </w:r>
      <w:r>
        <w:t>))</w:t>
      </w:r>
      <w:r>
        <w:rPr/>
        <w:t xml:space="preserve"> </w:t>
      </w:r>
      <w:r>
        <w:rPr>
          <w:u w:val="single"/>
        </w:rPr>
        <w:t xml:space="preserve">70A.205</w:t>
      </w:r>
      <w:r>
        <w:rPr/>
        <w:t xml:space="preserve">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For vessels not at a moorage facility, an authorized public entity with jurisdiction over the aquatic lands where the vessel is located may, at its discretion, request to assume primary responsibility for that particular vessel from the owner of the aquatic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050</w:t>
      </w:r>
      <w:r>
        <w:rPr/>
        <w:t xml:space="preserve"> and 2002 c 286 s 6 are each amended to read as follows:</w:t>
      </w:r>
    </w:p>
    <w:p>
      <w:pPr>
        <w:spacing w:before="0" w:after="0" w:line="408" w:lineRule="exact"/>
        <w:ind w:left="0" w:right="0" w:firstLine="576"/>
        <w:jc w:val="left"/>
      </w:pPr>
      <w:r>
        <w:rPr/>
        <w:t xml:space="preserve">(1) After taking custody of a vessel, the authorized public entity may use or dispose of the vessel in any appropriate and environmentally sound manner without further notice to any owners, but must give preference to uses that derive some monetary benefit from the vessel, either in whole or in scrap. If no value can be derived from the vessel, the authorized public entity must give preference to the least costly, environmentally sound, reasonable disposal option. Any disposal operations must be consistent with the state solid waste disposal provisions provided for in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(2) If the authorized public entity chooses to offer the vessel at a public auction, either a minimum bid may be set or a letter of credit may be required, or both, to discourage future reabandonment of the vessel.</w:t>
      </w:r>
    </w:p>
    <w:p>
      <w:pPr>
        <w:spacing w:before="0" w:after="0" w:line="408" w:lineRule="exact"/>
        <w:ind w:left="0" w:right="0" w:firstLine="576"/>
        <w:jc w:val="left"/>
      </w:pPr>
      <w:r>
        <w:rPr/>
        <w:t xml:space="preserve">(3) Proceeds derived from the sale of the vessel must first be applied to any administrative costs that are incurred by the authorized public entity during the notification procedures set forth in RCW 79.100.040, removal and disposal costs, and costs associated with environmental damages directly or indirectly caused by the vessel. If the proceeds derived from the vessel exceed all administrative costs, removal and disposal costs, and costs associated with environmental damages directly or indirectly caused by the vessel, the remaining moneys must be applied to satisfying any liens registered against the vessel.</w:t>
      </w:r>
    </w:p>
    <w:p>
      <w:pPr>
        <w:spacing w:before="0" w:after="0" w:line="408" w:lineRule="exact"/>
        <w:ind w:left="0" w:right="0" w:firstLine="576"/>
        <w:jc w:val="left"/>
      </w:pPr>
      <w:r>
        <w:rPr/>
        <w:t xml:space="preserve">(4) Any value derived from a vessel greater than all liens and costs incurred reverts to the derelict vessel removal account established in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w:t>
      </w:r>
      <w:r>
        <w:t>((</w:t>
      </w:r>
      <w:r>
        <w:rPr>
          <w:strike/>
        </w:rPr>
        <w:t xml:space="preserve">70.93.060</w:t>
      </w:r>
      <w:r>
        <w:t>))</w:t>
      </w:r>
      <w:r>
        <w:rPr/>
        <w:t xml:space="preserve"> </w:t>
      </w:r>
      <w:r>
        <w:rPr>
          <w:u w:val="single"/>
        </w:rPr>
        <w:t xml:space="preserve">70A.200.060</w:t>
      </w:r>
      <w:r>
        <w:rPr/>
        <w:t xml:space="preserve">(3)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189</w:t>
      </w:r>
      <w:r>
        <w:rPr/>
        <w:t xml:space="preserve"> and 2013 c 291 s 12 are each amended to read as follows:</w:t>
      </w:r>
    </w:p>
    <w:p>
      <w:pPr>
        <w:spacing w:before="0" w:after="0" w:line="408" w:lineRule="exact"/>
        <w:ind w:left="0" w:right="0" w:firstLine="576"/>
        <w:jc w:val="left"/>
      </w:pPr>
      <w:r>
        <w:rPr/>
        <w:t xml:space="preserve">(1) Following the inspection required under RCW 79A.05.187 and prior to transferring ownership of a commission-owned vessel, the commission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commission.</w:t>
      </w:r>
    </w:p>
    <w:p>
      <w:pPr>
        <w:spacing w:before="0" w:after="0" w:line="408" w:lineRule="exact"/>
        <w:ind w:left="0" w:right="0" w:firstLine="576"/>
        <w:jc w:val="left"/>
      </w:pPr>
      <w:r>
        <w:rPr/>
        <w:t xml:space="preserve">(2)(a) The commission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commission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commission's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commission,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commission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commission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300</w:t>
      </w:r>
      <w:r>
        <w:rPr/>
        <w:t xml:space="preserve"> and 1971 ex.s. c 293 s 7 are each amended to read as follows:</w:t>
      </w:r>
    </w:p>
    <w:p>
      <w:pPr>
        <w:spacing w:before="0" w:after="0" w:line="408" w:lineRule="exact"/>
        <w:ind w:left="0" w:right="0" w:firstLine="576"/>
        <w:jc w:val="left"/>
      </w:pPr>
      <w:r>
        <w:rPr/>
        <w:t xml:space="preserve">Nothing contained in the provisions of RCW 36.58A.010 through 36.58A.040 and </w:t>
      </w:r>
      <w:r>
        <w:t>((</w:t>
      </w:r>
      <w:r>
        <w:rPr>
          <w:strike/>
        </w:rPr>
        <w:t xml:space="preserve">70.95.090</w:t>
      </w:r>
      <w:r>
        <w:t>))</w:t>
      </w:r>
      <w:r>
        <w:rPr/>
        <w:t xml:space="preserve"> </w:t>
      </w:r>
      <w:r>
        <w:rPr>
          <w:u w:val="single"/>
        </w:rPr>
        <w:t xml:space="preserve">70A.205.045</w:t>
      </w:r>
      <w:r>
        <w:rPr/>
        <w:t xml:space="preserve"> and this section shall detract from the powers, duties, and functions given to the utilities and transportation commission in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w:t>
      </w:r>
      <w:r>
        <w:t>((</w:t>
      </w:r>
      <w:r>
        <w:rPr>
          <w:strike/>
        </w:rPr>
        <w:t xml:space="preserve">70.116</w:t>
      </w:r>
      <w:r>
        <w:t>))</w:t>
      </w:r>
      <w:r>
        <w:rPr/>
        <w:t xml:space="preserve"> </w:t>
      </w:r>
      <w:r>
        <w:rPr>
          <w:u w:val="single"/>
        </w:rPr>
        <w:t xml:space="preserve">70A.100</w:t>
      </w:r>
      <w:r>
        <w:rPr/>
        <w:t xml:space="preserve">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110</w:t>
      </w:r>
      <w:r>
        <w:rPr/>
        <w:t xml:space="preserve"> and 2011 c 214 s 7 are each amended to read as follows:</w:t>
      </w:r>
    </w:p>
    <w:p>
      <w:pPr>
        <w:spacing w:before="0" w:after="0" w:line="408" w:lineRule="exact"/>
        <w:ind w:left="0" w:right="0" w:firstLine="576"/>
        <w:jc w:val="left"/>
      </w:pPr>
      <w:r>
        <w:rPr/>
        <w:t xml:space="preserve">(1)(a) Complaint may be made by the commission of its own motion or by any person or corporation, chamber of commerce, board of trade, or any commercial, mercantile, agricultural or manufacturing society, or any body politic or municipal corporation, or by the public counsel section of the office of the attorney general, or its successor, by petition or complaint in writing, setting forth any act or thing done or omitted to be done by any public service corporation in violation, or claimed to be in violation, of any provision of this title, Title 81 RCW, or of any order or rule of the commission.</w:t>
      </w:r>
    </w:p>
    <w:p>
      <w:pPr>
        <w:spacing w:before="0" w:after="0" w:line="408" w:lineRule="exact"/>
        <w:ind w:left="0" w:right="0" w:firstLine="576"/>
        <w:jc w:val="left"/>
      </w:pPr>
      <w:r>
        <w:rPr/>
        <w:t xml:space="preserve">(b) No complaint may be entertained by the commission except upon its own motion, as to the reasonableness of the schedule of the rates or charges of any gas company, electrical company, water company, wastewater company, or telecommunications company, unless the same be signed by the mayor, council or commission of the city or town in which the company complained of is engaged in business, or not less than twenty-five consumers or purchasers of such gas, electricity, water, wastewater company services, or telecommunications service, or at least twenty-five percent of the consumers or purchasers of the company's service.</w:t>
      </w:r>
    </w:p>
    <w:p>
      <w:pPr>
        <w:spacing w:before="0" w:after="0" w:line="408" w:lineRule="exact"/>
        <w:ind w:left="0" w:right="0" w:firstLine="576"/>
        <w:jc w:val="left"/>
      </w:pPr>
      <w:r>
        <w:rPr/>
        <w:t xml:space="preserve">(c) When two or more public service corporations, (meaning to exclude municipal and other public corporations) are engaged in competition in any locality or localities in the state, either may make complaint against the other or others that the rates, charges, rules, regulations or practices of such other or others with or in respect to which the complainant is in competition, are unreasonable, unremunerative, discriminatory, illegal, unfair or intending or tending to oppress the complainant, to stifle competition, or to create or encourage the creation of monopoly, and upon such complaint or upon complaint of the commission upon its own motion, the commission has power, after notice and hearing as in other cases, to, by its order, subject to appeal as in other cases, correct the abuse complained of by establishing such uniform rates, charges, rules, regulations or practices in lieu of those complained of, to be observed by all of such competing public service corporations in the locality or localities specified as is found reasonable, remunerative, nondiscriminatory, legal, and fair or tending to prevent oppression or monopoly or to encourage competition, and upon any such hearing it is proper for the commission to take into consideration the rates, charges, rules, regulations and practices of the public service corporation or corporations complained of in any other locality or localities in the state.</w:t>
      </w:r>
    </w:p>
    <w:p>
      <w:pPr>
        <w:spacing w:before="0" w:after="0" w:line="408" w:lineRule="exact"/>
        <w:ind w:left="0" w:right="0" w:firstLine="576"/>
        <w:jc w:val="left"/>
      </w:pPr>
      <w:r>
        <w:rPr/>
        <w:t xml:space="preserve">(2) All matters upon which complaint may be founded may be joined in one hearing, and no motion may be entertained against a complaint for misjoinder of complaints or grievances or misjoinder of parties; and in any review of the courts of orders of the commission the same rule shall apply and pertain with regard to the joinder of complaints and parties as herein provided. However, all grievances to be inquired into must be plainly set forth in the complaint. No complaint may be dismissed because of the absence of direct damage to the complainant.</w:t>
      </w:r>
    </w:p>
    <w:p>
      <w:pPr>
        <w:spacing w:before="0" w:after="0" w:line="408" w:lineRule="exact"/>
        <w:ind w:left="0" w:right="0" w:firstLine="576"/>
        <w:jc w:val="left"/>
      </w:pPr>
      <w:r>
        <w:rPr/>
        <w:t xml:space="preserve">(3) Upon the filing of a complaint, the commission shall cause a copy thereof to be served upon the person or corporation complained of, which must be accompanied by a notice fixing the time when and place where a hearing will be had upon such complaint. The time fixed for such hearing may not be less than ten days after the date of the service of such notice and complaint, excepting as herein provided. The commission shall enter its final order with respect to a complaint filed by any entity or person other than the commission within ten months from the date of filing of the complaint, unless the date is extended for cause. Rules of practice and procedure not otherwise provided for in this title may be prescribed by the commission. Such rules may include the requirement that a complainant use informal processes before filing a formal complaint.</w:t>
      </w:r>
    </w:p>
    <w:p>
      <w:pPr>
        <w:spacing w:before="0" w:after="0" w:line="408" w:lineRule="exact"/>
        <w:ind w:left="0" w:right="0" w:firstLine="576"/>
        <w:jc w:val="left"/>
      </w:pPr>
      <w:r>
        <w:rPr/>
        <w:t xml:space="preserve">(4)(a) The commission may, as appropriate, audit a nonmunicipal water system upon receipt of an administrative order from the department, or the city or county in which the water system is located, finding that the water delivered by a system does not meet state board of health standards adopted under RCW 43.20.050(2)(a) or standards adopted under chapters </w:t>
      </w:r>
      <w:r>
        <w:t>((</w:t>
      </w:r>
      <w:r>
        <w:rPr>
          <w:strike/>
        </w:rPr>
        <w:t xml:space="preserve">70.116 and 70.119A</w:t>
      </w:r>
      <w:r>
        <w:t>))</w:t>
      </w:r>
      <w:r>
        <w:rPr/>
        <w:t xml:space="preserve"> </w:t>
      </w:r>
      <w:r>
        <w:rPr>
          <w:u w:val="single"/>
        </w:rPr>
        <w:t xml:space="preserve">70A.100 and 70A.125</w:t>
      </w:r>
      <w:r>
        <w:rPr/>
        <w:t xml:space="preserve"> RCW, and the results of the audit must be provided to the requesting department, city, or county. However, the number of nonmunicipal water systems referred to the commission in any one calendar year shall not exceed twenty percent of the water companies subject to commission regulation as defined in RCW 80.04.010.</w:t>
      </w:r>
    </w:p>
    <w:p>
      <w:pPr>
        <w:spacing w:before="0" w:after="0" w:line="408" w:lineRule="exact"/>
        <w:ind w:left="0" w:right="0" w:firstLine="576"/>
        <w:jc w:val="left"/>
      </w:pPr>
      <w:r>
        <w:rPr/>
        <w:t xml:space="preserve">(b) Every nonmunicipal water system referred to the commission for audit under this section shall pay to the commission an audit fee in an amount, based on the system's twelve-month audited period, equal to the fee required to be paid by regulated companies under RCW 80.24.010.</w:t>
      </w:r>
    </w:p>
    <w:p>
      <w:pPr>
        <w:spacing w:before="0" w:after="0" w:line="408" w:lineRule="exact"/>
        <w:ind w:left="0" w:right="0" w:firstLine="576"/>
        <w:jc w:val="left"/>
      </w:pPr>
      <w:r>
        <w:rPr/>
        <w:t xml:space="preserve">(5) Any customer or purchaser of service from a water system or company that is subject to commission regulation may file a complaint with the commission if he or she has reason to believe that the water delivered by the system to the customer does not meet state drinking water standards under chapter 43.20 or </w:t>
      </w:r>
      <w:r>
        <w:t>((</w:t>
      </w:r>
      <w:r>
        <w:rPr>
          <w:strike/>
        </w:rPr>
        <w:t xml:space="preserve">70.116</w:t>
      </w:r>
      <w:r>
        <w:t>))</w:t>
      </w:r>
      <w:r>
        <w:rPr/>
        <w:t xml:space="preserve"> </w:t>
      </w:r>
      <w:r>
        <w:rPr>
          <w:u w:val="single"/>
        </w:rPr>
        <w:t xml:space="preserve">70A.100</w:t>
      </w:r>
      <w:r>
        <w:rPr/>
        <w:t xml:space="preserve"> RCW. The commission shall investigate such a complaint, and shall request that the state department of health or local health department of the county in which the system is located test the water for compliance with state drinking water standards, and provide the results of such testing to the commission. The commission may decide not to investigate the complaint if it determines that the complaint has been filed in bad faith, or for the purpose of harassment of the water system or company, or for other reasons has no substantial merit. The water system or company shall bear the expense for the testing. After the commission has received the complaint from the customer and during the pendency of the commission investigation, the water system or company may not take any steps to terminate service to the customer or to collect any amounts alleged to be owed to the company by the customer. The commission may issue an order or take any other action to ensure that no such steps are taken by the system or company. The customer may, at the customer's option and expense, obtain a water quality test by a licensed or otherwise qualified water testing laboratory, of the water delivered to the customer by the water system or company, and provide the results of such a test to the commission. If the commission determines that the water does not meet state drinking water standards, it shall exercise its authority over the system or company as provided in this title, and may, where appropriate, order a refund to the customer on a pro rata basis for the substandard water delivered to the customer, and shall order reimbursement to the customer for the cost incurred by the customer, if any, in obtaining a water quality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180</w:t>
      </w:r>
      <w:r>
        <w:rPr/>
        <w:t xml:space="preserve"> and 1989 c 207 s 3 are each amended to read as follows:</w:t>
      </w:r>
    </w:p>
    <w:p>
      <w:pPr>
        <w:spacing w:before="0" w:after="0" w:line="408" w:lineRule="exact"/>
        <w:ind w:left="0" w:right="0" w:firstLine="576"/>
        <w:jc w:val="left"/>
      </w:pPr>
      <w:r>
        <w:rPr/>
        <w:t xml:space="preserve">(1) The pendency of any writ of review shall not of itself stay or suspend the operation of the order of the commission, but the superior court in its discretion may restrain or suspend, in whole or in part, the operation of the commission's order pending the final hearing and determination of the suit.</w:t>
      </w:r>
    </w:p>
    <w:p>
      <w:pPr>
        <w:spacing w:before="0" w:after="0" w:line="408" w:lineRule="exact"/>
        <w:ind w:left="0" w:right="0" w:firstLine="576"/>
        <w:jc w:val="left"/>
      </w:pPr>
      <w:r>
        <w:rPr/>
        <w:t xml:space="preserve">(2) No order so restraining or suspending an order of the commission relating to rates, charges, tolls or rentals, or rules or regulations, practices, classifications or contracts affecting the same, shall be made by the superior court otherwise than upon three days' notice and after hearing. If a supersedeas is granted the order granting the same shall contain a specific finding, based upon evidence submitted to the court making the order, and identified by reference thereto, that great or irreparable damage would otherwise result to the petitioner, and specifying the nature of the damage. A water company seeking a supersedeas must demonstrate to the court that it is in compliance with the state board of health standards adopted pursuant to RCW 43.20.050 and chapter </w:t>
      </w:r>
      <w:r>
        <w:t>((</w:t>
      </w:r>
      <w:r>
        <w:rPr>
          <w:strike/>
        </w:rPr>
        <w:t xml:space="preserve">70.116</w:t>
      </w:r>
      <w:r>
        <w:t>))</w:t>
      </w:r>
      <w:r>
        <w:rPr/>
        <w:t xml:space="preserve"> </w:t>
      </w:r>
      <w:r>
        <w:rPr>
          <w:u w:val="single"/>
        </w:rPr>
        <w:t xml:space="preserve">70A.100</w:t>
      </w:r>
      <w:r>
        <w:rPr/>
        <w:t xml:space="preserve"> RCW relating to the purity, volume, and pressure of water.</w:t>
      </w:r>
    </w:p>
    <w:p>
      <w:pPr>
        <w:spacing w:before="0" w:after="0" w:line="408" w:lineRule="exact"/>
        <w:ind w:left="0" w:right="0" w:firstLine="576"/>
        <w:jc w:val="left"/>
      </w:pPr>
      <w:r>
        <w:rPr/>
        <w:t xml:space="preserve">(3) In case the order of the commission under review is superseded by the court, it shall require a bond, with good and sufficient surety, conditioned that such company petitioning for such review shall answer for all damages caused by the delay in the enforcement of the order of the commission, and all compensation for whatever sums for transmission or service any person or corporation shall be compelled to pay pending the review proceedings in excess of the sum such person or corporations would have been compelled to pay if the order of the commission had not been suspended.</w:t>
      </w:r>
    </w:p>
    <w:p>
      <w:pPr>
        <w:spacing w:before="0" w:after="0" w:line="408" w:lineRule="exact"/>
        <w:ind w:left="0" w:right="0" w:firstLine="576"/>
        <w:jc w:val="left"/>
      </w:pPr>
      <w:r>
        <w:rPr/>
        <w:t xml:space="preserve">(4) The court may, in addition to or in lieu of the bond herein provided for, require such other or further security for the payment of such excess charges or damages as it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030</w:t>
      </w:r>
      <w:r>
        <w:rPr/>
        <w:t xml:space="preserve"> and 2011 c 214 s 13 are each amended to read as follows:</w:t>
      </w:r>
    </w:p>
    <w:p>
      <w:pPr>
        <w:spacing w:before="0" w:after="0" w:line="408" w:lineRule="exact"/>
        <w:ind w:left="0" w:right="0" w:firstLine="576"/>
        <w:jc w:val="left"/>
      </w:pPr>
      <w:r>
        <w:rPr/>
        <w:t xml:space="preserve">(1) Whenever the commission finds, after such hearing, that the illuminating or heating power, purity or pressure of gas, the efficiency of electric lamp supply, the voltage of the current supplied for light, heat or power, the quality of wastewater company services, or the purity, quality, volume, and pressure of water, supplied by any gas company, electrical company, wastewater company, or water company, as the case may be, is insufficient, impure, inadequate or inefficient, it shall order such improvement in the manufacture, distribution or supply of gas, in the manufacture, transmission or supply of electricity, in the operation of the services and facilities of wastewater companies, or in the storage, distribution or supply of water, or in the methods employed by such gas company, electrical company, wastewater company, or water company, as will in its judgment be efficient, adequate, just and reasonable. Failure of a water company to comply with state board of health standards adopted under RCW 43.20.050(2)(a) or department standards adopted under chapter </w:t>
      </w:r>
      <w:r>
        <w:t>((</w:t>
      </w:r>
      <w:r>
        <w:rPr>
          <w:strike/>
        </w:rPr>
        <w:t xml:space="preserve">70.116</w:t>
      </w:r>
      <w:r>
        <w:t>))</w:t>
      </w:r>
      <w:r>
        <w:rPr/>
        <w:t xml:space="preserve"> </w:t>
      </w:r>
      <w:r>
        <w:rPr>
          <w:u w:val="single"/>
        </w:rPr>
        <w:t xml:space="preserve">70A.100</w:t>
      </w:r>
      <w:r>
        <w:rPr/>
        <w:t xml:space="preserve"> RCW for purity, volume, and pressure is prima facie evidence that the water supplied is insufficient, impure, inadequate, or inefficient. Failure of a wastewater company to comply with standards and permit conditions adopted and implemented under chapter </w:t>
      </w:r>
      <w:r>
        <w:t>((</w:t>
      </w:r>
      <w:r>
        <w:rPr>
          <w:strike/>
        </w:rPr>
        <w:t xml:space="preserve">70.118B</w:t>
      </w:r>
      <w:r>
        <w:t>))</w:t>
      </w:r>
      <w:r>
        <w:rPr/>
        <w:t xml:space="preserve"> </w:t>
      </w:r>
      <w:r>
        <w:rPr>
          <w:u w:val="single"/>
        </w:rPr>
        <w:t xml:space="preserve">70A.115</w:t>
      </w:r>
      <w:r>
        <w:rPr/>
        <w:t xml:space="preserve"> or 90.48 RCW for treatment and disposal of sewerage, is prima facie evidence that the system of sewerage is insufficient, inadequate, or inefficient.</w:t>
      </w:r>
    </w:p>
    <w:p>
      <w:pPr>
        <w:spacing w:before="0" w:after="0" w:line="408" w:lineRule="exact"/>
        <w:ind w:left="0" w:right="0" w:firstLine="576"/>
        <w:jc w:val="left"/>
      </w:pPr>
      <w:r>
        <w:rPr/>
        <w:t xml:space="preserve">(2) In ordering improvements in the storage, distribution, or supply of water, the commission shall consult and coordinate with the department of health. In the event that a water company fails to comply with an order of the commission within the deadline specified in the order, the commission may request that the department petition the superior court of Thurston county to place the company in receivership pursuant to chapter 7.60 RCW.</w:t>
      </w:r>
    </w:p>
    <w:p>
      <w:pPr>
        <w:spacing w:before="0" w:after="0" w:line="408" w:lineRule="exact"/>
        <w:ind w:left="0" w:right="0" w:firstLine="576"/>
        <w:jc w:val="left"/>
      </w:pPr>
      <w:r>
        <w:rPr/>
        <w:t xml:space="preserve">(3) In ordering improvements to the system of sewerage, the commission shall consult and coordinate with the department of health or the department of ecology, as appropriate to the agencies' jurisdiction. In the event that a wastewater company fails to comply with an order of the commission within the deadline specified in the order, the commission may petition the superior court of Thurston county to place the company in receivership pursuant to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010</w:t>
      </w:r>
      <w:r>
        <w:rPr/>
        <w:t xml:space="preserve"> and 2004 c 224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has the meaning provided in RCW 80.50.020 and includes an applicant for a permit for a fossil-fueled thermal electric generation facility subject to RCW </w:t>
      </w:r>
      <w:r>
        <w:t>((</w:t>
      </w:r>
      <w:r>
        <w:rPr>
          <w:strike/>
        </w:rPr>
        <w:t xml:space="preserve">70.94.152</w:t>
      </w:r>
      <w:r>
        <w:t>))</w:t>
      </w:r>
      <w:r>
        <w:rPr/>
        <w:t xml:space="preserve"> </w:t>
      </w:r>
      <w:r>
        <w:rPr>
          <w:u w:val="single"/>
        </w:rPr>
        <w:t xml:space="preserve">70A.15.2210</w:t>
      </w:r>
      <w:r>
        <w:rPr/>
        <w:t xml:space="preserve"> and 80.70.020(1) (b) or (d).</w:t>
      </w:r>
    </w:p>
    <w:p>
      <w:pPr>
        <w:spacing w:before="0" w:after="0" w:line="408" w:lineRule="exact"/>
        <w:ind w:left="0" w:right="0" w:firstLine="576"/>
        <w:jc w:val="left"/>
      </w:pPr>
      <w:r>
        <w:rPr/>
        <w:t xml:space="preserve">(2)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(3) "Carbon credit" means a verified reduction in carbon dioxide or carbon dioxide equivalents that is registered with a state, national, or international trading authority or exchange that has been recognized by the council.</w:t>
      </w:r>
    </w:p>
    <w:p>
      <w:pPr>
        <w:spacing w:before="0" w:after="0" w:line="408" w:lineRule="exact"/>
        <w:ind w:left="0" w:right="0" w:firstLine="576"/>
        <w:jc w:val="left"/>
      </w:pPr>
      <w:r>
        <w:rPr/>
        <w:t xml:space="preserve">(4)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(5) "Cogeneration credit" means the carbon dioxide emissions that the council, department, or authority, as appropriate, estimates would be produced on an annual basis by a stand-alone industrial and commercial facility equivalent in operating characteristics and output to the industrial or commercial heating or cooling process component of the cogeneration plant.</w:t>
      </w:r>
    </w:p>
    <w:p>
      <w:pPr>
        <w:spacing w:before="0" w:after="0" w:line="408" w:lineRule="exact"/>
        <w:ind w:left="0" w:right="0" w:firstLine="576"/>
        <w:jc w:val="left"/>
      </w:pPr>
      <w:r>
        <w:rPr/>
        <w:t xml:space="preserve">(6) "Cogeneration plant" means a fossil-fueled thermal power plant in which the heat or steam is also used for industrial or commercial heating or cooling purposes and that meets federal energy regulatory commission standards for qualifying facilities under the public utility regulatory policies act of 1978.</w:t>
      </w:r>
    </w:p>
    <w:p>
      <w:pPr>
        <w:spacing w:before="0" w:after="0" w:line="408" w:lineRule="exact"/>
        <w:ind w:left="0" w:right="0" w:firstLine="576"/>
        <w:jc w:val="left"/>
      </w:pPr>
      <w:r>
        <w:rPr/>
        <w:t xml:space="preserve">(7) "Commercial operation" means the date that the first electricity produced by a facility is delivered for commercial sale to the power grid.</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"Fossil fuel" means natural gas, petroleum, coal, or any form of solid, liquid, or gaseous fuel derived from such material to produce heat for the generation of electricity.</w:t>
      </w:r>
    </w:p>
    <w:p>
      <w:pPr>
        <w:spacing w:before="0" w:after="0" w:line="408" w:lineRule="exact"/>
        <w:ind w:left="0" w:right="0" w:firstLine="576"/>
        <w:jc w:val="left"/>
      </w:pPr>
      <w:r>
        <w:rPr/>
        <w:t xml:space="preserve">(11) "Mitigation plan" means a proposal that includes the process or means to achieve carbon dioxide mitigation through use of mitigation projects or carbon credits.</w:t>
      </w:r>
    </w:p>
    <w:p>
      <w:pPr>
        <w:spacing w:before="0" w:after="0" w:line="408" w:lineRule="exact"/>
        <w:ind w:left="0" w:right="0" w:firstLine="576"/>
        <w:jc w:val="left"/>
      </w:pPr>
      <w:r>
        <w:rPr/>
        <w:t xml:space="preserve">(12) "Mitigation project" means one or more of the following:</w:t>
      </w:r>
    </w:p>
    <w:p>
      <w:pPr>
        <w:spacing w:before="0" w:after="0" w:line="408" w:lineRule="exact"/>
        <w:ind w:left="0" w:right="0" w:firstLine="576"/>
        <w:jc w:val="left"/>
      </w:pPr>
      <w:r>
        <w:rPr/>
        <w:t xml:space="preserve">(a) Projects or actions that are implemented by the certificate holder or order of approval holder, directly or through its agent, or by an independent qualified organization to mitigate the emission of carbon dioxide produced by the fossil-fueled thermal electric generation facility. This term includes but is not limited to the use of, energy efficiency measures, clean and efficient transportation measures, qualified alternative energy resources, demand side management of electricity consumption, and carbon sequestration programs;</w:t>
      </w:r>
    </w:p>
    <w:p>
      <w:pPr>
        <w:spacing w:before="0" w:after="0" w:line="408" w:lineRule="exact"/>
        <w:ind w:left="0" w:right="0" w:firstLine="576"/>
        <w:jc w:val="left"/>
      </w:pPr>
      <w:r>
        <w:rPr/>
        <w:t xml:space="preserve">(b) Direct application of combined heat and power (cogeneration);</w:t>
      </w:r>
    </w:p>
    <w:p>
      <w:pPr>
        <w:spacing w:before="0" w:after="0" w:line="408" w:lineRule="exact"/>
        <w:ind w:left="0" w:right="0" w:firstLine="576"/>
        <w:jc w:val="left"/>
      </w:pPr>
      <w:r>
        <w:rPr/>
        <w:t xml:space="preserve">(c) Verified carbon credits traded on a recognized trading authority or exchange; or</w:t>
      </w:r>
    </w:p>
    <w:p>
      <w:pPr>
        <w:spacing w:before="0" w:after="0" w:line="408" w:lineRule="exact"/>
        <w:ind w:left="0" w:right="0" w:firstLine="576"/>
        <w:jc w:val="left"/>
      </w:pPr>
      <w:r>
        <w:rPr/>
        <w:t xml:space="preserve">(d) Enforceable and permanent reductions in carbon dioxide or carbon dioxide equivalents through process change, equipment shutdown, or other activities under the control of the applicant and approved as part of a carbon dioxide mitigation plan.</w:t>
      </w:r>
    </w:p>
    <w:p>
      <w:pPr>
        <w:spacing w:before="0" w:after="0" w:line="408" w:lineRule="exact"/>
        <w:ind w:left="0" w:right="0" w:firstLine="576"/>
        <w:jc w:val="left"/>
      </w:pPr>
      <w:r>
        <w:rPr/>
        <w:t xml:space="preserve">(13) "Order of approval" means an order issued under RCW </w:t>
      </w:r>
      <w:r>
        <w:t>((</w:t>
      </w:r>
      <w:r>
        <w:rPr>
          <w:strike/>
        </w:rPr>
        <w:t xml:space="preserve">70.94.152</w:t>
      </w:r>
      <w:r>
        <w:t>))</w:t>
      </w:r>
      <w:r>
        <w:rPr/>
        <w:t xml:space="preserve"> </w:t>
      </w:r>
      <w:r>
        <w:rPr>
          <w:u w:val="single"/>
        </w:rPr>
        <w:t xml:space="preserve">70A.15.2210</w:t>
      </w:r>
      <w:r>
        <w:rPr/>
        <w:t xml:space="preserve"> with respect to a fossil-fueled thermal electric generation facility subject to RCW 80.70.020(1) (b) or (d).</w:t>
      </w:r>
    </w:p>
    <w:p>
      <w:pPr>
        <w:spacing w:before="0" w:after="0" w:line="408" w:lineRule="exact"/>
        <w:ind w:left="0" w:right="0" w:firstLine="576"/>
        <w:jc w:val="left"/>
      </w:pPr>
      <w:r>
        <w:rPr/>
        <w:t xml:space="preserve">(14) "Permanent" means that emission reductions used to offset emission increases are assured for the life of the corresponding increase, whether unlimited or limited in duration.</w:t>
      </w:r>
    </w:p>
    <w:p>
      <w:pPr>
        <w:spacing w:before="0" w:after="0" w:line="408" w:lineRule="exact"/>
        <w:ind w:left="0" w:right="0" w:firstLine="576"/>
        <w:jc w:val="left"/>
      </w:pPr>
      <w:r>
        <w:rPr/>
        <w:t xml:space="preserve">(15) "Qualified alternative energy resource" has the same meaning as in RCW 19.29A.090.</w:t>
      </w:r>
    </w:p>
    <w:p>
      <w:pPr>
        <w:spacing w:before="0" w:after="0" w:line="408" w:lineRule="exact"/>
        <w:ind w:left="0" w:right="0" w:firstLine="576"/>
        <w:jc w:val="left"/>
      </w:pPr>
      <w:r>
        <w:rPr/>
        <w:t xml:space="preserve">(16) "Station generating capability" means the maximum load a generator can sustain over a given period of time without exceeding design limits, and measured using maximum continuous electric generation capacity, less net auxiliary load, at average ambient temperature and barometric pressure.</w:t>
      </w:r>
    </w:p>
    <w:p>
      <w:pPr>
        <w:spacing w:before="0" w:after="0" w:line="408" w:lineRule="exact"/>
        <w:ind w:left="0" w:right="0" w:firstLine="576"/>
        <w:jc w:val="left"/>
      </w:pPr>
      <w:r>
        <w:rPr/>
        <w:t xml:space="preserve">(17) "Total carbon dioxide emissions" means:</w:t>
      </w:r>
    </w:p>
    <w:p>
      <w:pPr>
        <w:spacing w:before="0" w:after="0" w:line="408" w:lineRule="exact"/>
        <w:ind w:left="0" w:right="0" w:firstLine="576"/>
        <w:jc w:val="left"/>
      </w:pPr>
      <w:r>
        <w:rPr/>
        <w:t xml:space="preserve">(a) For a fossil-fueled thermal electric generation facility described under RCW 80.70.020(1) (a) and (b), the amount of carbon dioxide emitted over a thirty-year period based on the manufacturer's or designer's guaranteed total net station generating capability,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 and</w:t>
      </w:r>
    </w:p>
    <w:p>
      <w:pPr>
        <w:spacing w:before="0" w:after="0" w:line="408" w:lineRule="exact"/>
        <w:ind w:left="0" w:right="0" w:firstLine="576"/>
        <w:jc w:val="left"/>
      </w:pPr>
      <w:r>
        <w:rPr/>
        <w:t xml:space="preserve">(b) For a fossil-fueled thermal electric generation facility described under RCW 80.70.020(1) (c) and (d), the amount of carbon dioxide emitted over a thirty-year period based on the proposed increase in the amount of electrical output of the facility that exceeds the station generation capability of the facility prior to the applicant applying for certification or an order of approval pursuant to RCW 80.70.020(1) (c) and (d),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040</w:t>
      </w:r>
      <w:r>
        <w:rPr/>
        <w:t xml:space="preserve"> and 2004 c 224 s 4 are each amended to read as follows:</w:t>
      </w:r>
    </w:p>
    <w:p>
      <w:pPr>
        <w:spacing w:before="0" w:after="0" w:line="408" w:lineRule="exact"/>
        <w:ind w:left="0" w:right="0" w:firstLine="576"/>
        <w:jc w:val="left"/>
      </w:pPr>
      <w:r>
        <w:rPr/>
        <w:t xml:space="preserve">(1) The carbon dioxide mitigation option that provides for direct investment shall be implemented through mitigation projects conducted directly by, or under the control of, the certificate holder or order of approval holder.</w:t>
      </w:r>
    </w:p>
    <w:p>
      <w:pPr>
        <w:spacing w:before="0" w:after="0" w:line="408" w:lineRule="exact"/>
        <w:ind w:left="0" w:right="0" w:firstLine="576"/>
        <w:jc w:val="left"/>
      </w:pPr>
      <w:r>
        <w:rPr/>
        <w:t xml:space="preserve">(2) Mitigation projects must be approved by the council, department, or authority, as appropriate, and made a condition of the proposed and final site certification agreement or order of approval. Direct investment mitigation projects shall be approved if the mitigation projects provide a reasonable certainty that the performance requirements of the mitigation projects will be achieved and the mitigation projects were implemented after July 1, 2004. No certificate holder or order of approval holder shall be required to make direct investments that would exceed the cost of making a lump sum payment to a third party, had the certificate holder or order of approval holder chosen that option under RCW 80.70.020.</w:t>
      </w:r>
    </w:p>
    <w:p>
      <w:pPr>
        <w:spacing w:before="0" w:after="0" w:line="408" w:lineRule="exact"/>
        <w:ind w:left="0" w:right="0" w:firstLine="576"/>
        <w:jc w:val="left"/>
      </w:pPr>
      <w:r>
        <w:rPr/>
        <w:t xml:space="preserve">(3) Mitigation projects must be fully in place within a reasonable time after the start of commercial operation. Failure to implement an approved mitigation plan is subject to enforcement under chapter 80.50 or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certificate holder or order of approval holder may not use more than twenty percent of the total funds for the selection, monitoring, and evaluation of mitigation projects and the management and enforcement of contracts.</w:t>
      </w:r>
    </w:p>
    <w:p>
      <w:pPr>
        <w:spacing w:before="0" w:after="0" w:line="408" w:lineRule="exact"/>
        <w:ind w:left="0" w:right="0" w:firstLine="576"/>
        <w:jc w:val="left"/>
      </w:pPr>
      <w:r>
        <w:rPr/>
        <w:t xml:space="preserve">(5)(a) For facilities under the jurisdiction of the council, the implementation of a carbon dioxide mitigation project, other than purchase of a carbon credit shall be monitored by an independent entity for conformance with the performance requirements of the carbon dioxide mitigation plan. The independent entity shall make available the mitigation project monitoring results to the council.</w:t>
      </w:r>
    </w:p>
    <w:p>
      <w:pPr>
        <w:spacing w:before="0" w:after="0" w:line="408" w:lineRule="exact"/>
        <w:ind w:left="0" w:right="0" w:firstLine="576"/>
        <w:jc w:val="left"/>
      </w:pPr>
      <w:r>
        <w:rPr/>
        <w:t xml:space="preserve">(b) For facilities under the jurisdiction of the department or authority pursuant to RCW 80.70.020(1) (b) or (c), the implementation of a carbon dioxide mitigation project, other than a purchase of carbon dioxide equivalent emission reduction credits, shall be monitored by the department or authority issuing the order of approval.</w:t>
      </w:r>
    </w:p>
    <w:p>
      <w:pPr>
        <w:spacing w:before="0" w:after="0" w:line="408" w:lineRule="exact"/>
        <w:ind w:left="0" w:right="0" w:firstLine="576"/>
        <w:jc w:val="left"/>
      </w:pPr>
      <w:r>
        <w:rPr/>
        <w:t xml:space="preserve">(6) Upon promulgation of federal requirements for carbon dioxide mitigation for fossil-fueled thermal electric generation facilities, those requirements may be deemed by the council, department, or authority to be equivalent and a replacement for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rPr/>
        <w:t xml:space="preserve">As used in this title, unless specially defined otherwise or unless the context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"Commissioner" means one of the members of such commission.</w:t>
      </w:r>
    </w:p>
    <w:p>
      <w:pPr>
        <w:spacing w:before="0" w:after="0" w:line="408" w:lineRule="exact"/>
        <w:ind w:left="0" w:right="0" w:firstLine="576"/>
        <w:jc w:val="left"/>
      </w:pPr>
      <w:r>
        <w:rPr/>
        <w:t xml:space="preserve">(3) "Corporation" includes a corporation, company, association, or joint stock association.</w:t>
      </w:r>
    </w:p>
    <w:p>
      <w:pPr>
        <w:spacing w:before="0" w:after="0" w:line="408" w:lineRule="exact"/>
        <w:ind w:left="0" w:right="0" w:firstLine="576"/>
        <w:jc w:val="left"/>
      </w:pPr>
      <w:r>
        <w:rPr/>
        <w:t xml:space="preserve">(4)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rPr/>
        <w:t xml:space="preserve">(5) "Low-level radioactive waste" means low-level waste as defined by RCW </w:t>
      </w:r>
      <w:r>
        <w:t>((</w:t>
      </w:r>
      <w:r>
        <w:rPr>
          <w:strike/>
        </w:rPr>
        <w:t xml:space="preserve">43.145.010</w:t>
      </w:r>
      <w:r>
        <w:t>))</w:t>
      </w:r>
      <w:r>
        <w:rPr/>
        <w:t xml:space="preserve"> </w:t>
      </w:r>
      <w:r>
        <w:rPr>
          <w:u w:val="single"/>
        </w:rPr>
        <w:t xml:space="preserve">70A.380.010</w:t>
      </w:r>
      <w:r>
        <w:rPr/>
        <w:t xml:space="preserve">.</w:t>
      </w:r>
    </w:p>
    <w:p>
      <w:pPr>
        <w:spacing w:before="0" w:after="0" w:line="408" w:lineRule="exact"/>
        <w:ind w:left="0" w:right="0" w:firstLine="576"/>
        <w:jc w:val="left"/>
      </w:pPr>
      <w:r>
        <w:rPr/>
        <w:t xml:space="preserve">(6) "Person" includes an individual, a firm, or copartnership.</w:t>
      </w:r>
    </w:p>
    <w:p>
      <w:pPr>
        <w:spacing w:before="0" w:after="0" w:line="408" w:lineRule="exact"/>
        <w:ind w:left="0" w:right="0" w:firstLine="576"/>
        <w:jc w:val="left"/>
      </w:pPr>
      <w:r>
        <w:rPr/>
        <w:t xml:space="preserve">(7)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rPr/>
        <w:t xml:space="preserve">(8)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rPr/>
        <w:t xml:space="preserve">(9)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rPr/>
        <w:t xml:space="preserve">(10)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rPr/>
        <w:t xml:space="preserve">(11)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rPr/>
        <w:t xml:space="preserve">(12)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rPr/>
        <w:t xml:space="preserve">(13)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rPr/>
        <w:t xml:space="preserve">(14)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rPr/>
        <w:t xml:space="preserve">(15)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rPr/>
        <w:t xml:space="preserve">(16) "Public service company" includes every common carrier.</w:t>
      </w:r>
    </w:p>
    <w:p>
      <w:pPr>
        <w:spacing w:before="0" w:after="0" w:line="408" w:lineRule="exact"/>
        <w:ind w:left="0" w:right="0" w:firstLine="576"/>
        <w:jc w:val="left"/>
      </w:pPr>
      <w:r>
        <w:rPr/>
        <w:t xml:space="preserve">(17) The term "service" is used in this title in its broadest and most inclusive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88</w:t>
      </w:r>
      <w:r>
        <w:rPr/>
        <w:t xml:space="preserve">.</w:t>
      </w:r>
      <w:r>
        <w:t xml:space="preserve">160</w:t>
      </w:r>
      <w:r>
        <w:rPr/>
        <w:t xml:space="preserve"> and 2020 c 32 s 3 are each amended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RCW 80.28.420;</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w:t>
      </w:r>
      <w:r>
        <w:t>((</w:t>
      </w:r>
      <w:r>
        <w:rPr>
          <w:strike/>
        </w:rPr>
        <w:t xml:space="preserve">70.235.010</w:t>
      </w:r>
      <w:r>
        <w:t>))</w:t>
      </w:r>
      <w:r>
        <w:rPr/>
        <w:t xml:space="preserve"> </w:t>
      </w:r>
      <w:r>
        <w:rPr>
          <w:u w:val="single"/>
        </w:rPr>
        <w:t xml:space="preserve">70A.45.010</w:t>
      </w:r>
      <w:r>
        <w:rPr/>
        <w:t xml:space="preserve">.</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105</w:t>
      </w:r>
      <w:r>
        <w:rPr/>
        <w:t xml:space="preserve"> and 1997 c 446 s 1 are each amended to read as follows:</w:t>
      </w:r>
    </w:p>
    <w:p>
      <w:pPr>
        <w:spacing w:before="0" w:after="0" w:line="408" w:lineRule="exact"/>
        <w:ind w:left="0" w:right="0" w:firstLine="576"/>
        <w:jc w:val="left"/>
      </w:pPr>
      <w:r>
        <w:rPr/>
        <w:t xml:space="preserve">Upon the issuance by the department of an amendment to the appropriate permit or certificate of groundwater right, the holder of a valid right to withdraw public groundwaters may consolidate that right with a groundwater right exempt from the permit requirement under RCW 90.44.050, without affecting the priority of either of the water rights being consolidated. Such a consolidation amendment shall be issued only after publication of a notice of the application, a comment period, and a determination made by the department, in lieu of meeting the conditions required for an amendment under RCW 90.44.100, that: (1) The exempt well taps the same body of public groundwater as the well to which the water right of the exempt well is to be consolidated; (2) use of the exempt well shall be discontinued upon approval of the consolidation amendment to the permit or certificate; (3) legally enforceable agreements have been entered to prohibit the construction of another exempt well to serve the area previously served by the exempt well to be discontinued, and such agreements are binding upon subsequent owners of the land through appropriate binding limitations on the title to the land; (4) the exempt well or wells the use of which is to be discontinued will be properly decommissioned in accordance with chapter 18.104 RCW and the rules of the department; and (5) other existing rights, including ground and surface water rights and minimum streamflows adopted by rule, shall not be impaired. The notice shall be published by the applicant in a newspaper of general circulation in the county or counties in which the wells for the rights to be consolidated are located once a week for two consecutive weeks. The applicant shall provide evidence of the publication of the notice to the department. The comment period shall be for thirty days beginning on the date the second notice is published.</w:t>
      </w:r>
    </w:p>
    <w:p>
      <w:pPr>
        <w:spacing w:before="0" w:after="0" w:line="408" w:lineRule="exact"/>
        <w:ind w:left="0" w:right="0" w:firstLine="576"/>
        <w:jc w:val="left"/>
      </w:pPr>
      <w:r>
        <w:rPr/>
        <w:t xml:space="preserve">The amount of the water to be added to the holder's permit or certificate upon discontinuance of the exempt well shall be the average withdrawal from the well, in gallons per day, for the most recent five-year period preceding the date of the application, except that the amount shall not be less than eight hundred gallons per day for each residential connection or such alternative minimum amount as may be established by the department in consultation with the department of health, and shall not exceed five thousand gallons per day. The department shall presume that an amount identified by the applicant as being the average withdrawal from the well during the most recent five-year period is accurate if the applicant establishes that the amount identified for the use or uses of water from the exempt well is consistent with the average amount of water used for similar use or uses in the general area in which the exempt well is located. The department shall develop, in consultation with the department of health, a schedule of average household and small-area landscaping water usages in various regions of the state to aid the department and applicants in identifying average amounts used for these purposes. The presumption does not apply if the department finds credible evidence of nonuse of the well during the required period or credible evidence that the use of water from the exempt well or the intensity of the use of the land supported by water from the exempt well is substantially different than such uses in the general area in which the exempt well is located. The department shall also accord a presumption in favor of approval of such consolidation if the requirements of this subsection are met and the discontinuance of the exempt well is consistent with an adopted coordinated water system plan under chapter </w:t>
      </w:r>
      <w:r>
        <w:t>((</w:t>
      </w:r>
      <w:r>
        <w:rPr>
          <w:strike/>
        </w:rPr>
        <w:t xml:space="preserve">70.116</w:t>
      </w:r>
      <w:r>
        <w:t>))</w:t>
      </w:r>
      <w:r>
        <w:rPr/>
        <w:t xml:space="preserve"> </w:t>
      </w:r>
      <w:r>
        <w:rPr>
          <w:u w:val="single"/>
        </w:rPr>
        <w:t xml:space="preserve">70A.100</w:t>
      </w:r>
      <w:r>
        <w:rPr/>
        <w:t xml:space="preserve"> RCW, an adopted comprehensive land use plan under chapter 36.70A RCW, or other comprehensive watershed management plan applicable to the area containing an objective of decreasing the number of existing and newly developed small groundwater withdrawal wells. The department shall provide a priority to reviewing and deciding upon applications subject to this subsection, and shall make its decision within sixty days of the end of the comment period following publication of the notice by the applicant or within sixty days of the date on which compliance with the state environmental policy act, chapter 43.21C RCW, is completed, whichever is later. The applicant and the department may by prior mutual agreement extend the time for making a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26.50 RCW</w:t>
      </w:r>
      <w:r>
        <w:rPr/>
        <w:t xml:space="preserve">;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2020 c 312 s 303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included on the form prescribed by RCW 11.130.660.</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t xml:space="preserve">(8) This chapter does not affect the validity of letters of office issued under chapter 11.88 RCW prior to January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2020 c 312 s 111 are each amended to read as follows:</w:t>
      </w:r>
    </w:p>
    <w:p>
      <w:pPr>
        <w:spacing w:before="0" w:after="0" w:line="408" w:lineRule="exact"/>
        <w:ind w:left="0" w:right="0" w:firstLine="576"/>
        <w:jc w:val="left"/>
      </w:pPr>
      <w:r>
        <w:rPr/>
        <w:t xml:space="preserve">(1) This chapter does not affect the validity of any court order issued under chapter 26.10 RCW prior to </w:t>
      </w:r>
      <w:r>
        <w:t>((</w:t>
      </w:r>
      <w:r>
        <w:rPr>
          <w:strike/>
        </w:rPr>
        <w:t xml:space="preserve">January 1, 2021</w:t>
      </w:r>
      <w:r>
        <w:t>))</w:t>
      </w:r>
      <w:r>
        <w:rPr/>
        <w:t xml:space="preserve"> </w:t>
      </w:r>
      <w:r>
        <w:rPr>
          <w:u w:val="single"/>
        </w:rPr>
        <w:t xml:space="preserve">the repeal of chapter 26.10 RCW</w:t>
      </w:r>
      <w:r>
        <w:rPr/>
        <w:t xml:space="preserve">. Orders issued under chapter 26.10 RCW prior to </w:t>
      </w:r>
      <w:r>
        <w:t>((</w:t>
      </w:r>
      <w:r>
        <w:rPr>
          <w:strike/>
        </w:rPr>
        <w:t xml:space="preserve">January 1, 2021</w:t>
      </w:r>
      <w:r>
        <w:t>))</w:t>
      </w:r>
      <w:r>
        <w:rPr/>
        <w:t xml:space="preserve"> </w:t>
      </w:r>
      <w:r>
        <w:rPr>
          <w:u w:val="single"/>
        </w:rPr>
        <w:t xml:space="preserve">the repeal of chapter 26.10 RCW</w:t>
      </w:r>
      <w:r>
        <w:rPr/>
        <w:t xml:space="preserve">, remain in effect and do not need to be reissued in a new order under this chapter.</w:t>
      </w:r>
    </w:p>
    <w:p>
      <w:pPr>
        <w:spacing w:before="0" w:after="0" w:line="408" w:lineRule="exact"/>
        <w:ind w:left="0" w:right="0" w:firstLine="576"/>
        <w:jc w:val="left"/>
      </w:pPr>
      <w:r>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2020 c 312 s 225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 statutes, regulations, or rules, that relate to the conduct of a certified professional guardian or conservator.</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describe a violation of the standards of practice, statutes, regulations, or rules, and relates to the conduct of a professional guardian and/or conservator, before investigating, requesting a response from the professional guardian or conservator, or forwarding to the superior courts. To be complete, grievances must provide sufficient details of the alleged conduct to demonstrate that a violation of the statute, regulation, standard of practice, or rule, relating to the conduct of a certified professional guardian or conservator could have occurred, the dates the alleged conduct occurred,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certified professional guardianship board's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The certified professional guardianship board must accept as facts any finding of fact contained in the order.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investigated and the resolution determined and in process within one hundred eighty days of receipt. The one hundred eighty days is tolled during any period of time when:</w:t>
      </w:r>
    </w:p>
    <w:p>
      <w:pPr>
        <w:spacing w:before="0" w:after="0" w:line="408" w:lineRule="exact"/>
        <w:ind w:left="0" w:right="0" w:firstLine="576"/>
        <w:jc w:val="left"/>
      </w:pPr>
      <w:r>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superior court to resolve the grievance instead of being resolved by the certified professional guardianship board.</w:t>
      </w:r>
    </w:p>
    <w:p>
      <w:pPr>
        <w:spacing w:before="0" w:after="0" w:line="408" w:lineRule="exact"/>
        <w:ind w:left="0" w:right="0" w:firstLine="576"/>
        <w:jc w:val="left"/>
      </w:pPr>
      <w:r>
        <w:rPr/>
        <w:t xml:space="preserve">(4) The superior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one year or more before January 1, </w:t>
      </w:r>
      <w:r>
        <w:t>((</w:t>
      </w:r>
      <w:r>
        <w:rPr>
          <w:strike/>
        </w:rPr>
        <w:t xml:space="preserve">2021</w:t>
      </w:r>
      <w:r>
        <w:t>))</w:t>
      </w:r>
      <w:r>
        <w:rPr/>
        <w:t xml:space="preserve"> </w:t>
      </w:r>
      <w:r>
        <w:rPr>
          <w:u w:val="single"/>
        </w:rPr>
        <w:t xml:space="preserve">2022</w:t>
      </w:r>
      <w:r>
        <w:rPr/>
        <w:t xml:space="preserve">, must be forwarded to the superior court for that guardianship or conservatorship for review by the superior court as set forth in RCW 11.130.140 if the grievance is not in process of a hearing or final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910</w:t>
      </w:r>
      <w:r>
        <w:rPr/>
        <w:t xml:space="preserve"> and 2019 c 437 s 804 are each amended to read as follows:</w:t>
      </w:r>
    </w:p>
    <w:p>
      <w:pPr>
        <w:spacing w:before="0" w:after="0" w:line="408" w:lineRule="exact"/>
        <w:ind w:left="0" w:right="0" w:firstLine="576"/>
        <w:jc w:val="left"/>
      </w:pP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January 1, </w:t>
      </w:r>
      <w:r>
        <w:t>((</w:t>
      </w:r>
      <w:r>
        <w:rPr>
          <w:strike/>
        </w:rPr>
        <w:t xml:space="preserve">2021</w:t>
      </w:r>
      <w:r>
        <w:t>))</w:t>
      </w:r>
      <w:r>
        <w:rPr/>
        <w:t xml:space="preserve"> </w:t>
      </w:r>
      <w:r>
        <w:rPr>
          <w:u w:val="single"/>
        </w:rPr>
        <w:t xml:space="preserve">2022</w:t>
      </w:r>
      <w:r>
        <w:rPr/>
        <w:t xml:space="preserve">; and</w:t>
      </w:r>
    </w:p>
    <w:p>
      <w:pPr>
        <w:spacing w:before="0" w:after="0" w:line="408" w:lineRule="exact"/>
        <w:ind w:left="0" w:right="0" w:firstLine="576"/>
        <w:jc w:val="left"/>
      </w:pPr>
      <w:r>
        <w:rPr/>
        <w:t xml:space="preserve">(2) A guardianship, conservatorship, or protective arrangement instead of a guardianship or conservatorship in existence on January 1, </w:t>
      </w:r>
      <w:r>
        <w:t>((</w:t>
      </w:r>
      <w:r>
        <w:rPr>
          <w:strike/>
        </w:rPr>
        <w:t xml:space="preserve">2021</w:t>
      </w:r>
      <w:r>
        <w:t>))</w:t>
      </w:r>
      <w:r>
        <w:rPr/>
        <w:t xml:space="preserve"> </w:t>
      </w:r>
      <w:r>
        <w:rPr>
          <w:u w:val="single"/>
        </w:rPr>
        <w:t xml:space="preserve">2022</w:t>
      </w:r>
      <w:r>
        <w:rPr/>
        <w:t xml:space="preserve">, unless the court finds application of a particular provision of chapter 437, Laws of 2019 would substantially interfere with the effective conduct of the proceeding or prejudice the rights of a party, in which case the particular provision of chapter 437, Laws of 2019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and 107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05f519414acf4a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b03331aae43a1" /><Relationship Type="http://schemas.openxmlformats.org/officeDocument/2006/relationships/footer" Target="/word/footer1.xml" Id="R05f519414acf4a33" /></Relationships>
</file>