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456D9" w14:paraId="445CBF3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10FD">
            <w:t>1143-S2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10F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10FD">
            <w:t>CHRI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10FD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C10FD">
            <w:t>043</w:t>
          </w:r>
        </w:sdtContent>
      </w:sdt>
    </w:p>
    <w:p w:rsidR="00DF5D0E" w:rsidP="00B73E0A" w:rsidRDefault="00AA1230" w14:paraId="352172F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456D9" w14:paraId="5F44EFA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10FD">
            <w:rPr>
              <w:b/>
              <w:u w:val="single"/>
            </w:rPr>
            <w:t>2SHB 1143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10FD">
            <w:t>H AMD TO H AMD (H-1620.4/23)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421</w:t>
          </w:r>
        </w:sdtContent>
      </w:sdt>
    </w:p>
    <w:p w:rsidR="00DF5D0E" w:rsidP="00605C39" w:rsidRDefault="001456D9" w14:paraId="72A9FBA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10FD">
            <w:rPr>
              <w:sz w:val="22"/>
            </w:rPr>
            <w:t xml:space="preserve">By Representative Christian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10FD" w14:paraId="7E27514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03/07/2023</w:t>
          </w:r>
        </w:p>
      </w:sdtContent>
    </w:sdt>
    <w:p w:rsidR="0039749E" w:rsidP="00C8108C" w:rsidRDefault="00DE256E" w14:paraId="6200B815" w14:textId="283296FF">
      <w:pPr>
        <w:pStyle w:val="Page"/>
      </w:pPr>
      <w:bookmarkStart w:name="StartOfAmendmentBody" w:id="0"/>
      <w:bookmarkEnd w:id="0"/>
      <w:permStart w:edGrp="everyone" w:id="695693650"/>
      <w:r>
        <w:tab/>
      </w:r>
      <w:r w:rsidR="009C10FD">
        <w:t xml:space="preserve">On page </w:t>
      </w:r>
      <w:r w:rsidR="0039749E">
        <w:t xml:space="preserve">10, line 29 of the </w:t>
      </w:r>
      <w:r w:rsidR="00754F38">
        <w:t xml:space="preserve">striking </w:t>
      </w:r>
      <w:r w:rsidR="0039749E">
        <w:t>amendment, after "check" insert "</w:t>
      </w:r>
      <w:r w:rsidR="0039749E">
        <w:rPr>
          <w:u w:val="single"/>
        </w:rPr>
        <w:t>,except this 10-day waiting period does not apply to any purchaser or transferee who produces a valid concealed pistol license</w:t>
      </w:r>
      <w:r w:rsidR="0039749E">
        <w:t>"</w:t>
      </w:r>
    </w:p>
    <w:p w:rsidRPr="0039749E" w:rsidR="009C10FD" w:rsidP="00C8108C" w:rsidRDefault="0039749E" w14:paraId="45656842" w14:textId="397BEB5A">
      <w:pPr>
        <w:pStyle w:val="Page"/>
      </w:pPr>
      <w:r>
        <w:rPr>
          <w:u w:val="single"/>
        </w:rPr>
        <w:t xml:space="preserve"> </w:t>
      </w:r>
    </w:p>
    <w:p w:rsidRPr="009C10FD" w:rsidR="00DF5D0E" w:rsidP="009C10FD" w:rsidRDefault="00DF5D0E" w14:paraId="5E5D7BA0" w14:textId="77777777">
      <w:pPr>
        <w:suppressLineNumbers/>
        <w:rPr>
          <w:spacing w:val="-3"/>
        </w:rPr>
      </w:pPr>
    </w:p>
    <w:permEnd w:id="695693650"/>
    <w:p w:rsidR="00ED2EEB" w:rsidP="009C10FD" w:rsidRDefault="00ED2EEB" w14:paraId="435C863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892542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6F0C83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C10FD" w:rsidRDefault="00D659AC" w14:paraId="4F94A9D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C10FD" w:rsidRDefault="0096303F" w14:paraId="1544851C" w14:textId="3190AAF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9749E">
                  <w:t xml:space="preserve">Provides that the 10-day waiting period before a dealer may transfer a firearm does not apply to a purchaser or transferee who has a valid concealed pistol license. </w:t>
                </w:r>
              </w:p>
              <w:p w:rsidRPr="007D1589" w:rsidR="001B4E53" w:rsidP="009C10FD" w:rsidRDefault="001B4E53" w14:paraId="00B33B2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89254299"/>
    </w:tbl>
    <w:p w:rsidR="00DF5D0E" w:rsidP="009C10FD" w:rsidRDefault="00DF5D0E" w14:paraId="0E3DD4A7" w14:textId="77777777">
      <w:pPr>
        <w:pStyle w:val="BillEnd"/>
        <w:suppressLineNumbers/>
      </w:pPr>
    </w:p>
    <w:p w:rsidR="00DF5D0E" w:rsidP="009C10FD" w:rsidRDefault="00DE256E" w14:paraId="7513D49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C10FD" w:rsidRDefault="00AB682C" w14:paraId="14D0BC5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5C30" w14:textId="77777777" w:rsidR="009C10FD" w:rsidRDefault="009C10FD" w:rsidP="00DF5D0E">
      <w:r>
        <w:separator/>
      </w:r>
    </w:p>
  </w:endnote>
  <w:endnote w:type="continuationSeparator" w:id="0">
    <w:p w14:paraId="31B21D36" w14:textId="77777777" w:rsidR="009C10FD" w:rsidRDefault="009C10F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26F4" w:rsidRDefault="006B26F4" w14:paraId="4D2E2F7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456D9" w14:paraId="1D96181C" w14:textId="4981DF9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44C87">
      <w:t>1143-S2 AMH .... ADAM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456D9" w14:paraId="140D5DDB" w14:textId="47D70AA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B26F4">
      <w:t>1143-S2 AMH .... ADAM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96E4" w14:textId="77777777" w:rsidR="009C10FD" w:rsidRDefault="009C10FD" w:rsidP="00DF5D0E">
      <w:r>
        <w:separator/>
      </w:r>
    </w:p>
  </w:footnote>
  <w:footnote w:type="continuationSeparator" w:id="0">
    <w:p w14:paraId="40DB3199" w14:textId="77777777" w:rsidR="009C10FD" w:rsidRDefault="009C10F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33C3" w14:textId="77777777" w:rsidR="006B26F4" w:rsidRDefault="006B2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A1D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056452" wp14:editId="2EE64EA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6FA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79191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67FFB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6D5F2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8C42F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965D5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2B64E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6DF6A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401D0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4A022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E6B0C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BD1BD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86F59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2D121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C0FBB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2AAF3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347CB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46218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25C14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18981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3362F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0C533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863D2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89CFF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A0D39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86E61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DADE5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355ED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27F3D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65B03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C9C4D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365E9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7AC04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D339B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0905645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7C6FAD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791914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67FFB3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6D5F27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8C42FA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965D55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2B64E1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6DF6A6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401D04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4A022F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E6B0CA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BD1BDE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86F59B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2D121F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C0FBBF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2AAF36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347CBC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46218B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25C147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189816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3362F6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0C533E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863D2D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89CFFC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A0D39C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86E61E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DADE5C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355ED5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27F3D2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65B035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C9C4DE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365E91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7AC047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D339B9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27D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63D3E7" wp14:editId="14C5151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A85B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8778C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D5023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6651D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035FD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25A16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523E4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CF0A9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79CD6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6EB53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CE466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12A2C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9F33E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3B45F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CA14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87305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FA65B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C1549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7A958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6BABE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51A12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44681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FE46E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97265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4AF9B8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FEE963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064FD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5463D3E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4CA85B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8778C5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D50233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6651DD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035FDE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25A16A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523E40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CF0A95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79CD6D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6EB533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CE4660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12A2C5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9F33E9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3B45FC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CA142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873057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FA65B9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C15494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7A958A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6BABE0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51A128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446818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FE46E8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972659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4AF9B8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FEE963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064FD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2626153">
    <w:abstractNumId w:val="5"/>
  </w:num>
  <w:num w:numId="2" w16cid:durableId="1701663382">
    <w:abstractNumId w:val="3"/>
  </w:num>
  <w:num w:numId="3" w16cid:durableId="2011372968">
    <w:abstractNumId w:val="2"/>
  </w:num>
  <w:num w:numId="4" w16cid:durableId="1939872543">
    <w:abstractNumId w:val="1"/>
  </w:num>
  <w:num w:numId="5" w16cid:durableId="55327692">
    <w:abstractNumId w:val="0"/>
  </w:num>
  <w:num w:numId="6" w16cid:durableId="606153896">
    <w:abstractNumId w:val="4"/>
  </w:num>
  <w:num w:numId="7" w16cid:durableId="4966565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56D9"/>
    <w:rsid w:val="00146AAF"/>
    <w:rsid w:val="001A775A"/>
    <w:rsid w:val="001B4C91"/>
    <w:rsid w:val="001B4E53"/>
    <w:rsid w:val="001C1B27"/>
    <w:rsid w:val="001C7F91"/>
    <w:rsid w:val="001E6675"/>
    <w:rsid w:val="00217E8A"/>
    <w:rsid w:val="00265296"/>
    <w:rsid w:val="00281CBD"/>
    <w:rsid w:val="00316CD9"/>
    <w:rsid w:val="0039749E"/>
    <w:rsid w:val="003E2FC6"/>
    <w:rsid w:val="00492DDC"/>
    <w:rsid w:val="004C6615"/>
    <w:rsid w:val="005115F9"/>
    <w:rsid w:val="00523C5A"/>
    <w:rsid w:val="005E69C3"/>
    <w:rsid w:val="00605C39"/>
    <w:rsid w:val="00644C87"/>
    <w:rsid w:val="006841E6"/>
    <w:rsid w:val="006B26F4"/>
    <w:rsid w:val="006F7027"/>
    <w:rsid w:val="007049E4"/>
    <w:rsid w:val="0072335D"/>
    <w:rsid w:val="0072541D"/>
    <w:rsid w:val="00754F38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10FD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414B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D441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1143-S2</BillDocName>
  <AmendType>AMH</AmendType>
  <SponsorAcronym>CHRI</SponsorAcronym>
  <DrafterAcronym>ADAM</DrafterAcronym>
  <DraftNumber>043</DraftNumber>
  <ReferenceNumber>2SHB 1143</ReferenceNumber>
  <Floor>H AMD TO H AMD (H-1620.4/23)</Floor>
  <AmendmentNumber> 421</AmendmentNumber>
  <Sponsors>By Representative Christian</Sponsors>
  <FloorAction>NOT ADOPTED 03/07/2023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440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1143-S2 AMH CHRI ADAM 043</dc:title>
  <dc:creator>Edie Adams</dc:creator>
  <cp:lastModifiedBy>Edie Adams</cp:lastModifiedBy>
  <cp:revision>7</cp:revision>
  <cp:lastPrinted>2023-03-07T05:23:00Z</cp:lastPrinted>
  <dcterms:created xsi:type="dcterms:W3CDTF">2023-03-07T05:14:00Z</dcterms:created>
  <dcterms:modified xsi:type="dcterms:W3CDTF">2023-03-07T06:16:00Z</dcterms:modified>
</cp:coreProperties>
</file>