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4794C" w14:paraId="5522FBB6" w14:textId="2E3050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706C">
            <w:t>1181-S2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70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706C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706C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306</w:t>
          </w:r>
        </w:sdtContent>
      </w:sdt>
    </w:p>
    <w:p w:rsidR="00DF5D0E" w:rsidP="00B73E0A" w:rsidRDefault="00AA1230" w14:paraId="3A1F48E3" w14:textId="3CF6508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4794C" w14:paraId="5D3C0926" w14:textId="2073B29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706C">
            <w:rPr>
              <w:b/>
              <w:u w:val="single"/>
            </w:rPr>
            <w:t>2SHB 1181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706C">
            <w:t xml:space="preserve">H AMD TO H AMD (H-1596.1/23)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189</w:t>
          </w:r>
        </w:sdtContent>
      </w:sdt>
    </w:p>
    <w:p w:rsidR="00DF5D0E" w:rsidP="00605C39" w:rsidRDefault="00D4794C" w14:paraId="6337EB17" w14:textId="670427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706C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706C" w14:paraId="7342CDF5" w14:textId="5F5BDDA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03/03/2023</w:t>
          </w:r>
        </w:p>
      </w:sdtContent>
    </w:sdt>
    <w:p w:rsidRPr="00D4794C" w:rsidR="0087706C" w:rsidP="00D4794C" w:rsidRDefault="00DE256E" w14:paraId="64E432D4" w14:textId="5FAD8AC9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805060062"/>
      <w:r>
        <w:tab/>
      </w:r>
      <w:r w:rsidR="0087706C">
        <w:t xml:space="preserve">On page </w:t>
      </w:r>
      <w:r w:rsidR="00ED085A">
        <w:t>14, line 12 of the striking amendment, after "resources;" insert "</w:t>
      </w:r>
      <w:r w:rsidR="00ED085A">
        <w:rPr>
          <w:u w:val="single"/>
        </w:rPr>
        <w:t>and</w:t>
      </w:r>
      <w:r w:rsidR="00ED085A">
        <w:t>"</w:t>
      </w:r>
    </w:p>
    <w:p w:rsidR="00ED085A" w:rsidP="00ED085A" w:rsidRDefault="00ED085A" w14:paraId="741C52FC" w14:textId="7DA88B46">
      <w:pPr>
        <w:pStyle w:val="RCWSLText"/>
      </w:pPr>
    </w:p>
    <w:p w:rsidRPr="00ED085A" w:rsidR="00ED085A" w:rsidP="00ED085A" w:rsidRDefault="00ED085A" w14:paraId="45F3F4D7" w14:textId="4E5F8EC8">
      <w:pPr>
        <w:pStyle w:val="RCWSLText"/>
      </w:pPr>
      <w:r>
        <w:tab/>
        <w:t>On page 14, beginning on line 21 of the striking amendment, strike all of subsection (C) and insert "((</w:t>
      </w:r>
      <w:r w:rsidRPr="00084524">
        <w:rPr>
          <w:strike/>
        </w:rPr>
        <w:t>(C) If probable funding falls short of meeting identified needs, a discussion of how additional funding will be raised, or how land use assumptions will be reassessed to ensure that level of service standards will be met;</w:t>
      </w:r>
      <w:r>
        <w:t>))</w:t>
      </w:r>
    </w:p>
    <w:p w:rsidRPr="0087706C" w:rsidR="00DF5D0E" w:rsidP="0087706C" w:rsidRDefault="00DF5D0E" w14:paraId="2A821D1F" w14:textId="18156985">
      <w:pPr>
        <w:suppressLineNumbers/>
        <w:rPr>
          <w:spacing w:val="-3"/>
        </w:rPr>
      </w:pPr>
    </w:p>
    <w:permEnd w:id="805060062"/>
    <w:p w:rsidR="00ED2EEB" w:rsidP="0087706C" w:rsidRDefault="00ED2EEB" w14:paraId="217ECE8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7720369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446568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7706C" w:rsidRDefault="00D659AC" w14:paraId="18C6C1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706C" w:rsidRDefault="0096303F" w14:paraId="1BF65F84" w14:textId="33928E6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D085A">
                  <w:t>Removes language from the transportation finance subelement that requires a discussion of how additional funding will be raised or land use assumptions will be reassessed if probable funding falls short of meeting identified needs of the transportation system.</w:t>
                </w:r>
              </w:p>
              <w:p w:rsidRPr="007D1589" w:rsidR="001B4E53" w:rsidP="0087706C" w:rsidRDefault="001B4E53" w14:paraId="55BB0F4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77203699"/>
    </w:tbl>
    <w:p w:rsidR="00DF5D0E" w:rsidP="0087706C" w:rsidRDefault="00DF5D0E" w14:paraId="197298A5" w14:textId="77777777">
      <w:pPr>
        <w:pStyle w:val="BillEnd"/>
        <w:suppressLineNumbers/>
      </w:pPr>
    </w:p>
    <w:p w:rsidR="00DF5D0E" w:rsidP="0087706C" w:rsidRDefault="00DE256E" w14:paraId="5C56A15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7706C" w:rsidRDefault="00AB682C" w14:paraId="0279928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5AA3" w14:textId="77777777" w:rsidR="0087706C" w:rsidRDefault="0087706C" w:rsidP="00DF5D0E">
      <w:r>
        <w:separator/>
      </w:r>
    </w:p>
  </w:endnote>
  <w:endnote w:type="continuationSeparator" w:id="0">
    <w:p w14:paraId="397B5224" w14:textId="77777777" w:rsidR="0087706C" w:rsidRDefault="008770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4794C" w14:paraId="6FEB53B6" w14:textId="4FE770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1181-S2 AMH GRIF ALLI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4794C" w14:paraId="4097F858" w14:textId="646C8F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1181-S2 AMH GRIF ALLI 306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23BD" w14:textId="77777777" w:rsidR="0087706C" w:rsidRDefault="0087706C" w:rsidP="00DF5D0E">
      <w:r>
        <w:separator/>
      </w:r>
    </w:p>
  </w:footnote>
  <w:footnote w:type="continuationSeparator" w:id="0">
    <w:p w14:paraId="52A7AC8D" w14:textId="77777777" w:rsidR="0087706C" w:rsidRDefault="008770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77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B48F74" wp14:editId="0BF01F1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0D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9FF4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225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BAE4D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8EEB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85D3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A614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185A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E6125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FF2DD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2BE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57C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EBB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FE5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3144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829F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F24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9D9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006B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1AA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A812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8CFD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CBD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CC20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D74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B7C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883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323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B04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0B1A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614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06A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83C0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21B5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48F7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840D38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9FF4C6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225F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BAE4DE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8EEB33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85D32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A61481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185AD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E6125C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FF2DD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2BE0B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57C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EBB1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FE5C8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3144D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829FD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F2406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9D92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006B2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1AAE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A8123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8CFDF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CBDB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CC2021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D7467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B7CEE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883A5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32388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B04E1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0B1A70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6147A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06AD8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83C086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21B5AF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79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E5C047" wp14:editId="2A0E0E2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E58C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DA15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2030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C800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C10C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7FCF1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CEE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308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974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06A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893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885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897A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305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6A85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21C2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C77E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F47C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B99F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196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C874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233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540D7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388C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2E2B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0379E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CA132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5C04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9FE58C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DA159E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203044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C8005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C10C2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7FCF1A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CEEB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30862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97438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06AF8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893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885E5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897A2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305E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6A8504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21C230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C77E9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F47C0B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B99F1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1961C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C8745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2338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540D71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388C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2E2B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0379E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CA132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0567993">
    <w:abstractNumId w:val="5"/>
  </w:num>
  <w:num w:numId="2" w16cid:durableId="1204831341">
    <w:abstractNumId w:val="3"/>
  </w:num>
  <w:num w:numId="3" w16cid:durableId="742022582">
    <w:abstractNumId w:val="2"/>
  </w:num>
  <w:num w:numId="4" w16cid:durableId="1268729446">
    <w:abstractNumId w:val="1"/>
  </w:num>
  <w:num w:numId="5" w16cid:durableId="1662274403">
    <w:abstractNumId w:val="0"/>
  </w:num>
  <w:num w:numId="6" w16cid:durableId="1887595005">
    <w:abstractNumId w:val="4"/>
  </w:num>
  <w:num w:numId="7" w16cid:durableId="1045301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5431F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06C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794C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6BE3"/>
    <w:rsid w:val="00EC4C96"/>
    <w:rsid w:val="00ED085A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2ECF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1181-S2</BillDocName>
  <AmendType>AMH</AmendType>
  <SponsorAcronym>GRIF</SponsorAcronym>
  <DrafterAcronym>ALLI</DrafterAcronym>
  <DraftNumber>306</DraftNumber>
  <ReferenceNumber>2SHB 1181</ReferenceNumber>
  <Floor>H AMD TO H AMD (H-1596.1/23) </Floor>
  <AmendmentNumber> 189</AmendmentNumber>
  <Sponsors>By Representative Griffey</Sponsors>
  <FloorAction>NOT ADOPTED 03/03/2023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706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1181-S2 AMH GRIF ALLI 306</dc:title>
  <dc:creator>Elizabeth Allison</dc:creator>
  <cp:lastModifiedBy>Elizabeth Allison</cp:lastModifiedBy>
  <cp:revision>3</cp:revision>
  <dcterms:created xsi:type="dcterms:W3CDTF">2023-03-03T19:55:00Z</dcterms:created>
  <dcterms:modified xsi:type="dcterms:W3CDTF">2023-03-03T19:55:00Z</dcterms:modified>
</cp:coreProperties>
</file>