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00677" w14:paraId="129D738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C799D">
            <w:t>1189-S2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C79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C799D">
            <w:t>ESLI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C799D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C799D">
            <w:t>140</w:t>
          </w:r>
        </w:sdtContent>
      </w:sdt>
    </w:p>
    <w:p w:rsidR="00DF5D0E" w:rsidP="00B73E0A" w:rsidRDefault="00AA1230" w14:paraId="3D65B35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0677" w14:paraId="019E24B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C799D">
            <w:rPr>
              <w:b/>
              <w:u w:val="single"/>
            </w:rPr>
            <w:t>2SHB 1189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C799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281</w:t>
          </w:r>
        </w:sdtContent>
      </w:sdt>
    </w:p>
    <w:p w:rsidR="00DF5D0E" w:rsidP="00605C39" w:rsidRDefault="00E00677" w14:paraId="2AF4447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C799D">
            <w:rPr>
              <w:sz w:val="22"/>
            </w:rPr>
            <w:t xml:space="preserve">By Representative Eslick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C799D" w14:paraId="77F3995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03/05/2023</w:t>
          </w:r>
        </w:p>
      </w:sdtContent>
    </w:sdt>
    <w:p w:rsidRPr="00BB0E60" w:rsidR="00BB0E60" w:rsidP="00BB0E60" w:rsidRDefault="00DE256E" w14:paraId="56E2C3ED" w14:textId="013E43C8">
      <w:pPr>
        <w:pStyle w:val="Page"/>
      </w:pPr>
      <w:bookmarkStart w:name="StartOfAmendmentBody" w:id="0"/>
      <w:bookmarkEnd w:id="0"/>
      <w:permStart w:edGrp="everyone" w:id="1717718413"/>
      <w:r>
        <w:tab/>
      </w:r>
      <w:r w:rsidR="007C799D">
        <w:t xml:space="preserve">On page </w:t>
      </w:r>
      <w:r w:rsidR="00BB0E60">
        <w:t>14, after line 4, insert the following:</w:t>
      </w:r>
    </w:p>
    <w:p w:rsidRPr="00D33E56" w:rsidR="00BB0E60" w:rsidP="00BB0E60" w:rsidRDefault="00BB0E60" w14:paraId="0E86AC50" w14:textId="4D8C5254">
      <w:pPr>
        <w:spacing w:before="400" w:line="408" w:lineRule="exact"/>
        <w:ind w:firstLine="576"/>
      </w:pPr>
      <w:r>
        <w:rPr>
          <w:u w:val="single"/>
        </w:rPr>
        <w:t>"NEW SECTION.</w:t>
      </w:r>
      <w:r>
        <w:t xml:space="preserve">  </w:t>
      </w:r>
      <w:r>
        <w:rPr>
          <w:b/>
        </w:rPr>
        <w:t xml:space="preserve">Sec. 10. </w:t>
      </w:r>
      <w:r w:rsidR="00D33E56">
        <w:rPr>
          <w:b/>
          <w:bCs/>
        </w:rPr>
        <w:t>FOR THE CLEMENCY AND PARDONS BOARD</w:t>
      </w:r>
    </w:p>
    <w:p w:rsidR="00D33E56" w:rsidP="00D33E56" w:rsidRDefault="00D33E56" w14:paraId="64ED9860" w14:textId="04537FD0">
      <w:pPr>
        <w:spacing w:line="408" w:lineRule="exact"/>
      </w:pPr>
      <w:r>
        <w:t>General Fund--State Appropriation (FY 2023) . . . . . $</w:t>
      </w:r>
      <w:r w:rsidR="009A6CA3">
        <w:t>5,718,000</w:t>
      </w:r>
    </w:p>
    <w:p w:rsidR="009A6CA3" w:rsidP="00D33E56" w:rsidRDefault="009A6CA3" w14:paraId="525525AD" w14:textId="13AEA149">
      <w:pPr>
        <w:spacing w:line="408" w:lineRule="exact"/>
      </w:pPr>
      <w:r>
        <w:tab/>
      </w:r>
      <w:r>
        <w:tab/>
        <w:t>TOTAL APPROPRIATION . . . . . . . . . . . . $5,718,000</w:t>
      </w:r>
    </w:p>
    <w:p w:rsidR="00BB0E60" w:rsidP="00BB0E60" w:rsidRDefault="00BB0E60" w14:paraId="5F8D347B" w14:textId="6EF368A9">
      <w:pPr>
        <w:spacing w:line="408" w:lineRule="exact"/>
        <w:ind w:firstLine="576"/>
      </w:pPr>
      <w:r>
        <w:t xml:space="preserve">The </w:t>
      </w:r>
      <w:r w:rsidR="00D33E56">
        <w:t>appropriation in this section is subject to the following conditions and limitations:  $</w:t>
      </w:r>
      <w:r w:rsidR="009A6CA3">
        <w:t>5,718,000</w:t>
      </w:r>
      <w:r w:rsidR="00D33E56">
        <w:t xml:space="preserve"> of the general fund--state appropriation for fiscal year 2023 is provided solely</w:t>
      </w:r>
      <w:r>
        <w:t xml:space="preserve"> for </w:t>
      </w:r>
      <w:r w:rsidR="00D33E56">
        <w:t xml:space="preserve">the clemency and pardons board to provide grants to </w:t>
      </w:r>
      <w:r>
        <w:t xml:space="preserve">drug and alcohol rehabilitation programs, college and trade educational programs, diversity and equity programs, gang intervention, youth programs to prevent and reduce crime, DARE programs, </w:t>
      </w:r>
      <w:r w:rsidR="009A6CA3">
        <w:t>or</w:t>
      </w:r>
      <w:r>
        <w:t xml:space="preserve"> victim compensation and restitution."</w:t>
      </w:r>
    </w:p>
    <w:p w:rsidRPr="007C799D" w:rsidR="00DF5D0E" w:rsidP="007C799D" w:rsidRDefault="00DF5D0E" w14:paraId="595C5508" w14:textId="77777777">
      <w:pPr>
        <w:suppressLineNumbers/>
        <w:rPr>
          <w:spacing w:val="-3"/>
        </w:rPr>
      </w:pPr>
    </w:p>
    <w:permEnd w:id="1717718413"/>
    <w:p w:rsidR="00ED2EEB" w:rsidP="007C799D" w:rsidRDefault="00ED2EEB" w14:paraId="4636FBE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88889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0F3415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C799D" w:rsidRDefault="00D659AC" w14:paraId="466AD19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C799D" w:rsidRDefault="0096303F" w14:paraId="0AF8682D" w14:textId="49FD10A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A6CA3">
                  <w:t>Appropriates $5,718,000</w:t>
                </w:r>
                <w:r w:rsidR="00BB0E60">
                  <w:t xml:space="preserve"> for </w:t>
                </w:r>
                <w:r w:rsidR="00664BE4">
                  <w:t xml:space="preserve">grants for </w:t>
                </w:r>
                <w:r w:rsidR="00BB0E60">
                  <w:t>offender rehabilitation programs and victim compensation.</w:t>
                </w:r>
                <w:r w:rsidRPr="0096303F" w:rsidR="001C1B27">
                  <w:t> </w:t>
                </w:r>
              </w:p>
              <w:p w:rsidRPr="007D1589" w:rsidR="001B4E53" w:rsidP="007C799D" w:rsidRDefault="001B4E53" w14:paraId="76C14EA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18888930"/>
    </w:tbl>
    <w:p w:rsidR="00DF5D0E" w:rsidP="007C799D" w:rsidRDefault="00DF5D0E" w14:paraId="3F1FB826" w14:textId="77777777">
      <w:pPr>
        <w:pStyle w:val="BillEnd"/>
        <w:suppressLineNumbers/>
      </w:pPr>
    </w:p>
    <w:p w:rsidR="00DF5D0E" w:rsidP="007C799D" w:rsidRDefault="00DE256E" w14:paraId="3EE84D2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C799D" w:rsidRDefault="00AB682C" w14:paraId="70E5296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5754" w14:textId="77777777" w:rsidR="007C799D" w:rsidRDefault="007C799D" w:rsidP="00DF5D0E">
      <w:r>
        <w:separator/>
      </w:r>
    </w:p>
  </w:endnote>
  <w:endnote w:type="continuationSeparator" w:id="0">
    <w:p w14:paraId="08ABCFDF" w14:textId="77777777" w:rsidR="007C799D" w:rsidRDefault="007C79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4DE2" w:rsidRDefault="004D4DE2" w14:paraId="798DF2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83FCF" w14:paraId="113BC4C2" w14:textId="77777777">
    <w:pPr>
      <w:pStyle w:val="AmendDraftFooter"/>
    </w:pPr>
    <w:fldSimple w:instr=" TITLE   \* MERGEFORMAT ">
      <w:r w:rsidR="007C799D">
        <w:t>1189-S2 AMH .... WEHL 140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83FCF" w14:paraId="5E707F0B" w14:textId="56BFA41E">
    <w:pPr>
      <w:pStyle w:val="AmendDraftFooter"/>
    </w:pPr>
    <w:fldSimple w:instr=" TITLE   \* MERGEFORMAT ">
      <w:r>
        <w:t>1189-S2 AMH .... WEHL 140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1912" w14:textId="77777777" w:rsidR="007C799D" w:rsidRDefault="007C799D" w:rsidP="00DF5D0E">
      <w:r>
        <w:separator/>
      </w:r>
    </w:p>
  </w:footnote>
  <w:footnote w:type="continuationSeparator" w:id="0">
    <w:p w14:paraId="794362B7" w14:textId="77777777" w:rsidR="007C799D" w:rsidRDefault="007C79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68D1" w14:textId="77777777" w:rsidR="004D4DE2" w:rsidRDefault="004D4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DE1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C096EB" wp14:editId="446A789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F9A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AF3E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3F4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2A3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619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134E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B51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5C54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B9B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2E7A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E145F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AC66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E663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85BA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498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01AC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4E5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A17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CE5B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963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116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F19A6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24D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108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4FA8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EEC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5E226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FEE58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5B6A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AFBD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B28BB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4C0E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797C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47591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096E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99F9A6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AF3E25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3F444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2A35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61981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134E7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B51A7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5C54A2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B9BA5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2E7A3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E145FC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AC668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E6638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85BA5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4981B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01ACC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4E5F0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A1733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CE5B6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9638E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1169E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F19A6E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24DBC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108F2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4FA80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EEC40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5E2269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FEE581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5B6A59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AFBDBB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B28BBF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4C0E82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797C53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47591A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17A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A0C358" wp14:editId="0972F14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9538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A56C9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6BA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90B5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893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C41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95BC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098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20DA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5C58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C03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EB4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B90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80CC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2273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5D647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73B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2B1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32F0B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CD0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A04C3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CC91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A04A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147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E229EA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2CC22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D225F4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0C35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789538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A56C90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6BAB2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90B55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89350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C41B6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95BC10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09842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20DA1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5C589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C03CD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EB4B6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B901A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80CC3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227398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5D6472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73B67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2B1E1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32F0B3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CD034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A04C37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CC91D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A04A40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14703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E229EA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2CC22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D225F4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3252029">
    <w:abstractNumId w:val="5"/>
  </w:num>
  <w:num w:numId="2" w16cid:durableId="1897886955">
    <w:abstractNumId w:val="3"/>
  </w:num>
  <w:num w:numId="3" w16cid:durableId="1446726546">
    <w:abstractNumId w:val="2"/>
  </w:num>
  <w:num w:numId="4" w16cid:durableId="192620958">
    <w:abstractNumId w:val="1"/>
  </w:num>
  <w:num w:numId="5" w16cid:durableId="1169908610">
    <w:abstractNumId w:val="0"/>
  </w:num>
  <w:num w:numId="6" w16cid:durableId="1964575855">
    <w:abstractNumId w:val="4"/>
  </w:num>
  <w:num w:numId="7" w16cid:durableId="1922716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3FCF"/>
    <w:rsid w:val="00096165"/>
    <w:rsid w:val="000C6C82"/>
    <w:rsid w:val="000E603A"/>
    <w:rsid w:val="000F630E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01F7"/>
    <w:rsid w:val="00492DDC"/>
    <w:rsid w:val="004C6615"/>
    <w:rsid w:val="004D4DE2"/>
    <w:rsid w:val="005115F9"/>
    <w:rsid w:val="00523C5A"/>
    <w:rsid w:val="005E69C3"/>
    <w:rsid w:val="00605C39"/>
    <w:rsid w:val="00664BE4"/>
    <w:rsid w:val="006841E6"/>
    <w:rsid w:val="006F7027"/>
    <w:rsid w:val="007049E4"/>
    <w:rsid w:val="0072335D"/>
    <w:rsid w:val="0072541D"/>
    <w:rsid w:val="00757317"/>
    <w:rsid w:val="007769AF"/>
    <w:rsid w:val="007C799D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6CA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0E60"/>
    <w:rsid w:val="00BC25CD"/>
    <w:rsid w:val="00BC576E"/>
    <w:rsid w:val="00BF44DF"/>
    <w:rsid w:val="00C426CB"/>
    <w:rsid w:val="00C61A83"/>
    <w:rsid w:val="00C8108C"/>
    <w:rsid w:val="00C825B8"/>
    <w:rsid w:val="00C84AD0"/>
    <w:rsid w:val="00D33E56"/>
    <w:rsid w:val="00D40447"/>
    <w:rsid w:val="00D659AC"/>
    <w:rsid w:val="00DA47F3"/>
    <w:rsid w:val="00DC2C13"/>
    <w:rsid w:val="00DE256E"/>
    <w:rsid w:val="00DF5D0E"/>
    <w:rsid w:val="00E00677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DE65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F147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1189-S2</BillDocName>
  <AmendType>AMH</AmendType>
  <SponsorAcronym>ESLI</SponsorAcronym>
  <DrafterAcronym>WEHL</DrafterAcronym>
  <DraftNumber>140</DraftNumber>
  <ReferenceNumber>2SHB 1189</ReferenceNumber>
  <Floor>H AMD</Floor>
  <AmendmentNumber> 281</AmendmentNumber>
  <Sponsors>By Representative Eslick</Sponsors>
  <FloorAction>NOT ADOPTED 03/05/2023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790</Characters>
  <Application>Microsoft Office Word</Application>
  <DocSecurity>8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1189-S2 AMH .... WEHL 140</vt:lpstr>
    </vt:vector>
  </TitlesOfParts>
  <Company>Washington State Legislature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1189-S2 AMH ESLI WEHL 140</dc:title>
  <dc:creator>Martha Wehling</dc:creator>
  <cp:lastModifiedBy>Wehling, Martha</cp:lastModifiedBy>
  <cp:revision>13</cp:revision>
  <dcterms:created xsi:type="dcterms:W3CDTF">2023-03-04T02:07:00Z</dcterms:created>
  <dcterms:modified xsi:type="dcterms:W3CDTF">2023-03-04T02:58:00Z</dcterms:modified>
</cp:coreProperties>
</file>