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F75F4" w14:paraId="3F5F8C03" w14:textId="69EF799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55134">
            <w:t>1216-S2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5513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55134">
            <w:t>YBAR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55134">
            <w:t>MCPH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55134">
            <w:t>081</w:t>
          </w:r>
        </w:sdtContent>
      </w:sdt>
    </w:p>
    <w:p w:rsidR="00DF5D0E" w:rsidP="00B73E0A" w:rsidRDefault="00AA1230" w14:paraId="4F8B294E" w14:textId="0660542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F75F4" w14:paraId="28BC637D" w14:textId="6D136D4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55134">
            <w:rPr>
              <w:b/>
              <w:u w:val="single"/>
            </w:rPr>
            <w:t>2SHB 1216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55134">
            <w:t>H AMD TO H AMD (H-1603.1/23)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259</w:t>
          </w:r>
        </w:sdtContent>
      </w:sdt>
    </w:p>
    <w:p w:rsidR="00DF5D0E" w:rsidP="00605C39" w:rsidRDefault="00BF75F4" w14:paraId="5E417731" w14:textId="4486AAD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55134">
            <w:rPr>
              <w:sz w:val="22"/>
            </w:rPr>
            <w:t xml:space="preserve">By Representative Ybarra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55134" w14:paraId="10868944" w14:textId="6369836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03/04/2023</w:t>
          </w:r>
        </w:p>
      </w:sdtContent>
    </w:sdt>
    <w:p w:rsidR="00655134" w:rsidP="00C8108C" w:rsidRDefault="00DE256E" w14:paraId="144CAFDA" w14:textId="79987424">
      <w:pPr>
        <w:pStyle w:val="Page"/>
      </w:pPr>
      <w:bookmarkStart w:name="StartOfAmendmentBody" w:id="0"/>
      <w:bookmarkEnd w:id="0"/>
      <w:permStart w:edGrp="everyone" w:id="1205564095"/>
      <w:r>
        <w:tab/>
      </w:r>
      <w:r w:rsidR="00655134">
        <w:t xml:space="preserve">On page </w:t>
      </w:r>
      <w:r w:rsidR="00FB4814">
        <w:t>7, beginning on line 26 of the striking amendment, after "meeting" strike "the entity's"</w:t>
      </w:r>
    </w:p>
    <w:p w:rsidRPr="00655134" w:rsidR="00DF5D0E" w:rsidP="00655134" w:rsidRDefault="00DF5D0E" w14:paraId="53D76810" w14:textId="53FF510E">
      <w:pPr>
        <w:suppressLineNumbers/>
        <w:rPr>
          <w:spacing w:val="-3"/>
        </w:rPr>
      </w:pPr>
    </w:p>
    <w:permEnd w:id="1205564095"/>
    <w:p w:rsidR="00ED2EEB" w:rsidP="00655134" w:rsidRDefault="00ED2EEB" w14:paraId="5D02EFD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27825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F73770" w14:paraId="4B639F4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55134" w:rsidRDefault="00D659AC" w14:paraId="54B9284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55134" w:rsidRDefault="0096303F" w14:paraId="5E4A5B8B" w14:textId="5F30FA8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73770">
                  <w:t xml:space="preserve">Modifies the definition of </w:t>
                </w:r>
                <w:r w:rsidRPr="00F73770" w:rsidR="00F73770">
                  <w:t xml:space="preserve">certain projects or facility upgrades undertaken by emissions-intensive trade-exposed industries </w:t>
                </w:r>
                <w:r w:rsidR="008027C3">
                  <w:t>that are classified</w:t>
                </w:r>
                <w:r w:rsidR="00F73770">
                  <w:t xml:space="preserve"> as</w:t>
                </w:r>
                <w:r w:rsidRPr="00F73770" w:rsidR="00F73770">
                  <w:t xml:space="preserve"> clean energy product manufacturing facilit</w:t>
                </w:r>
                <w:r w:rsidR="00F73770">
                  <w:t xml:space="preserve">ies by </w:t>
                </w:r>
                <w:r w:rsidR="00CD0110">
                  <w:t>specifying</w:t>
                </w:r>
                <w:r w:rsidR="008027C3">
                  <w:t xml:space="preserve"> that </w:t>
                </w:r>
                <w:r w:rsidR="00F73770">
                  <w:t xml:space="preserve">the projects or upgrades </w:t>
                </w:r>
                <w:r w:rsidR="008027C3">
                  <w:t>assist</w:t>
                </w:r>
                <w:r w:rsidR="00F73770">
                  <w:t xml:space="preserve"> </w:t>
                </w:r>
                <w:r w:rsidR="008027C3">
                  <w:t xml:space="preserve">in </w:t>
                </w:r>
                <w:r w:rsidR="00F73770">
                  <w:t>meeting compliance obligations</w:t>
                </w:r>
                <w:r w:rsidR="008027C3">
                  <w:t>, rather than meeting the entity's compliance obligations,</w:t>
                </w:r>
                <w:r w:rsidR="00F73770">
                  <w:t xml:space="preserve"> under the Climate Commitment Act</w:t>
                </w:r>
                <w:r w:rsidRPr="00F73770" w:rsidR="00F73770">
                  <w:t>.</w:t>
                </w:r>
              </w:p>
              <w:p w:rsidRPr="007D1589" w:rsidR="001B4E53" w:rsidP="00655134" w:rsidRDefault="001B4E53" w14:paraId="65A6CF1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72782500"/>
    </w:tbl>
    <w:p w:rsidR="00DF5D0E" w:rsidP="00655134" w:rsidRDefault="00DF5D0E" w14:paraId="47E1BB7C" w14:textId="77777777">
      <w:pPr>
        <w:pStyle w:val="BillEnd"/>
        <w:suppressLineNumbers/>
      </w:pPr>
    </w:p>
    <w:p w:rsidR="00DF5D0E" w:rsidP="00655134" w:rsidRDefault="00DE256E" w14:paraId="39E25E5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55134" w:rsidRDefault="00AB682C" w14:paraId="3C49DE5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05DC" w14:textId="77777777" w:rsidR="00655134" w:rsidRDefault="00655134" w:rsidP="00DF5D0E">
      <w:r>
        <w:separator/>
      </w:r>
    </w:p>
  </w:endnote>
  <w:endnote w:type="continuationSeparator" w:id="0">
    <w:p w14:paraId="45FA1C8D" w14:textId="77777777" w:rsidR="00655134" w:rsidRDefault="0065513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2261" w:rsidRDefault="00E02261" w14:paraId="5E0D211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F75F4" w14:paraId="005399A0" w14:textId="00C2E78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55134">
      <w:t>1216-S2 AMH .... MCPH 081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F75F4" w14:paraId="2A259C2B" w14:textId="4458ECD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74469">
      <w:t>1216-S2 AMH .... MCPH 081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4A40" w14:textId="77777777" w:rsidR="00655134" w:rsidRDefault="00655134" w:rsidP="00DF5D0E">
      <w:r>
        <w:separator/>
      </w:r>
    </w:p>
  </w:footnote>
  <w:footnote w:type="continuationSeparator" w:id="0">
    <w:p w14:paraId="5694E569" w14:textId="77777777" w:rsidR="00655134" w:rsidRDefault="0065513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A396" w14:textId="77777777" w:rsidR="00E02261" w:rsidRDefault="00E02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900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445E8" wp14:editId="247AA90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A7E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76E9B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448D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5E7E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DE1B5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F830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6FCF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E7002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A0C9B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C775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EEBA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0D94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E17DA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25A7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396EA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B8DC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EF49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F4E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12E4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0DED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FC36F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A1E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8AFCF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BC309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4F0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6578C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7C129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86E7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16F29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09C89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0609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5B70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88AF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71A04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445E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4CA7EC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76E9B3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448D2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5E7EFA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DE1B56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F830A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6FCF4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E70021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A0C9BF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C7754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EEBAB0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0D94F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E17DA7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25A77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396EAC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B8DC7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EF49F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F4E57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12E4C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0DED5F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FC36FB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A1E3E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8AFCFC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BC3097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4F03F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6578CC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7C129D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86E7AF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16F29A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09C89D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0609EC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5B7001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88AFD0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71A047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4D8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B4346A" wp14:editId="6C4B6E1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05A6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3099B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97D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52314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C8E5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05F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34B49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A467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D06BB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4CAC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90E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B252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1DED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28D4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5B85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A0E58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5B16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6952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845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249B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A6F8A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42B83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46680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B5F58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3C968B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C309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5CB93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4346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D305A6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3099B4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97D06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523142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C8E50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05F9C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34B494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A467BC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D06BB4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4CACE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90EBC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B252C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1DED6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28D40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5B851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A0E583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35B160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69523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8457A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249B8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A6F8AC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42B83A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466809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B5F583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3C968B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C309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5CB93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0638864">
    <w:abstractNumId w:val="5"/>
  </w:num>
  <w:num w:numId="2" w16cid:durableId="901788920">
    <w:abstractNumId w:val="3"/>
  </w:num>
  <w:num w:numId="3" w16cid:durableId="1768387504">
    <w:abstractNumId w:val="2"/>
  </w:num>
  <w:num w:numId="4" w16cid:durableId="1809273734">
    <w:abstractNumId w:val="1"/>
  </w:num>
  <w:num w:numId="5" w16cid:durableId="2071690656">
    <w:abstractNumId w:val="0"/>
  </w:num>
  <w:num w:numId="6" w16cid:durableId="1647122953">
    <w:abstractNumId w:val="4"/>
  </w:num>
  <w:num w:numId="7" w16cid:durableId="8011193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30D7E"/>
    <w:rsid w:val="00655134"/>
    <w:rsid w:val="006841E6"/>
    <w:rsid w:val="006F7027"/>
    <w:rsid w:val="007049E4"/>
    <w:rsid w:val="0072335D"/>
    <w:rsid w:val="0072541D"/>
    <w:rsid w:val="00757317"/>
    <w:rsid w:val="00774469"/>
    <w:rsid w:val="007769AF"/>
    <w:rsid w:val="007D1589"/>
    <w:rsid w:val="007D35D4"/>
    <w:rsid w:val="008027C3"/>
    <w:rsid w:val="00811D7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75F4"/>
    <w:rsid w:val="00C61A83"/>
    <w:rsid w:val="00C8108C"/>
    <w:rsid w:val="00C84AD0"/>
    <w:rsid w:val="00CD0110"/>
    <w:rsid w:val="00D40437"/>
    <w:rsid w:val="00D40447"/>
    <w:rsid w:val="00D659AC"/>
    <w:rsid w:val="00DA47F3"/>
    <w:rsid w:val="00DC2C13"/>
    <w:rsid w:val="00DE256E"/>
    <w:rsid w:val="00DF5D0E"/>
    <w:rsid w:val="00E02261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3770"/>
    <w:rsid w:val="00FB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8C08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6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1216-S2</BillDocName>
  <AmendType>AMH</AmendType>
  <SponsorAcronym>YBAR</SponsorAcronym>
  <DrafterAcronym>MCPH</DrafterAcronym>
  <DraftNumber>081</DraftNumber>
  <ReferenceNumber>2SHB 1216</ReferenceNumber>
  <Floor>H AMD TO H AMD (H-1603.1/23)</Floor>
  <AmendmentNumber> 259</AmendmentNumber>
  <Sponsors>By Representative Ybarra</Sponsors>
  <FloorAction>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542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1216-S2 AMH .... MCPH 081</vt:lpstr>
    </vt:vector>
  </TitlesOfParts>
  <Company>Washington State Legislature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1216-S2 AMH YBAR MCPH 081</dc:title>
  <dc:creator>Megan McPhaden</dc:creator>
  <cp:lastModifiedBy>McPhaden, Megan</cp:lastModifiedBy>
  <cp:revision>11</cp:revision>
  <dcterms:created xsi:type="dcterms:W3CDTF">2023-03-03T21:22:00Z</dcterms:created>
  <dcterms:modified xsi:type="dcterms:W3CDTF">2023-03-03T22:10:00Z</dcterms:modified>
</cp:coreProperties>
</file>