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C11B8A" w14:paraId="3B46FE18" w14:textId="1D7DF24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71AC4">
            <w:t>1305-S2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71AC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71AC4">
            <w:t>COUT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71AC4">
            <w:t>WARG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71AC4">
            <w:t>115</w:t>
          </w:r>
        </w:sdtContent>
      </w:sdt>
    </w:p>
    <w:p w:rsidR="00DF5D0E" w:rsidP="00B73E0A" w:rsidRDefault="00AA1230" w14:paraId="2D8EB8C9" w14:textId="1DAC4759">
      <w:pPr>
        <w:pStyle w:val="OfferedBy"/>
        <w:spacing w:after="120"/>
      </w:pPr>
      <w:r>
        <w:tab/>
      </w:r>
      <w:r>
        <w:tab/>
      </w:r>
      <w:r>
        <w:tab/>
      </w:r>
    </w:p>
    <w:p w:rsidR="00DF5D0E" w:rsidRDefault="00C11B8A" w14:paraId="5753B73B" w14:textId="337AF97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71AC4">
            <w:rPr>
              <w:b/>
              <w:u w:val="single"/>
            </w:rPr>
            <w:t>2SHB 1305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71AC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1010</w:t>
          </w:r>
        </w:sdtContent>
      </w:sdt>
    </w:p>
    <w:p w:rsidR="00DF5D0E" w:rsidP="00605C39" w:rsidRDefault="00C11B8A" w14:paraId="41A945D3" w14:textId="64AA4E1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71AC4">
            <w:rPr>
              <w:sz w:val="22"/>
            </w:rPr>
            <w:t>By Representative Couture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71AC4" w14:paraId="15E87F01" w14:textId="3DB85A20">
          <w:pPr>
            <w:spacing w:after="400" w:line="408" w:lineRule="exact"/>
            <w:jc w:val="right"/>
            <w:rPr>
              <w:b/>
              <w:bCs/>
            </w:rPr>
          </w:pPr>
          <w:r>
            <w:rPr>
              <w:b/>
              <w:bCs/>
            </w:rPr>
            <w:t xml:space="preserve"> </w:t>
          </w:r>
        </w:p>
      </w:sdtContent>
    </w:sdt>
    <w:p w:rsidR="00E71AC4" w:rsidP="00C3684A" w:rsidRDefault="00DE256E" w14:paraId="135D0A8E" w14:textId="1BE1D78C">
      <w:pPr>
        <w:pStyle w:val="Page"/>
      </w:pPr>
      <w:bookmarkStart w:name="StartOfAmendmentBody" w:id="0"/>
      <w:bookmarkEnd w:id="0"/>
      <w:permStart w:edGrp="everyone" w:id="1295061888"/>
      <w:r>
        <w:tab/>
      </w:r>
      <w:r w:rsidR="00E71AC4">
        <w:t xml:space="preserve">On page </w:t>
      </w:r>
      <w:r w:rsidR="00451497">
        <w:t>5</w:t>
      </w:r>
      <w:r w:rsidR="00C3684A">
        <w:t xml:space="preserve">, after line </w:t>
      </w:r>
      <w:r w:rsidR="00451497">
        <w:t>18</w:t>
      </w:r>
      <w:r w:rsidR="00C3684A">
        <w:t>, insert the following:</w:t>
      </w:r>
    </w:p>
    <w:p w:rsidRPr="00C3684A" w:rsidR="00C3684A" w:rsidP="00C3684A" w:rsidRDefault="00C3684A" w14:paraId="750EE8DC" w14:textId="02391742">
      <w:pPr>
        <w:pStyle w:val="BegSec-New"/>
        <w:spacing w:before="0"/>
      </w:pPr>
      <w:r w:rsidRPr="00C3684A">
        <w:t>"</w:t>
      </w:r>
      <w:r>
        <w:rPr>
          <w:u w:val="single"/>
        </w:rPr>
        <w:t>NEW SECTION.</w:t>
      </w:r>
      <w:r>
        <w:rPr>
          <w:b/>
        </w:rPr>
        <w:t xml:space="preserve"> Sec. </w:t>
      </w:r>
      <w:r w:rsidR="00451497">
        <w:rPr>
          <w:b/>
        </w:rPr>
        <w:t>8</w:t>
      </w:r>
      <w:r>
        <w:rPr>
          <w:b/>
        </w:rPr>
        <w:t>.</w:t>
      </w:r>
      <w:r>
        <w:t xml:space="preserve"> </w:t>
      </w:r>
      <w:r w:rsidRPr="00C3684A">
        <w:t>With all correspondence and materials related to evaluation for and provision of special education services, a school district must provide the parent of a student who is or may be eligible for special education services with the following:</w:t>
      </w:r>
    </w:p>
    <w:p w:rsidRPr="00C3684A" w:rsidR="00C3684A" w:rsidP="00C3684A" w:rsidRDefault="00C3684A" w14:paraId="58082BF8" w14:textId="77777777">
      <w:pPr>
        <w:pStyle w:val="BegSec-New"/>
        <w:spacing w:before="0"/>
      </w:pPr>
      <w:r w:rsidRPr="00C3684A">
        <w:t>(1) A description of the services available through the office of the education ombuds and the contact information for the office of the education ombuds;</w:t>
      </w:r>
    </w:p>
    <w:p w:rsidRPr="00C3684A" w:rsidR="00C3684A" w:rsidP="00C3684A" w:rsidRDefault="00C3684A" w14:paraId="4C8BA03C" w14:textId="77777777">
      <w:pPr>
        <w:pStyle w:val="BegSec-New"/>
        <w:spacing w:before="0"/>
      </w:pPr>
      <w:r w:rsidRPr="00C3684A">
        <w:t>(2) Information about accessing special education guidance and other resources for parents available through the office of the superintendent of public instruction; and</w:t>
      </w:r>
    </w:p>
    <w:p w:rsidR="00C3684A" w:rsidP="00C3684A" w:rsidRDefault="00C3684A" w14:paraId="238F0127" w14:textId="66FDC56F">
      <w:pPr>
        <w:pStyle w:val="BegSec-New"/>
        <w:spacing w:before="0"/>
      </w:pPr>
      <w:r w:rsidRPr="00C3684A">
        <w:t>(3) A notification that parents have a right to information about their child's education in a language that they can understand and in accordance with the school district's language access policy and procedures as required under chapter 28A.183 RCW.</w:t>
      </w:r>
    </w:p>
    <w:p w:rsidR="00C3684A" w:rsidP="00C3684A" w:rsidRDefault="00C3684A" w14:paraId="352DC457" w14:textId="77777777">
      <w:pPr>
        <w:pStyle w:val="RCWSLText"/>
      </w:pPr>
      <w:r>
        <w:tab/>
      </w:r>
    </w:p>
    <w:p w:rsidRPr="00C3684A" w:rsidR="00C3684A" w:rsidP="00C3684A" w:rsidRDefault="00C3684A" w14:paraId="6F0194E5" w14:textId="5BB0509F">
      <w:pPr>
        <w:pStyle w:val="RCWSLText"/>
      </w:pPr>
      <w:r>
        <w:tab/>
      </w:r>
      <w:r>
        <w:rPr>
          <w:u w:val="single"/>
        </w:rPr>
        <w:t>NEW SECTION.</w:t>
      </w:r>
      <w:r>
        <w:rPr>
          <w:b/>
        </w:rPr>
        <w:t xml:space="preserve"> Sec. </w:t>
      </w:r>
      <w:r w:rsidR="00451497">
        <w:rPr>
          <w:b/>
        </w:rPr>
        <w:t>9</w:t>
      </w:r>
      <w:r>
        <w:rPr>
          <w:b/>
        </w:rPr>
        <w:t>.</w:t>
      </w:r>
      <w:r>
        <w:t xml:space="preserve">  </w:t>
      </w:r>
    </w:p>
    <w:p w:rsidRPr="00C3684A" w:rsidR="00C3684A" w:rsidP="00C3684A" w:rsidRDefault="00C3684A" w14:paraId="1475333A" w14:textId="4AE2BC27">
      <w:pPr>
        <w:pStyle w:val="RCWSLText"/>
      </w:pPr>
      <w:r>
        <w:tab/>
      </w:r>
      <w:r w:rsidRPr="00C3684A">
        <w:t>(1) For each student whose individualized education program includes provision of a related or supplementary special education service that is quantifiable, such as hours, minutes, or units, a school district must notify the parents of the student that a quarterly quantitative service report is available upon request.</w:t>
      </w:r>
    </w:p>
    <w:p w:rsidRPr="00C3684A" w:rsidR="00C3684A" w:rsidP="00C3684A" w:rsidRDefault="00C3684A" w14:paraId="6F3AE89F" w14:textId="7C830EFB">
      <w:pPr>
        <w:pStyle w:val="RCWSLText"/>
      </w:pPr>
      <w:r>
        <w:tab/>
      </w:r>
      <w:r w:rsidRPr="00C3684A">
        <w:t xml:space="preserve">(2)(a) A quarterly quantitative service report must indicate the quantity of each service delivered to the student during the prior quarter and the method in which the service was delivered. Identification of the delivery method includes whether the services were delivered in-person or virtually, whether the services were </w:t>
      </w:r>
      <w:r w:rsidRPr="00C3684A">
        <w:lastRenderedPageBreak/>
        <w:t>delivered one-on-one or in a group, and whether the services were delivered at the student's school or at another location.</w:t>
      </w:r>
    </w:p>
    <w:p w:rsidRPr="00C3684A" w:rsidR="00C3684A" w:rsidP="00C3684A" w:rsidRDefault="00C3684A" w14:paraId="41FB1093" w14:textId="55287B36">
      <w:pPr>
        <w:pStyle w:val="RCWSLText"/>
      </w:pPr>
      <w:r>
        <w:tab/>
      </w:r>
      <w:r w:rsidRPr="00C3684A">
        <w:t>(b) When the quantity of a service delivered to the student in the prior quarter is less than the quarterly quantity of that service required under the student's individualized education program, the report must include a plan to provide the student with additional services in the following quarter.</w:t>
      </w:r>
    </w:p>
    <w:p w:rsidRPr="00C3684A" w:rsidR="00C3684A" w:rsidP="00C3684A" w:rsidRDefault="00C3684A" w14:paraId="57B7B822" w14:textId="793DDBDC">
      <w:pPr>
        <w:pStyle w:val="RCWSLText"/>
      </w:pPr>
      <w:r>
        <w:tab/>
      </w:r>
      <w:r w:rsidRPr="00C3684A">
        <w:t>(3) The quarterly quantitative service report must be made available to a parent in writing within 10 business days of the parent's request. However, the school district is not required to provide a parent with the report more than once per quarter.</w:t>
      </w:r>
      <w:r>
        <w:t>"</w:t>
      </w:r>
    </w:p>
    <w:p w:rsidRPr="00C3684A" w:rsidR="00C3684A" w:rsidP="00C3684A" w:rsidRDefault="00C3684A" w14:paraId="6117B56C" w14:textId="77777777">
      <w:pPr>
        <w:pStyle w:val="RCWSLText"/>
      </w:pPr>
    </w:p>
    <w:p w:rsidR="00C3684A" w:rsidP="00C3684A" w:rsidRDefault="00C3684A" w14:paraId="504D9CC3" w14:textId="214DA0FC">
      <w:pPr>
        <w:pStyle w:val="BegSec-New"/>
        <w:spacing w:before="0"/>
      </w:pPr>
      <w:r>
        <w:t>Renumber the remaining sections consecutively and correct any internal references accordingly.</w:t>
      </w:r>
    </w:p>
    <w:p w:rsidR="00C3684A" w:rsidP="00C3684A" w:rsidRDefault="00C3684A" w14:paraId="5036664E" w14:textId="77777777">
      <w:pPr>
        <w:pStyle w:val="RCWSLText"/>
      </w:pPr>
    </w:p>
    <w:p w:rsidR="00C3684A" w:rsidP="00C3684A" w:rsidRDefault="00C3684A" w14:paraId="28292EF3" w14:textId="3967F556">
      <w:pPr>
        <w:pStyle w:val="RCWSLText"/>
      </w:pPr>
      <w:r>
        <w:tab/>
        <w:t xml:space="preserve">On page 8, </w:t>
      </w:r>
      <w:r w:rsidR="00451497">
        <w:t>line 29, after "</w:t>
      </w:r>
      <w:r w:rsidRPr="00451497" w:rsidR="00451497">
        <w:rPr>
          <w:u w:val="single"/>
        </w:rPr>
        <w:t>through</w:t>
      </w:r>
      <w:r w:rsidR="00451497">
        <w:t>" strike "</w:t>
      </w:r>
      <w:r w:rsidRPr="00451497" w:rsidR="00451497">
        <w:rPr>
          <w:u w:val="single"/>
        </w:rPr>
        <w:t>7</w:t>
      </w:r>
      <w:r w:rsidR="00451497">
        <w:t>" and insert "</w:t>
      </w:r>
      <w:r w:rsidRPr="00451497" w:rsidR="00451497">
        <w:rPr>
          <w:u w:val="single"/>
        </w:rPr>
        <w:t>9</w:t>
      </w:r>
      <w:r w:rsidR="00451497">
        <w:t>"</w:t>
      </w:r>
    </w:p>
    <w:p w:rsidR="00451497" w:rsidP="00C3684A" w:rsidRDefault="00451497" w14:paraId="60BBF709" w14:textId="77777777">
      <w:pPr>
        <w:pStyle w:val="RCWSLText"/>
      </w:pPr>
    </w:p>
    <w:p w:rsidR="00451497" w:rsidP="00C3684A" w:rsidRDefault="00451497" w14:paraId="0ED501AA" w14:textId="026D3623">
      <w:pPr>
        <w:pStyle w:val="RCWSLText"/>
      </w:pPr>
      <w:r>
        <w:tab/>
        <w:t>On page 10, line 25, after "</w:t>
      </w:r>
      <w:r w:rsidRPr="00451497">
        <w:rPr>
          <w:u w:val="single"/>
        </w:rPr>
        <w:t>through</w:t>
      </w:r>
      <w:r>
        <w:t>" strike "</w:t>
      </w:r>
      <w:r w:rsidRPr="00451497">
        <w:rPr>
          <w:u w:val="single"/>
        </w:rPr>
        <w:t>7</w:t>
      </w:r>
      <w:r>
        <w:t>" and insert "</w:t>
      </w:r>
      <w:r w:rsidRPr="00451497">
        <w:rPr>
          <w:u w:val="single"/>
        </w:rPr>
        <w:t>9</w:t>
      </w:r>
      <w:r>
        <w:t>"</w:t>
      </w:r>
    </w:p>
    <w:p w:rsidR="00451497" w:rsidP="00C3684A" w:rsidRDefault="00451497" w14:paraId="6CEEBBCD" w14:textId="77777777">
      <w:pPr>
        <w:pStyle w:val="RCWSLText"/>
      </w:pPr>
    </w:p>
    <w:p w:rsidR="00451497" w:rsidP="00C3684A" w:rsidRDefault="00451497" w14:paraId="4118295B" w14:textId="12645779">
      <w:pPr>
        <w:pStyle w:val="RCWSLText"/>
      </w:pPr>
      <w:r>
        <w:tab/>
        <w:t>On page 10, line 35, after "</w:t>
      </w:r>
      <w:r w:rsidRPr="00451497">
        <w:rPr>
          <w:u w:val="single"/>
        </w:rPr>
        <w:t>through</w:t>
      </w:r>
      <w:r>
        <w:t>" strike "</w:t>
      </w:r>
      <w:r w:rsidRPr="00451497">
        <w:rPr>
          <w:u w:val="single"/>
        </w:rPr>
        <w:t>7</w:t>
      </w:r>
      <w:r>
        <w:t>" and insert "</w:t>
      </w:r>
      <w:r w:rsidRPr="00451497">
        <w:rPr>
          <w:u w:val="single"/>
        </w:rPr>
        <w:t>9</w:t>
      </w:r>
      <w:r>
        <w:t>"</w:t>
      </w:r>
    </w:p>
    <w:p w:rsidR="00451497" w:rsidP="00C3684A" w:rsidRDefault="00451497" w14:paraId="7AB7F88A" w14:textId="77777777">
      <w:pPr>
        <w:pStyle w:val="RCWSLText"/>
      </w:pPr>
    </w:p>
    <w:p w:rsidR="00451497" w:rsidP="00C3684A" w:rsidRDefault="00451497" w14:paraId="2A1869F9" w14:textId="60D80481">
      <w:pPr>
        <w:pStyle w:val="RCWSLText"/>
      </w:pPr>
      <w:r>
        <w:tab/>
        <w:t>On page 11, line 1, after "</w:t>
      </w:r>
      <w:r w:rsidRPr="00451497">
        <w:t>through</w:t>
      </w:r>
      <w:r>
        <w:t xml:space="preserve">" </w:t>
      </w:r>
      <w:r w:rsidRPr="00451497">
        <w:t>strike "7" and insert "9</w:t>
      </w:r>
      <w:r>
        <w:t>"</w:t>
      </w:r>
    </w:p>
    <w:p w:rsidR="00451497" w:rsidP="00C3684A" w:rsidRDefault="00451497" w14:paraId="3EE511EC" w14:textId="77777777">
      <w:pPr>
        <w:pStyle w:val="RCWSLText"/>
      </w:pPr>
    </w:p>
    <w:p w:rsidRPr="00C3684A" w:rsidR="00C3684A" w:rsidP="00C3684A" w:rsidRDefault="00C3684A" w14:paraId="58C24262" w14:textId="4EFADB3F">
      <w:pPr>
        <w:pStyle w:val="RCWSLText"/>
      </w:pPr>
      <w:r>
        <w:tab/>
        <w:t>Correct the title.</w:t>
      </w:r>
    </w:p>
    <w:p w:rsidRPr="00E71AC4" w:rsidR="00DF5D0E" w:rsidP="00E71AC4" w:rsidRDefault="00DF5D0E" w14:paraId="1786CB80" w14:textId="6FFC157A">
      <w:pPr>
        <w:suppressLineNumbers/>
        <w:rPr>
          <w:spacing w:val="-3"/>
        </w:rPr>
      </w:pPr>
    </w:p>
    <w:permEnd w:id="1295061888"/>
    <w:p w:rsidR="00ED2EEB" w:rsidP="00E71AC4" w:rsidRDefault="00ED2EEB" w14:paraId="736A9E1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33675672" w:displacedByCustomXml="next"/>
      <w:sdt>
        <w:sdtPr>
          <w:rPr>
            <w:spacing w:val="0"/>
          </w:rPr>
          <w:alias w:val="Effect"/>
          <w:tag w:val="Effect"/>
          <w:id w:val="603001534"/>
          <w:placeholder>
            <w:docPart w:val="DefaultPlaceholder_1082065158"/>
          </w:placeholder>
        </w:sdtPr>
        <w:sdtEndPr/>
        <w:sdtContent>
          <w:tr w:rsidR="00D659AC" w:rsidTr="00C8108C" w14:paraId="465BBFED" w14:textId="77777777">
            <w:tc>
              <w:tcPr>
                <w:tcW w:w="540" w:type="dxa"/>
                <w:shd w:val="clear" w:color="auto" w:fill="FFFFFF" w:themeFill="background1"/>
              </w:tcPr>
              <w:p w:rsidR="00D659AC" w:rsidP="00E71AC4" w:rsidRDefault="00D659AC" w14:paraId="5C407EAC" w14:textId="77777777">
                <w:pPr>
                  <w:pStyle w:val="Effect"/>
                  <w:suppressLineNumbers/>
                  <w:shd w:val="clear" w:color="auto" w:fill="auto"/>
                  <w:ind w:left="0" w:firstLine="0"/>
                </w:pPr>
              </w:p>
            </w:tc>
            <w:tc>
              <w:tcPr>
                <w:tcW w:w="9874" w:type="dxa"/>
                <w:shd w:val="clear" w:color="auto" w:fill="FFFFFF" w:themeFill="background1"/>
              </w:tcPr>
              <w:p w:rsidR="00040FBF" w:rsidP="00E71AC4" w:rsidRDefault="0096303F" w14:paraId="0A913F68" w14:textId="42EB3F1F">
                <w:pPr>
                  <w:pStyle w:val="Effect"/>
                  <w:suppressLineNumbers/>
                  <w:shd w:val="clear" w:color="auto" w:fill="auto"/>
                  <w:ind w:left="0" w:firstLine="0"/>
                </w:pPr>
                <w:r w:rsidRPr="0096303F">
                  <w:tab/>
                </w:r>
                <w:r w:rsidRPr="0096303F" w:rsidR="001C1B27">
                  <w:rPr>
                    <w:u w:val="single"/>
                  </w:rPr>
                  <w:t>EFFECT:</w:t>
                </w:r>
                <w:r w:rsidRPr="0096303F" w:rsidR="001C1B27">
                  <w:t>   </w:t>
                </w:r>
                <w:r w:rsidR="00040FBF">
                  <w:t>Adds that, w</w:t>
                </w:r>
                <w:r w:rsidRPr="00040FBF" w:rsidR="00040FBF">
                  <w:t xml:space="preserve">ith all correspondence and materials related to evaluation for and provision of special education services, </w:t>
                </w:r>
                <w:r w:rsidR="00040FBF">
                  <w:t>a</w:t>
                </w:r>
                <w:r w:rsidRPr="00040FBF" w:rsidR="00040FBF">
                  <w:t xml:space="preserve"> school district must provide the parent of a student who is or may be eligible for special education services with </w:t>
                </w:r>
                <w:r w:rsidR="00040FBF">
                  <w:t>specified information, for example information about the resources available through the Office of the Education Ombuds and the Office of the Superintendent of Public Instruction (OSPI).</w:t>
                </w:r>
              </w:p>
              <w:p w:rsidR="00040FBF" w:rsidP="00E71AC4" w:rsidRDefault="00040FBF" w14:paraId="2EF1BAF6" w14:textId="77777777">
                <w:pPr>
                  <w:pStyle w:val="Effect"/>
                  <w:suppressLineNumbers/>
                  <w:shd w:val="clear" w:color="auto" w:fill="auto"/>
                  <w:ind w:left="0" w:firstLine="0"/>
                </w:pPr>
              </w:p>
              <w:p w:rsidR="001C1B27" w:rsidP="00E71AC4" w:rsidRDefault="00040FBF" w14:paraId="314878E8" w14:textId="2F8EACAD">
                <w:pPr>
                  <w:pStyle w:val="Effect"/>
                  <w:suppressLineNumbers/>
                  <w:shd w:val="clear" w:color="auto" w:fill="auto"/>
                  <w:ind w:left="0" w:firstLine="0"/>
                </w:pPr>
                <w:r>
                  <w:t>Requires that</w:t>
                </w:r>
                <w:r w:rsidRPr="00040FBF">
                  <w:t xml:space="preserve"> </w:t>
                </w:r>
                <w:r>
                  <w:t>f</w:t>
                </w:r>
                <w:r w:rsidRPr="00040FBF">
                  <w:t xml:space="preserve">or each student whose individualized education program (IEP) includes provision of a related or supplementary special education service that is quantifiable, </w:t>
                </w:r>
                <w:r>
                  <w:t>a</w:t>
                </w:r>
                <w:r w:rsidRPr="00040FBF">
                  <w:t xml:space="preserve"> school district must notify the parents of the student that a quarterly quantitative service report is available upon request. </w:t>
                </w:r>
                <w:r>
                  <w:t xml:space="preserve"> Specifies that, w</w:t>
                </w:r>
                <w:r w:rsidRPr="00040FBF">
                  <w:t xml:space="preserve">hen the quantity of a service delivered to the student in the prior quarter is less than the quarterly quantity of that service required under the student's IEP, the report must include a plan to provide the student with additional services in the following quarter. </w:t>
                </w:r>
              </w:p>
              <w:p w:rsidR="00040FBF" w:rsidP="00E71AC4" w:rsidRDefault="00040FBF" w14:paraId="651516C0" w14:textId="77777777">
                <w:pPr>
                  <w:pStyle w:val="Effect"/>
                  <w:suppressLineNumbers/>
                  <w:shd w:val="clear" w:color="auto" w:fill="auto"/>
                  <w:ind w:left="0" w:firstLine="0"/>
                </w:pPr>
              </w:p>
              <w:p w:rsidRPr="0096303F" w:rsidR="00040FBF" w:rsidP="00E71AC4" w:rsidRDefault="00040FBF" w14:paraId="11236003" w14:textId="4F1119AF">
                <w:pPr>
                  <w:pStyle w:val="Effect"/>
                  <w:suppressLineNumbers/>
                  <w:shd w:val="clear" w:color="auto" w:fill="auto"/>
                  <w:ind w:left="0" w:firstLine="0"/>
                </w:pPr>
                <w:r>
                  <w:t>Directs the OSPI to</w:t>
                </w:r>
                <w:r w:rsidRPr="00040FBF">
                  <w:t xml:space="preserve"> promulgate rules necessary to implement the provisions described above</w:t>
                </w:r>
                <w:r>
                  <w:t xml:space="preserve"> and authorizes t</w:t>
                </w:r>
                <w:r w:rsidRPr="00040FBF">
                  <w:t>he OSPI to sanction school districts that fail to comply with these provisions.</w:t>
                </w:r>
              </w:p>
              <w:p w:rsidRPr="007D1589" w:rsidR="001B4E53" w:rsidP="00E71AC4" w:rsidRDefault="001B4E53" w14:paraId="44532FC0" w14:textId="77777777">
                <w:pPr>
                  <w:pStyle w:val="ListBullet"/>
                  <w:numPr>
                    <w:ilvl w:val="0"/>
                    <w:numId w:val="0"/>
                  </w:numPr>
                  <w:suppressLineNumbers/>
                </w:pPr>
              </w:p>
            </w:tc>
          </w:tr>
        </w:sdtContent>
      </w:sdt>
      <w:permEnd w:id="1533675672"/>
    </w:tbl>
    <w:p w:rsidR="00DF5D0E" w:rsidP="00E71AC4" w:rsidRDefault="00DF5D0E" w14:paraId="48DEC582" w14:textId="77777777">
      <w:pPr>
        <w:pStyle w:val="BillEnd"/>
        <w:suppressLineNumbers/>
      </w:pPr>
    </w:p>
    <w:p w:rsidR="00DF5D0E" w:rsidP="00E71AC4" w:rsidRDefault="00DE256E" w14:paraId="254BE0F9" w14:textId="77777777">
      <w:pPr>
        <w:pStyle w:val="BillEnd"/>
        <w:suppressLineNumbers/>
      </w:pPr>
      <w:r>
        <w:rPr>
          <w:b/>
        </w:rPr>
        <w:t>--- END ---</w:t>
      </w:r>
    </w:p>
    <w:p w:rsidR="00DF5D0E" w:rsidP="00E71AC4" w:rsidRDefault="00AB682C" w14:paraId="6B0274A4"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959B" w14:textId="77777777" w:rsidR="00E71AC4" w:rsidRDefault="00E71AC4" w:rsidP="00DF5D0E">
      <w:r>
        <w:separator/>
      </w:r>
    </w:p>
  </w:endnote>
  <w:endnote w:type="continuationSeparator" w:id="0">
    <w:p w14:paraId="478705C5" w14:textId="77777777" w:rsidR="00E71AC4" w:rsidRDefault="00E71AC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255D" w:rsidRDefault="00B0255D" w14:paraId="04BEAC1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11B8A" w14:paraId="3D0A741F" w14:textId="274EA7E7">
    <w:pPr>
      <w:pStyle w:val="AmendDraftFooter"/>
    </w:pPr>
    <w:r>
      <w:fldChar w:fldCharType="begin"/>
    </w:r>
    <w:r>
      <w:instrText xml:space="preserve"> TITLE   \* MERGEFORMAT </w:instrText>
    </w:r>
    <w:r>
      <w:fldChar w:fldCharType="separate"/>
    </w:r>
    <w:r w:rsidR="00B0255D">
      <w:t>1305-S2 AMH COUT WARG 115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11B8A" w14:paraId="0AF2DB7B" w14:textId="43C25E6F">
    <w:pPr>
      <w:pStyle w:val="AmendDraftFooter"/>
    </w:pPr>
    <w:r>
      <w:fldChar w:fldCharType="begin"/>
    </w:r>
    <w:r>
      <w:instrText xml:space="preserve"> TITLE   \* MERGEFORMAT </w:instrText>
    </w:r>
    <w:r>
      <w:fldChar w:fldCharType="separate"/>
    </w:r>
    <w:r w:rsidR="00B0255D">
      <w:t>1305-S2 AMH COUT WARG 115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19CA8" w14:textId="77777777" w:rsidR="00E71AC4" w:rsidRDefault="00E71AC4" w:rsidP="00DF5D0E">
      <w:r>
        <w:separator/>
      </w:r>
    </w:p>
  </w:footnote>
  <w:footnote w:type="continuationSeparator" w:id="0">
    <w:p w14:paraId="3CC5A45B" w14:textId="77777777" w:rsidR="00E71AC4" w:rsidRDefault="00E71AC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BB497" w14:textId="77777777" w:rsidR="00B0255D" w:rsidRDefault="00B02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D350" w14:textId="77777777" w:rsidR="001B4E53" w:rsidRDefault="007049E4">
    <w:r>
      <w:rPr>
        <w:noProof/>
      </w:rPr>
      <mc:AlternateContent>
        <mc:Choice Requires="wps">
          <w:drawing>
            <wp:anchor distT="0" distB="0" distL="114300" distR="114300" simplePos="0" relativeHeight="251657216" behindDoc="0" locked="0" layoutInCell="1" allowOverlap="1" wp14:anchorId="0351FDB1" wp14:editId="7B7E3488">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ED19D7" w14:textId="77777777" w:rsidR="001B4E53" w:rsidRDefault="001B4E53">
                          <w:pPr>
                            <w:pStyle w:val="RCWSLText"/>
                            <w:jc w:val="right"/>
                          </w:pPr>
                          <w:r>
                            <w:t>1</w:t>
                          </w:r>
                        </w:p>
                        <w:p w14:paraId="7805230C" w14:textId="77777777" w:rsidR="001B4E53" w:rsidRDefault="001B4E53">
                          <w:pPr>
                            <w:pStyle w:val="RCWSLText"/>
                            <w:jc w:val="right"/>
                          </w:pPr>
                          <w:r>
                            <w:t>2</w:t>
                          </w:r>
                        </w:p>
                        <w:p w14:paraId="781E6A4F" w14:textId="77777777" w:rsidR="001B4E53" w:rsidRDefault="001B4E53">
                          <w:pPr>
                            <w:pStyle w:val="RCWSLText"/>
                            <w:jc w:val="right"/>
                          </w:pPr>
                          <w:r>
                            <w:t>3</w:t>
                          </w:r>
                        </w:p>
                        <w:p w14:paraId="41E148B8" w14:textId="77777777" w:rsidR="001B4E53" w:rsidRDefault="001B4E53">
                          <w:pPr>
                            <w:pStyle w:val="RCWSLText"/>
                            <w:jc w:val="right"/>
                          </w:pPr>
                          <w:r>
                            <w:t>4</w:t>
                          </w:r>
                        </w:p>
                        <w:p w14:paraId="7AAF8399" w14:textId="77777777" w:rsidR="001B4E53" w:rsidRDefault="001B4E53">
                          <w:pPr>
                            <w:pStyle w:val="RCWSLText"/>
                            <w:jc w:val="right"/>
                          </w:pPr>
                          <w:r>
                            <w:t>5</w:t>
                          </w:r>
                        </w:p>
                        <w:p w14:paraId="3A586CBC" w14:textId="77777777" w:rsidR="001B4E53" w:rsidRDefault="001B4E53">
                          <w:pPr>
                            <w:pStyle w:val="RCWSLText"/>
                            <w:jc w:val="right"/>
                          </w:pPr>
                          <w:r>
                            <w:t>6</w:t>
                          </w:r>
                        </w:p>
                        <w:p w14:paraId="6D502E5A" w14:textId="77777777" w:rsidR="001B4E53" w:rsidRDefault="001B4E53">
                          <w:pPr>
                            <w:pStyle w:val="RCWSLText"/>
                            <w:jc w:val="right"/>
                          </w:pPr>
                          <w:r>
                            <w:t>7</w:t>
                          </w:r>
                        </w:p>
                        <w:p w14:paraId="380F2C88" w14:textId="77777777" w:rsidR="001B4E53" w:rsidRDefault="001B4E53">
                          <w:pPr>
                            <w:pStyle w:val="RCWSLText"/>
                            <w:jc w:val="right"/>
                          </w:pPr>
                          <w:r>
                            <w:t>8</w:t>
                          </w:r>
                        </w:p>
                        <w:p w14:paraId="392C1E5F" w14:textId="77777777" w:rsidR="001B4E53" w:rsidRDefault="001B4E53">
                          <w:pPr>
                            <w:pStyle w:val="RCWSLText"/>
                            <w:jc w:val="right"/>
                          </w:pPr>
                          <w:r>
                            <w:t>9</w:t>
                          </w:r>
                        </w:p>
                        <w:p w14:paraId="6C95E87E" w14:textId="77777777" w:rsidR="001B4E53" w:rsidRDefault="001B4E53">
                          <w:pPr>
                            <w:pStyle w:val="RCWSLText"/>
                            <w:jc w:val="right"/>
                          </w:pPr>
                          <w:r>
                            <w:t>10</w:t>
                          </w:r>
                        </w:p>
                        <w:p w14:paraId="4E051CA3" w14:textId="77777777" w:rsidR="001B4E53" w:rsidRDefault="001B4E53">
                          <w:pPr>
                            <w:pStyle w:val="RCWSLText"/>
                            <w:jc w:val="right"/>
                          </w:pPr>
                          <w:r>
                            <w:t>11</w:t>
                          </w:r>
                        </w:p>
                        <w:p w14:paraId="35288497" w14:textId="77777777" w:rsidR="001B4E53" w:rsidRDefault="001B4E53">
                          <w:pPr>
                            <w:pStyle w:val="RCWSLText"/>
                            <w:jc w:val="right"/>
                          </w:pPr>
                          <w:r>
                            <w:t>12</w:t>
                          </w:r>
                        </w:p>
                        <w:p w14:paraId="6E73537E" w14:textId="77777777" w:rsidR="001B4E53" w:rsidRDefault="001B4E53">
                          <w:pPr>
                            <w:pStyle w:val="RCWSLText"/>
                            <w:jc w:val="right"/>
                          </w:pPr>
                          <w:r>
                            <w:t>13</w:t>
                          </w:r>
                        </w:p>
                        <w:p w14:paraId="59570348" w14:textId="77777777" w:rsidR="001B4E53" w:rsidRDefault="001B4E53">
                          <w:pPr>
                            <w:pStyle w:val="RCWSLText"/>
                            <w:jc w:val="right"/>
                          </w:pPr>
                          <w:r>
                            <w:t>14</w:t>
                          </w:r>
                        </w:p>
                        <w:p w14:paraId="7A25BA65" w14:textId="77777777" w:rsidR="001B4E53" w:rsidRDefault="001B4E53">
                          <w:pPr>
                            <w:pStyle w:val="RCWSLText"/>
                            <w:jc w:val="right"/>
                          </w:pPr>
                          <w:r>
                            <w:t>15</w:t>
                          </w:r>
                        </w:p>
                        <w:p w14:paraId="146C9B59" w14:textId="77777777" w:rsidR="001B4E53" w:rsidRDefault="001B4E53">
                          <w:pPr>
                            <w:pStyle w:val="RCWSLText"/>
                            <w:jc w:val="right"/>
                          </w:pPr>
                          <w:r>
                            <w:t>16</w:t>
                          </w:r>
                        </w:p>
                        <w:p w14:paraId="2590531D" w14:textId="77777777" w:rsidR="001B4E53" w:rsidRDefault="001B4E53">
                          <w:pPr>
                            <w:pStyle w:val="RCWSLText"/>
                            <w:jc w:val="right"/>
                          </w:pPr>
                          <w:r>
                            <w:t>17</w:t>
                          </w:r>
                        </w:p>
                        <w:p w14:paraId="2CD158B4" w14:textId="77777777" w:rsidR="001B4E53" w:rsidRDefault="001B4E53">
                          <w:pPr>
                            <w:pStyle w:val="RCWSLText"/>
                            <w:jc w:val="right"/>
                          </w:pPr>
                          <w:r>
                            <w:t>18</w:t>
                          </w:r>
                        </w:p>
                        <w:p w14:paraId="7644AAB5" w14:textId="77777777" w:rsidR="001B4E53" w:rsidRDefault="001B4E53">
                          <w:pPr>
                            <w:pStyle w:val="RCWSLText"/>
                            <w:jc w:val="right"/>
                          </w:pPr>
                          <w:r>
                            <w:t>19</w:t>
                          </w:r>
                        </w:p>
                        <w:p w14:paraId="4355E03C" w14:textId="77777777" w:rsidR="001B4E53" w:rsidRDefault="001B4E53">
                          <w:pPr>
                            <w:pStyle w:val="RCWSLText"/>
                            <w:jc w:val="right"/>
                          </w:pPr>
                          <w:r>
                            <w:t>20</w:t>
                          </w:r>
                        </w:p>
                        <w:p w14:paraId="508828A6" w14:textId="77777777" w:rsidR="001B4E53" w:rsidRDefault="001B4E53">
                          <w:pPr>
                            <w:pStyle w:val="RCWSLText"/>
                            <w:jc w:val="right"/>
                          </w:pPr>
                          <w:r>
                            <w:t>21</w:t>
                          </w:r>
                        </w:p>
                        <w:p w14:paraId="128C53C1" w14:textId="77777777" w:rsidR="001B4E53" w:rsidRDefault="001B4E53">
                          <w:pPr>
                            <w:pStyle w:val="RCWSLText"/>
                            <w:jc w:val="right"/>
                          </w:pPr>
                          <w:r>
                            <w:t>22</w:t>
                          </w:r>
                        </w:p>
                        <w:p w14:paraId="2C75D8B9" w14:textId="77777777" w:rsidR="001B4E53" w:rsidRDefault="001B4E53">
                          <w:pPr>
                            <w:pStyle w:val="RCWSLText"/>
                            <w:jc w:val="right"/>
                          </w:pPr>
                          <w:r>
                            <w:t>23</w:t>
                          </w:r>
                        </w:p>
                        <w:p w14:paraId="4008013B" w14:textId="77777777" w:rsidR="001B4E53" w:rsidRDefault="001B4E53">
                          <w:pPr>
                            <w:pStyle w:val="RCWSLText"/>
                            <w:jc w:val="right"/>
                          </w:pPr>
                          <w:r>
                            <w:t>24</w:t>
                          </w:r>
                        </w:p>
                        <w:p w14:paraId="0E240DFA" w14:textId="77777777" w:rsidR="001B4E53" w:rsidRDefault="001B4E53">
                          <w:pPr>
                            <w:pStyle w:val="RCWSLText"/>
                            <w:jc w:val="right"/>
                          </w:pPr>
                          <w:r>
                            <w:t>25</w:t>
                          </w:r>
                        </w:p>
                        <w:p w14:paraId="1838E59F" w14:textId="77777777" w:rsidR="001B4E53" w:rsidRDefault="001B4E53">
                          <w:pPr>
                            <w:pStyle w:val="RCWSLText"/>
                            <w:jc w:val="right"/>
                          </w:pPr>
                          <w:r>
                            <w:t>26</w:t>
                          </w:r>
                        </w:p>
                        <w:p w14:paraId="59CDC845" w14:textId="77777777" w:rsidR="001B4E53" w:rsidRDefault="001B4E53">
                          <w:pPr>
                            <w:pStyle w:val="RCWSLText"/>
                            <w:jc w:val="right"/>
                          </w:pPr>
                          <w:r>
                            <w:t>27</w:t>
                          </w:r>
                        </w:p>
                        <w:p w14:paraId="4688F228" w14:textId="77777777" w:rsidR="001B4E53" w:rsidRDefault="001B4E53">
                          <w:pPr>
                            <w:pStyle w:val="RCWSLText"/>
                            <w:jc w:val="right"/>
                          </w:pPr>
                          <w:r>
                            <w:t>28</w:t>
                          </w:r>
                        </w:p>
                        <w:p w14:paraId="0EBEC260" w14:textId="77777777" w:rsidR="001B4E53" w:rsidRDefault="001B4E53">
                          <w:pPr>
                            <w:pStyle w:val="RCWSLText"/>
                            <w:jc w:val="right"/>
                          </w:pPr>
                          <w:r>
                            <w:t>29</w:t>
                          </w:r>
                        </w:p>
                        <w:p w14:paraId="4733882F" w14:textId="77777777" w:rsidR="001B4E53" w:rsidRDefault="001B4E53">
                          <w:pPr>
                            <w:pStyle w:val="RCWSLText"/>
                            <w:jc w:val="right"/>
                          </w:pPr>
                          <w:r>
                            <w:t>30</w:t>
                          </w:r>
                        </w:p>
                        <w:p w14:paraId="1EFC4C77" w14:textId="77777777" w:rsidR="001B4E53" w:rsidRDefault="001B4E53">
                          <w:pPr>
                            <w:pStyle w:val="RCWSLText"/>
                            <w:jc w:val="right"/>
                          </w:pPr>
                          <w:r>
                            <w:t>31</w:t>
                          </w:r>
                        </w:p>
                        <w:p w14:paraId="500E3F74" w14:textId="77777777" w:rsidR="001B4E53" w:rsidRDefault="001B4E53">
                          <w:pPr>
                            <w:pStyle w:val="RCWSLText"/>
                            <w:jc w:val="right"/>
                          </w:pPr>
                          <w:r>
                            <w:t>32</w:t>
                          </w:r>
                        </w:p>
                        <w:p w14:paraId="4DA53742" w14:textId="77777777" w:rsidR="001B4E53" w:rsidRDefault="001B4E53">
                          <w:pPr>
                            <w:pStyle w:val="RCWSLText"/>
                            <w:jc w:val="right"/>
                          </w:pPr>
                          <w:r>
                            <w:t>33</w:t>
                          </w:r>
                        </w:p>
                        <w:p w14:paraId="5645AAF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51FDB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59ED19D7" w14:textId="77777777" w:rsidR="001B4E53" w:rsidRDefault="001B4E53">
                    <w:pPr>
                      <w:pStyle w:val="RCWSLText"/>
                      <w:jc w:val="right"/>
                    </w:pPr>
                    <w:r>
                      <w:t>1</w:t>
                    </w:r>
                  </w:p>
                  <w:p w14:paraId="7805230C" w14:textId="77777777" w:rsidR="001B4E53" w:rsidRDefault="001B4E53">
                    <w:pPr>
                      <w:pStyle w:val="RCWSLText"/>
                      <w:jc w:val="right"/>
                    </w:pPr>
                    <w:r>
                      <w:t>2</w:t>
                    </w:r>
                  </w:p>
                  <w:p w14:paraId="781E6A4F" w14:textId="77777777" w:rsidR="001B4E53" w:rsidRDefault="001B4E53">
                    <w:pPr>
                      <w:pStyle w:val="RCWSLText"/>
                      <w:jc w:val="right"/>
                    </w:pPr>
                    <w:r>
                      <w:t>3</w:t>
                    </w:r>
                  </w:p>
                  <w:p w14:paraId="41E148B8" w14:textId="77777777" w:rsidR="001B4E53" w:rsidRDefault="001B4E53">
                    <w:pPr>
                      <w:pStyle w:val="RCWSLText"/>
                      <w:jc w:val="right"/>
                    </w:pPr>
                    <w:r>
                      <w:t>4</w:t>
                    </w:r>
                  </w:p>
                  <w:p w14:paraId="7AAF8399" w14:textId="77777777" w:rsidR="001B4E53" w:rsidRDefault="001B4E53">
                    <w:pPr>
                      <w:pStyle w:val="RCWSLText"/>
                      <w:jc w:val="right"/>
                    </w:pPr>
                    <w:r>
                      <w:t>5</w:t>
                    </w:r>
                  </w:p>
                  <w:p w14:paraId="3A586CBC" w14:textId="77777777" w:rsidR="001B4E53" w:rsidRDefault="001B4E53">
                    <w:pPr>
                      <w:pStyle w:val="RCWSLText"/>
                      <w:jc w:val="right"/>
                    </w:pPr>
                    <w:r>
                      <w:t>6</w:t>
                    </w:r>
                  </w:p>
                  <w:p w14:paraId="6D502E5A" w14:textId="77777777" w:rsidR="001B4E53" w:rsidRDefault="001B4E53">
                    <w:pPr>
                      <w:pStyle w:val="RCWSLText"/>
                      <w:jc w:val="right"/>
                    </w:pPr>
                    <w:r>
                      <w:t>7</w:t>
                    </w:r>
                  </w:p>
                  <w:p w14:paraId="380F2C88" w14:textId="77777777" w:rsidR="001B4E53" w:rsidRDefault="001B4E53">
                    <w:pPr>
                      <w:pStyle w:val="RCWSLText"/>
                      <w:jc w:val="right"/>
                    </w:pPr>
                    <w:r>
                      <w:t>8</w:t>
                    </w:r>
                  </w:p>
                  <w:p w14:paraId="392C1E5F" w14:textId="77777777" w:rsidR="001B4E53" w:rsidRDefault="001B4E53">
                    <w:pPr>
                      <w:pStyle w:val="RCWSLText"/>
                      <w:jc w:val="right"/>
                    </w:pPr>
                    <w:r>
                      <w:t>9</w:t>
                    </w:r>
                  </w:p>
                  <w:p w14:paraId="6C95E87E" w14:textId="77777777" w:rsidR="001B4E53" w:rsidRDefault="001B4E53">
                    <w:pPr>
                      <w:pStyle w:val="RCWSLText"/>
                      <w:jc w:val="right"/>
                    </w:pPr>
                    <w:r>
                      <w:t>10</w:t>
                    </w:r>
                  </w:p>
                  <w:p w14:paraId="4E051CA3" w14:textId="77777777" w:rsidR="001B4E53" w:rsidRDefault="001B4E53">
                    <w:pPr>
                      <w:pStyle w:val="RCWSLText"/>
                      <w:jc w:val="right"/>
                    </w:pPr>
                    <w:r>
                      <w:t>11</w:t>
                    </w:r>
                  </w:p>
                  <w:p w14:paraId="35288497" w14:textId="77777777" w:rsidR="001B4E53" w:rsidRDefault="001B4E53">
                    <w:pPr>
                      <w:pStyle w:val="RCWSLText"/>
                      <w:jc w:val="right"/>
                    </w:pPr>
                    <w:r>
                      <w:t>12</w:t>
                    </w:r>
                  </w:p>
                  <w:p w14:paraId="6E73537E" w14:textId="77777777" w:rsidR="001B4E53" w:rsidRDefault="001B4E53">
                    <w:pPr>
                      <w:pStyle w:val="RCWSLText"/>
                      <w:jc w:val="right"/>
                    </w:pPr>
                    <w:r>
                      <w:t>13</w:t>
                    </w:r>
                  </w:p>
                  <w:p w14:paraId="59570348" w14:textId="77777777" w:rsidR="001B4E53" w:rsidRDefault="001B4E53">
                    <w:pPr>
                      <w:pStyle w:val="RCWSLText"/>
                      <w:jc w:val="right"/>
                    </w:pPr>
                    <w:r>
                      <w:t>14</w:t>
                    </w:r>
                  </w:p>
                  <w:p w14:paraId="7A25BA65" w14:textId="77777777" w:rsidR="001B4E53" w:rsidRDefault="001B4E53">
                    <w:pPr>
                      <w:pStyle w:val="RCWSLText"/>
                      <w:jc w:val="right"/>
                    </w:pPr>
                    <w:r>
                      <w:t>15</w:t>
                    </w:r>
                  </w:p>
                  <w:p w14:paraId="146C9B59" w14:textId="77777777" w:rsidR="001B4E53" w:rsidRDefault="001B4E53">
                    <w:pPr>
                      <w:pStyle w:val="RCWSLText"/>
                      <w:jc w:val="right"/>
                    </w:pPr>
                    <w:r>
                      <w:t>16</w:t>
                    </w:r>
                  </w:p>
                  <w:p w14:paraId="2590531D" w14:textId="77777777" w:rsidR="001B4E53" w:rsidRDefault="001B4E53">
                    <w:pPr>
                      <w:pStyle w:val="RCWSLText"/>
                      <w:jc w:val="right"/>
                    </w:pPr>
                    <w:r>
                      <w:t>17</w:t>
                    </w:r>
                  </w:p>
                  <w:p w14:paraId="2CD158B4" w14:textId="77777777" w:rsidR="001B4E53" w:rsidRDefault="001B4E53">
                    <w:pPr>
                      <w:pStyle w:val="RCWSLText"/>
                      <w:jc w:val="right"/>
                    </w:pPr>
                    <w:r>
                      <w:t>18</w:t>
                    </w:r>
                  </w:p>
                  <w:p w14:paraId="7644AAB5" w14:textId="77777777" w:rsidR="001B4E53" w:rsidRDefault="001B4E53">
                    <w:pPr>
                      <w:pStyle w:val="RCWSLText"/>
                      <w:jc w:val="right"/>
                    </w:pPr>
                    <w:r>
                      <w:t>19</w:t>
                    </w:r>
                  </w:p>
                  <w:p w14:paraId="4355E03C" w14:textId="77777777" w:rsidR="001B4E53" w:rsidRDefault="001B4E53">
                    <w:pPr>
                      <w:pStyle w:val="RCWSLText"/>
                      <w:jc w:val="right"/>
                    </w:pPr>
                    <w:r>
                      <w:t>20</w:t>
                    </w:r>
                  </w:p>
                  <w:p w14:paraId="508828A6" w14:textId="77777777" w:rsidR="001B4E53" w:rsidRDefault="001B4E53">
                    <w:pPr>
                      <w:pStyle w:val="RCWSLText"/>
                      <w:jc w:val="right"/>
                    </w:pPr>
                    <w:r>
                      <w:t>21</w:t>
                    </w:r>
                  </w:p>
                  <w:p w14:paraId="128C53C1" w14:textId="77777777" w:rsidR="001B4E53" w:rsidRDefault="001B4E53">
                    <w:pPr>
                      <w:pStyle w:val="RCWSLText"/>
                      <w:jc w:val="right"/>
                    </w:pPr>
                    <w:r>
                      <w:t>22</w:t>
                    </w:r>
                  </w:p>
                  <w:p w14:paraId="2C75D8B9" w14:textId="77777777" w:rsidR="001B4E53" w:rsidRDefault="001B4E53">
                    <w:pPr>
                      <w:pStyle w:val="RCWSLText"/>
                      <w:jc w:val="right"/>
                    </w:pPr>
                    <w:r>
                      <w:t>23</w:t>
                    </w:r>
                  </w:p>
                  <w:p w14:paraId="4008013B" w14:textId="77777777" w:rsidR="001B4E53" w:rsidRDefault="001B4E53">
                    <w:pPr>
                      <w:pStyle w:val="RCWSLText"/>
                      <w:jc w:val="right"/>
                    </w:pPr>
                    <w:r>
                      <w:t>24</w:t>
                    </w:r>
                  </w:p>
                  <w:p w14:paraId="0E240DFA" w14:textId="77777777" w:rsidR="001B4E53" w:rsidRDefault="001B4E53">
                    <w:pPr>
                      <w:pStyle w:val="RCWSLText"/>
                      <w:jc w:val="right"/>
                    </w:pPr>
                    <w:r>
                      <w:t>25</w:t>
                    </w:r>
                  </w:p>
                  <w:p w14:paraId="1838E59F" w14:textId="77777777" w:rsidR="001B4E53" w:rsidRDefault="001B4E53">
                    <w:pPr>
                      <w:pStyle w:val="RCWSLText"/>
                      <w:jc w:val="right"/>
                    </w:pPr>
                    <w:r>
                      <w:t>26</w:t>
                    </w:r>
                  </w:p>
                  <w:p w14:paraId="59CDC845" w14:textId="77777777" w:rsidR="001B4E53" w:rsidRDefault="001B4E53">
                    <w:pPr>
                      <w:pStyle w:val="RCWSLText"/>
                      <w:jc w:val="right"/>
                    </w:pPr>
                    <w:r>
                      <w:t>27</w:t>
                    </w:r>
                  </w:p>
                  <w:p w14:paraId="4688F228" w14:textId="77777777" w:rsidR="001B4E53" w:rsidRDefault="001B4E53">
                    <w:pPr>
                      <w:pStyle w:val="RCWSLText"/>
                      <w:jc w:val="right"/>
                    </w:pPr>
                    <w:r>
                      <w:t>28</w:t>
                    </w:r>
                  </w:p>
                  <w:p w14:paraId="0EBEC260" w14:textId="77777777" w:rsidR="001B4E53" w:rsidRDefault="001B4E53">
                    <w:pPr>
                      <w:pStyle w:val="RCWSLText"/>
                      <w:jc w:val="right"/>
                    </w:pPr>
                    <w:r>
                      <w:t>29</w:t>
                    </w:r>
                  </w:p>
                  <w:p w14:paraId="4733882F" w14:textId="77777777" w:rsidR="001B4E53" w:rsidRDefault="001B4E53">
                    <w:pPr>
                      <w:pStyle w:val="RCWSLText"/>
                      <w:jc w:val="right"/>
                    </w:pPr>
                    <w:r>
                      <w:t>30</w:t>
                    </w:r>
                  </w:p>
                  <w:p w14:paraId="1EFC4C77" w14:textId="77777777" w:rsidR="001B4E53" w:rsidRDefault="001B4E53">
                    <w:pPr>
                      <w:pStyle w:val="RCWSLText"/>
                      <w:jc w:val="right"/>
                    </w:pPr>
                    <w:r>
                      <w:t>31</w:t>
                    </w:r>
                  </w:p>
                  <w:p w14:paraId="500E3F74" w14:textId="77777777" w:rsidR="001B4E53" w:rsidRDefault="001B4E53">
                    <w:pPr>
                      <w:pStyle w:val="RCWSLText"/>
                      <w:jc w:val="right"/>
                    </w:pPr>
                    <w:r>
                      <w:t>32</w:t>
                    </w:r>
                  </w:p>
                  <w:p w14:paraId="4DA53742" w14:textId="77777777" w:rsidR="001B4E53" w:rsidRDefault="001B4E53">
                    <w:pPr>
                      <w:pStyle w:val="RCWSLText"/>
                      <w:jc w:val="right"/>
                    </w:pPr>
                    <w:r>
                      <w:t>33</w:t>
                    </w:r>
                  </w:p>
                  <w:p w14:paraId="5645AAF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824B" w14:textId="77777777" w:rsidR="001B4E53" w:rsidRDefault="007049E4">
    <w:r>
      <w:rPr>
        <w:noProof/>
      </w:rPr>
      <mc:AlternateContent>
        <mc:Choice Requires="wps">
          <w:drawing>
            <wp:anchor distT="0" distB="0" distL="114300" distR="114300" simplePos="0" relativeHeight="251658240" behindDoc="0" locked="0" layoutInCell="1" allowOverlap="1" wp14:anchorId="33B23F51" wp14:editId="5833E53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117033" w14:textId="77777777" w:rsidR="001B4E53" w:rsidRDefault="001B4E53" w:rsidP="00605C39">
                          <w:pPr>
                            <w:pStyle w:val="RCWSLText"/>
                            <w:spacing w:before="2888"/>
                            <w:jc w:val="right"/>
                          </w:pPr>
                          <w:r>
                            <w:t>1</w:t>
                          </w:r>
                        </w:p>
                        <w:p w14:paraId="3C0A2A2C" w14:textId="77777777" w:rsidR="001B4E53" w:rsidRDefault="001B4E53">
                          <w:pPr>
                            <w:pStyle w:val="RCWSLText"/>
                            <w:jc w:val="right"/>
                          </w:pPr>
                          <w:r>
                            <w:t>2</w:t>
                          </w:r>
                        </w:p>
                        <w:p w14:paraId="6D00A50F" w14:textId="77777777" w:rsidR="001B4E53" w:rsidRDefault="001B4E53">
                          <w:pPr>
                            <w:pStyle w:val="RCWSLText"/>
                            <w:jc w:val="right"/>
                          </w:pPr>
                          <w:r>
                            <w:t>3</w:t>
                          </w:r>
                        </w:p>
                        <w:p w14:paraId="4CC930CD" w14:textId="77777777" w:rsidR="001B4E53" w:rsidRDefault="001B4E53">
                          <w:pPr>
                            <w:pStyle w:val="RCWSLText"/>
                            <w:jc w:val="right"/>
                          </w:pPr>
                          <w:r>
                            <w:t>4</w:t>
                          </w:r>
                        </w:p>
                        <w:p w14:paraId="5D620828" w14:textId="77777777" w:rsidR="001B4E53" w:rsidRDefault="001B4E53">
                          <w:pPr>
                            <w:pStyle w:val="RCWSLText"/>
                            <w:jc w:val="right"/>
                          </w:pPr>
                          <w:r>
                            <w:t>5</w:t>
                          </w:r>
                        </w:p>
                        <w:p w14:paraId="14DFBEA6" w14:textId="77777777" w:rsidR="001B4E53" w:rsidRDefault="001B4E53">
                          <w:pPr>
                            <w:pStyle w:val="RCWSLText"/>
                            <w:jc w:val="right"/>
                          </w:pPr>
                          <w:r>
                            <w:t>6</w:t>
                          </w:r>
                        </w:p>
                        <w:p w14:paraId="66A1B128" w14:textId="77777777" w:rsidR="001B4E53" w:rsidRDefault="001B4E53">
                          <w:pPr>
                            <w:pStyle w:val="RCWSLText"/>
                            <w:jc w:val="right"/>
                          </w:pPr>
                          <w:r>
                            <w:t>7</w:t>
                          </w:r>
                        </w:p>
                        <w:p w14:paraId="641636FA" w14:textId="77777777" w:rsidR="001B4E53" w:rsidRDefault="001B4E53">
                          <w:pPr>
                            <w:pStyle w:val="RCWSLText"/>
                            <w:jc w:val="right"/>
                          </w:pPr>
                          <w:r>
                            <w:t>8</w:t>
                          </w:r>
                        </w:p>
                        <w:p w14:paraId="434800CB" w14:textId="77777777" w:rsidR="001B4E53" w:rsidRDefault="001B4E53">
                          <w:pPr>
                            <w:pStyle w:val="RCWSLText"/>
                            <w:jc w:val="right"/>
                          </w:pPr>
                          <w:r>
                            <w:t>9</w:t>
                          </w:r>
                        </w:p>
                        <w:p w14:paraId="3C533BC5" w14:textId="77777777" w:rsidR="001B4E53" w:rsidRDefault="001B4E53">
                          <w:pPr>
                            <w:pStyle w:val="RCWSLText"/>
                            <w:jc w:val="right"/>
                          </w:pPr>
                          <w:r>
                            <w:t>10</w:t>
                          </w:r>
                        </w:p>
                        <w:p w14:paraId="6028CE1B" w14:textId="77777777" w:rsidR="001B4E53" w:rsidRDefault="001B4E53">
                          <w:pPr>
                            <w:pStyle w:val="RCWSLText"/>
                            <w:jc w:val="right"/>
                          </w:pPr>
                          <w:r>
                            <w:t>11</w:t>
                          </w:r>
                        </w:p>
                        <w:p w14:paraId="1877BDF9" w14:textId="77777777" w:rsidR="001B4E53" w:rsidRDefault="001B4E53">
                          <w:pPr>
                            <w:pStyle w:val="RCWSLText"/>
                            <w:jc w:val="right"/>
                          </w:pPr>
                          <w:r>
                            <w:t>12</w:t>
                          </w:r>
                        </w:p>
                        <w:p w14:paraId="44BFBCF8" w14:textId="77777777" w:rsidR="001B4E53" w:rsidRDefault="001B4E53">
                          <w:pPr>
                            <w:pStyle w:val="RCWSLText"/>
                            <w:jc w:val="right"/>
                          </w:pPr>
                          <w:r>
                            <w:t>13</w:t>
                          </w:r>
                        </w:p>
                        <w:p w14:paraId="0AC142D3" w14:textId="77777777" w:rsidR="001B4E53" w:rsidRDefault="001B4E53">
                          <w:pPr>
                            <w:pStyle w:val="RCWSLText"/>
                            <w:jc w:val="right"/>
                          </w:pPr>
                          <w:r>
                            <w:t>14</w:t>
                          </w:r>
                        </w:p>
                        <w:p w14:paraId="332D4C21" w14:textId="77777777" w:rsidR="001B4E53" w:rsidRDefault="001B4E53">
                          <w:pPr>
                            <w:pStyle w:val="RCWSLText"/>
                            <w:jc w:val="right"/>
                          </w:pPr>
                          <w:r>
                            <w:t>15</w:t>
                          </w:r>
                        </w:p>
                        <w:p w14:paraId="6BCE5FA8" w14:textId="77777777" w:rsidR="001B4E53" w:rsidRDefault="001B4E53">
                          <w:pPr>
                            <w:pStyle w:val="RCWSLText"/>
                            <w:jc w:val="right"/>
                          </w:pPr>
                          <w:r>
                            <w:t>16</w:t>
                          </w:r>
                        </w:p>
                        <w:p w14:paraId="6738AFC8" w14:textId="77777777" w:rsidR="001B4E53" w:rsidRDefault="001B4E53">
                          <w:pPr>
                            <w:pStyle w:val="RCWSLText"/>
                            <w:jc w:val="right"/>
                          </w:pPr>
                          <w:r>
                            <w:t>17</w:t>
                          </w:r>
                        </w:p>
                        <w:p w14:paraId="04BC8053" w14:textId="77777777" w:rsidR="001B4E53" w:rsidRDefault="001B4E53">
                          <w:pPr>
                            <w:pStyle w:val="RCWSLText"/>
                            <w:jc w:val="right"/>
                          </w:pPr>
                          <w:r>
                            <w:t>18</w:t>
                          </w:r>
                        </w:p>
                        <w:p w14:paraId="4E939C82" w14:textId="77777777" w:rsidR="001B4E53" w:rsidRDefault="001B4E53">
                          <w:pPr>
                            <w:pStyle w:val="RCWSLText"/>
                            <w:jc w:val="right"/>
                          </w:pPr>
                          <w:r>
                            <w:t>19</w:t>
                          </w:r>
                        </w:p>
                        <w:p w14:paraId="0FE81573" w14:textId="77777777" w:rsidR="001B4E53" w:rsidRDefault="001B4E53">
                          <w:pPr>
                            <w:pStyle w:val="RCWSLText"/>
                            <w:jc w:val="right"/>
                          </w:pPr>
                          <w:r>
                            <w:t>20</w:t>
                          </w:r>
                        </w:p>
                        <w:p w14:paraId="558B97AC" w14:textId="77777777" w:rsidR="001B4E53" w:rsidRDefault="001B4E53">
                          <w:pPr>
                            <w:pStyle w:val="RCWSLText"/>
                            <w:jc w:val="right"/>
                          </w:pPr>
                          <w:r>
                            <w:t>21</w:t>
                          </w:r>
                        </w:p>
                        <w:p w14:paraId="6746727B" w14:textId="77777777" w:rsidR="001B4E53" w:rsidRDefault="001B4E53">
                          <w:pPr>
                            <w:pStyle w:val="RCWSLText"/>
                            <w:jc w:val="right"/>
                          </w:pPr>
                          <w:r>
                            <w:t>22</w:t>
                          </w:r>
                        </w:p>
                        <w:p w14:paraId="14A2C016" w14:textId="77777777" w:rsidR="001B4E53" w:rsidRDefault="001B4E53">
                          <w:pPr>
                            <w:pStyle w:val="RCWSLText"/>
                            <w:jc w:val="right"/>
                          </w:pPr>
                          <w:r>
                            <w:t>23</w:t>
                          </w:r>
                        </w:p>
                        <w:p w14:paraId="42AFD8F2" w14:textId="77777777" w:rsidR="001B4E53" w:rsidRDefault="001B4E53">
                          <w:pPr>
                            <w:pStyle w:val="RCWSLText"/>
                            <w:jc w:val="right"/>
                          </w:pPr>
                          <w:r>
                            <w:t>24</w:t>
                          </w:r>
                        </w:p>
                        <w:p w14:paraId="6F22844B" w14:textId="77777777" w:rsidR="001B4E53" w:rsidRDefault="001B4E53" w:rsidP="00060D21">
                          <w:pPr>
                            <w:pStyle w:val="RCWSLText"/>
                            <w:jc w:val="right"/>
                          </w:pPr>
                          <w:r>
                            <w:t>25</w:t>
                          </w:r>
                        </w:p>
                        <w:p w14:paraId="1A3A1CEC" w14:textId="77777777" w:rsidR="001B4E53" w:rsidRDefault="001B4E53" w:rsidP="00060D21">
                          <w:pPr>
                            <w:pStyle w:val="RCWSLText"/>
                            <w:jc w:val="right"/>
                          </w:pPr>
                          <w:r>
                            <w:t>26</w:t>
                          </w:r>
                        </w:p>
                        <w:p w14:paraId="42743DF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B23F5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54117033" w14:textId="77777777" w:rsidR="001B4E53" w:rsidRDefault="001B4E53" w:rsidP="00605C39">
                    <w:pPr>
                      <w:pStyle w:val="RCWSLText"/>
                      <w:spacing w:before="2888"/>
                      <w:jc w:val="right"/>
                    </w:pPr>
                    <w:r>
                      <w:t>1</w:t>
                    </w:r>
                  </w:p>
                  <w:p w14:paraId="3C0A2A2C" w14:textId="77777777" w:rsidR="001B4E53" w:rsidRDefault="001B4E53">
                    <w:pPr>
                      <w:pStyle w:val="RCWSLText"/>
                      <w:jc w:val="right"/>
                    </w:pPr>
                    <w:r>
                      <w:t>2</w:t>
                    </w:r>
                  </w:p>
                  <w:p w14:paraId="6D00A50F" w14:textId="77777777" w:rsidR="001B4E53" w:rsidRDefault="001B4E53">
                    <w:pPr>
                      <w:pStyle w:val="RCWSLText"/>
                      <w:jc w:val="right"/>
                    </w:pPr>
                    <w:r>
                      <w:t>3</w:t>
                    </w:r>
                  </w:p>
                  <w:p w14:paraId="4CC930CD" w14:textId="77777777" w:rsidR="001B4E53" w:rsidRDefault="001B4E53">
                    <w:pPr>
                      <w:pStyle w:val="RCWSLText"/>
                      <w:jc w:val="right"/>
                    </w:pPr>
                    <w:r>
                      <w:t>4</w:t>
                    </w:r>
                  </w:p>
                  <w:p w14:paraId="5D620828" w14:textId="77777777" w:rsidR="001B4E53" w:rsidRDefault="001B4E53">
                    <w:pPr>
                      <w:pStyle w:val="RCWSLText"/>
                      <w:jc w:val="right"/>
                    </w:pPr>
                    <w:r>
                      <w:t>5</w:t>
                    </w:r>
                  </w:p>
                  <w:p w14:paraId="14DFBEA6" w14:textId="77777777" w:rsidR="001B4E53" w:rsidRDefault="001B4E53">
                    <w:pPr>
                      <w:pStyle w:val="RCWSLText"/>
                      <w:jc w:val="right"/>
                    </w:pPr>
                    <w:r>
                      <w:t>6</w:t>
                    </w:r>
                  </w:p>
                  <w:p w14:paraId="66A1B128" w14:textId="77777777" w:rsidR="001B4E53" w:rsidRDefault="001B4E53">
                    <w:pPr>
                      <w:pStyle w:val="RCWSLText"/>
                      <w:jc w:val="right"/>
                    </w:pPr>
                    <w:r>
                      <w:t>7</w:t>
                    </w:r>
                  </w:p>
                  <w:p w14:paraId="641636FA" w14:textId="77777777" w:rsidR="001B4E53" w:rsidRDefault="001B4E53">
                    <w:pPr>
                      <w:pStyle w:val="RCWSLText"/>
                      <w:jc w:val="right"/>
                    </w:pPr>
                    <w:r>
                      <w:t>8</w:t>
                    </w:r>
                  </w:p>
                  <w:p w14:paraId="434800CB" w14:textId="77777777" w:rsidR="001B4E53" w:rsidRDefault="001B4E53">
                    <w:pPr>
                      <w:pStyle w:val="RCWSLText"/>
                      <w:jc w:val="right"/>
                    </w:pPr>
                    <w:r>
                      <w:t>9</w:t>
                    </w:r>
                  </w:p>
                  <w:p w14:paraId="3C533BC5" w14:textId="77777777" w:rsidR="001B4E53" w:rsidRDefault="001B4E53">
                    <w:pPr>
                      <w:pStyle w:val="RCWSLText"/>
                      <w:jc w:val="right"/>
                    </w:pPr>
                    <w:r>
                      <w:t>10</w:t>
                    </w:r>
                  </w:p>
                  <w:p w14:paraId="6028CE1B" w14:textId="77777777" w:rsidR="001B4E53" w:rsidRDefault="001B4E53">
                    <w:pPr>
                      <w:pStyle w:val="RCWSLText"/>
                      <w:jc w:val="right"/>
                    </w:pPr>
                    <w:r>
                      <w:t>11</w:t>
                    </w:r>
                  </w:p>
                  <w:p w14:paraId="1877BDF9" w14:textId="77777777" w:rsidR="001B4E53" w:rsidRDefault="001B4E53">
                    <w:pPr>
                      <w:pStyle w:val="RCWSLText"/>
                      <w:jc w:val="right"/>
                    </w:pPr>
                    <w:r>
                      <w:t>12</w:t>
                    </w:r>
                  </w:p>
                  <w:p w14:paraId="44BFBCF8" w14:textId="77777777" w:rsidR="001B4E53" w:rsidRDefault="001B4E53">
                    <w:pPr>
                      <w:pStyle w:val="RCWSLText"/>
                      <w:jc w:val="right"/>
                    </w:pPr>
                    <w:r>
                      <w:t>13</w:t>
                    </w:r>
                  </w:p>
                  <w:p w14:paraId="0AC142D3" w14:textId="77777777" w:rsidR="001B4E53" w:rsidRDefault="001B4E53">
                    <w:pPr>
                      <w:pStyle w:val="RCWSLText"/>
                      <w:jc w:val="right"/>
                    </w:pPr>
                    <w:r>
                      <w:t>14</w:t>
                    </w:r>
                  </w:p>
                  <w:p w14:paraId="332D4C21" w14:textId="77777777" w:rsidR="001B4E53" w:rsidRDefault="001B4E53">
                    <w:pPr>
                      <w:pStyle w:val="RCWSLText"/>
                      <w:jc w:val="right"/>
                    </w:pPr>
                    <w:r>
                      <w:t>15</w:t>
                    </w:r>
                  </w:p>
                  <w:p w14:paraId="6BCE5FA8" w14:textId="77777777" w:rsidR="001B4E53" w:rsidRDefault="001B4E53">
                    <w:pPr>
                      <w:pStyle w:val="RCWSLText"/>
                      <w:jc w:val="right"/>
                    </w:pPr>
                    <w:r>
                      <w:t>16</w:t>
                    </w:r>
                  </w:p>
                  <w:p w14:paraId="6738AFC8" w14:textId="77777777" w:rsidR="001B4E53" w:rsidRDefault="001B4E53">
                    <w:pPr>
                      <w:pStyle w:val="RCWSLText"/>
                      <w:jc w:val="right"/>
                    </w:pPr>
                    <w:r>
                      <w:t>17</w:t>
                    </w:r>
                  </w:p>
                  <w:p w14:paraId="04BC8053" w14:textId="77777777" w:rsidR="001B4E53" w:rsidRDefault="001B4E53">
                    <w:pPr>
                      <w:pStyle w:val="RCWSLText"/>
                      <w:jc w:val="right"/>
                    </w:pPr>
                    <w:r>
                      <w:t>18</w:t>
                    </w:r>
                  </w:p>
                  <w:p w14:paraId="4E939C82" w14:textId="77777777" w:rsidR="001B4E53" w:rsidRDefault="001B4E53">
                    <w:pPr>
                      <w:pStyle w:val="RCWSLText"/>
                      <w:jc w:val="right"/>
                    </w:pPr>
                    <w:r>
                      <w:t>19</w:t>
                    </w:r>
                  </w:p>
                  <w:p w14:paraId="0FE81573" w14:textId="77777777" w:rsidR="001B4E53" w:rsidRDefault="001B4E53">
                    <w:pPr>
                      <w:pStyle w:val="RCWSLText"/>
                      <w:jc w:val="right"/>
                    </w:pPr>
                    <w:r>
                      <w:t>20</w:t>
                    </w:r>
                  </w:p>
                  <w:p w14:paraId="558B97AC" w14:textId="77777777" w:rsidR="001B4E53" w:rsidRDefault="001B4E53">
                    <w:pPr>
                      <w:pStyle w:val="RCWSLText"/>
                      <w:jc w:val="right"/>
                    </w:pPr>
                    <w:r>
                      <w:t>21</w:t>
                    </w:r>
                  </w:p>
                  <w:p w14:paraId="6746727B" w14:textId="77777777" w:rsidR="001B4E53" w:rsidRDefault="001B4E53">
                    <w:pPr>
                      <w:pStyle w:val="RCWSLText"/>
                      <w:jc w:val="right"/>
                    </w:pPr>
                    <w:r>
                      <w:t>22</w:t>
                    </w:r>
                  </w:p>
                  <w:p w14:paraId="14A2C016" w14:textId="77777777" w:rsidR="001B4E53" w:rsidRDefault="001B4E53">
                    <w:pPr>
                      <w:pStyle w:val="RCWSLText"/>
                      <w:jc w:val="right"/>
                    </w:pPr>
                    <w:r>
                      <w:t>23</w:t>
                    </w:r>
                  </w:p>
                  <w:p w14:paraId="42AFD8F2" w14:textId="77777777" w:rsidR="001B4E53" w:rsidRDefault="001B4E53">
                    <w:pPr>
                      <w:pStyle w:val="RCWSLText"/>
                      <w:jc w:val="right"/>
                    </w:pPr>
                    <w:r>
                      <w:t>24</w:t>
                    </w:r>
                  </w:p>
                  <w:p w14:paraId="6F22844B" w14:textId="77777777" w:rsidR="001B4E53" w:rsidRDefault="001B4E53" w:rsidP="00060D21">
                    <w:pPr>
                      <w:pStyle w:val="RCWSLText"/>
                      <w:jc w:val="right"/>
                    </w:pPr>
                    <w:r>
                      <w:t>25</w:t>
                    </w:r>
                  </w:p>
                  <w:p w14:paraId="1A3A1CEC" w14:textId="77777777" w:rsidR="001B4E53" w:rsidRDefault="001B4E53" w:rsidP="00060D21">
                    <w:pPr>
                      <w:pStyle w:val="RCWSLText"/>
                      <w:jc w:val="right"/>
                    </w:pPr>
                    <w:r>
                      <w:t>26</w:t>
                    </w:r>
                  </w:p>
                  <w:p w14:paraId="42743DF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721251451">
    <w:abstractNumId w:val="5"/>
  </w:num>
  <w:num w:numId="2" w16cid:durableId="387459506">
    <w:abstractNumId w:val="3"/>
  </w:num>
  <w:num w:numId="3" w16cid:durableId="2126189581">
    <w:abstractNumId w:val="2"/>
  </w:num>
  <w:num w:numId="4" w16cid:durableId="1607301193">
    <w:abstractNumId w:val="1"/>
  </w:num>
  <w:num w:numId="5" w16cid:durableId="1265456247">
    <w:abstractNumId w:val="0"/>
  </w:num>
  <w:num w:numId="6" w16cid:durableId="1305427950">
    <w:abstractNumId w:val="4"/>
  </w:num>
  <w:num w:numId="7" w16cid:durableId="13318376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40FBF"/>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51497"/>
    <w:rsid w:val="00492DDC"/>
    <w:rsid w:val="004A7E9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0255D"/>
    <w:rsid w:val="00B31D1C"/>
    <w:rsid w:val="00B41494"/>
    <w:rsid w:val="00B518D0"/>
    <w:rsid w:val="00B56650"/>
    <w:rsid w:val="00B73E0A"/>
    <w:rsid w:val="00B961E0"/>
    <w:rsid w:val="00BF44DF"/>
    <w:rsid w:val="00C11B8A"/>
    <w:rsid w:val="00C3684A"/>
    <w:rsid w:val="00C61A83"/>
    <w:rsid w:val="00C8108C"/>
    <w:rsid w:val="00C84AD0"/>
    <w:rsid w:val="00D40447"/>
    <w:rsid w:val="00D659AC"/>
    <w:rsid w:val="00DA47F3"/>
    <w:rsid w:val="00DC2C13"/>
    <w:rsid w:val="00DE256E"/>
    <w:rsid w:val="00DF5D0E"/>
    <w:rsid w:val="00E1471A"/>
    <w:rsid w:val="00E267B1"/>
    <w:rsid w:val="00E41CC6"/>
    <w:rsid w:val="00E66F5D"/>
    <w:rsid w:val="00E71AC4"/>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376F0"/>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Hyperlink">
    <w:name w:val="Hyperlink"/>
    <w:basedOn w:val="DefaultParagraphFont"/>
    <w:unhideWhenUsed/>
    <w:rsid w:val="00C3684A"/>
    <w:rPr>
      <w:color w:val="0000FF" w:themeColor="hyperlink"/>
      <w:u w:val="single"/>
    </w:rPr>
  </w:style>
  <w:style w:type="character" w:styleId="UnresolvedMention">
    <w:name w:val="Unresolved Mention"/>
    <w:basedOn w:val="DefaultParagraphFont"/>
    <w:uiPriority w:val="99"/>
    <w:semiHidden/>
    <w:unhideWhenUsed/>
    <w:rsid w:val="00C36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65085">
      <w:bodyDiv w:val="1"/>
      <w:marLeft w:val="0"/>
      <w:marRight w:val="0"/>
      <w:marTop w:val="0"/>
      <w:marBottom w:val="0"/>
      <w:divBdr>
        <w:top w:val="none" w:sz="0" w:space="0" w:color="auto"/>
        <w:left w:val="none" w:sz="0" w:space="0" w:color="auto"/>
        <w:bottom w:val="none" w:sz="0" w:space="0" w:color="auto"/>
        <w:right w:val="none" w:sz="0" w:space="0" w:color="auto"/>
      </w:divBdr>
      <w:divsChild>
        <w:div w:id="1092823495">
          <w:marLeft w:val="0"/>
          <w:marRight w:val="0"/>
          <w:marTop w:val="360"/>
          <w:marBottom w:val="0"/>
          <w:divBdr>
            <w:top w:val="none" w:sz="0" w:space="0" w:color="auto"/>
            <w:left w:val="none" w:sz="0" w:space="0" w:color="auto"/>
            <w:bottom w:val="none" w:sz="0" w:space="0" w:color="auto"/>
            <w:right w:val="none" w:sz="0" w:space="0" w:color="auto"/>
          </w:divBdr>
        </w:div>
        <w:div w:id="967930155">
          <w:marLeft w:val="0"/>
          <w:marRight w:val="0"/>
          <w:marTop w:val="0"/>
          <w:marBottom w:val="0"/>
          <w:divBdr>
            <w:top w:val="none" w:sz="0" w:space="0" w:color="auto"/>
            <w:left w:val="none" w:sz="0" w:space="0" w:color="auto"/>
            <w:bottom w:val="none" w:sz="0" w:space="0" w:color="auto"/>
            <w:right w:val="none" w:sz="0" w:space="0" w:color="auto"/>
          </w:divBdr>
        </w:div>
        <w:div w:id="776758202">
          <w:marLeft w:val="0"/>
          <w:marRight w:val="0"/>
          <w:marTop w:val="0"/>
          <w:marBottom w:val="0"/>
          <w:divBdr>
            <w:top w:val="none" w:sz="0" w:space="0" w:color="auto"/>
            <w:left w:val="none" w:sz="0" w:space="0" w:color="auto"/>
            <w:bottom w:val="none" w:sz="0" w:space="0" w:color="auto"/>
            <w:right w:val="none" w:sz="0" w:space="0" w:color="auto"/>
          </w:divBdr>
        </w:div>
        <w:div w:id="2141456847">
          <w:marLeft w:val="0"/>
          <w:marRight w:val="0"/>
          <w:marTop w:val="0"/>
          <w:marBottom w:val="0"/>
          <w:divBdr>
            <w:top w:val="none" w:sz="0" w:space="0" w:color="auto"/>
            <w:left w:val="none" w:sz="0" w:space="0" w:color="auto"/>
            <w:bottom w:val="none" w:sz="0" w:space="0" w:color="auto"/>
            <w:right w:val="none" w:sz="0" w:space="0" w:color="auto"/>
          </w:divBdr>
        </w:div>
      </w:divsChild>
    </w:div>
    <w:div w:id="2042629942">
      <w:bodyDiv w:val="1"/>
      <w:marLeft w:val="0"/>
      <w:marRight w:val="0"/>
      <w:marTop w:val="0"/>
      <w:marBottom w:val="0"/>
      <w:divBdr>
        <w:top w:val="none" w:sz="0" w:space="0" w:color="auto"/>
        <w:left w:val="none" w:sz="0" w:space="0" w:color="auto"/>
        <w:bottom w:val="none" w:sz="0" w:space="0" w:color="auto"/>
        <w:right w:val="none" w:sz="0" w:space="0" w:color="auto"/>
      </w:divBdr>
      <w:divsChild>
        <w:div w:id="1975214708">
          <w:marLeft w:val="0"/>
          <w:marRight w:val="0"/>
          <w:marTop w:val="360"/>
          <w:marBottom w:val="0"/>
          <w:divBdr>
            <w:top w:val="none" w:sz="0" w:space="0" w:color="auto"/>
            <w:left w:val="none" w:sz="0" w:space="0" w:color="auto"/>
            <w:bottom w:val="none" w:sz="0" w:space="0" w:color="auto"/>
            <w:right w:val="none" w:sz="0" w:space="0" w:color="auto"/>
          </w:divBdr>
        </w:div>
        <w:div w:id="546645691">
          <w:marLeft w:val="0"/>
          <w:marRight w:val="0"/>
          <w:marTop w:val="0"/>
          <w:marBottom w:val="0"/>
          <w:divBdr>
            <w:top w:val="none" w:sz="0" w:space="0" w:color="auto"/>
            <w:left w:val="none" w:sz="0" w:space="0" w:color="auto"/>
            <w:bottom w:val="none" w:sz="0" w:space="0" w:color="auto"/>
            <w:right w:val="none" w:sz="0" w:space="0" w:color="auto"/>
          </w:divBdr>
        </w:div>
        <w:div w:id="1868785721">
          <w:marLeft w:val="0"/>
          <w:marRight w:val="0"/>
          <w:marTop w:val="0"/>
          <w:marBottom w:val="0"/>
          <w:divBdr>
            <w:top w:val="none" w:sz="0" w:space="0" w:color="auto"/>
            <w:left w:val="none" w:sz="0" w:space="0" w:color="auto"/>
            <w:bottom w:val="none" w:sz="0" w:space="0" w:color="auto"/>
            <w:right w:val="none" w:sz="0" w:space="0" w:color="auto"/>
          </w:divBdr>
        </w:div>
        <w:div w:id="1485190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526D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1305-S2</BillDocName>
  <AmendType>AMH</AmendType>
  <SponsorAcronym>COUT</SponsorAcronym>
  <DrafterAcronym>WARG</DrafterAcronym>
  <DraftNumber>115</DraftNumber>
  <ReferenceNumber>2SHB 1305</ReferenceNumber>
  <Floor>H AMD</Floor>
  <AmendmentNumber> 1010</AmendmentNumber>
  <Sponsors>By Representative Couture</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621</Words>
  <Characters>3341</Characters>
  <Application>Microsoft Office Word</Application>
  <DocSecurity>8</DocSecurity>
  <Lines>87</Lines>
  <Paragraphs>27</Paragraphs>
  <ScaleCrop>false</ScaleCrop>
  <HeadingPairs>
    <vt:vector size="2" baseType="variant">
      <vt:variant>
        <vt:lpstr>Title</vt:lpstr>
      </vt:variant>
      <vt:variant>
        <vt:i4>1</vt:i4>
      </vt:variant>
    </vt:vector>
  </HeadingPairs>
  <TitlesOfParts>
    <vt:vector size="1" baseType="lpstr">
      <vt:lpstr>1305-S2 AMH COUT WARG 115</vt:lpstr>
    </vt:vector>
  </TitlesOfParts>
  <Company>Washington State Legislature</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1305-S2 AMH COUT WARG 115</dc:title>
  <dc:creator>Megan Wargacki</dc:creator>
  <cp:lastModifiedBy>Wargacki, Megan</cp:lastModifiedBy>
  <cp:revision>5</cp:revision>
  <dcterms:created xsi:type="dcterms:W3CDTF">2024-02-10T17:19:00Z</dcterms:created>
  <dcterms:modified xsi:type="dcterms:W3CDTF">2024-02-10T17:41:00Z</dcterms:modified>
</cp:coreProperties>
</file>