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B52D1" w14:paraId="7C668CA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09CC">
            <w:t>1333-S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09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09CC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09CC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09CC">
            <w:t>144</w:t>
          </w:r>
        </w:sdtContent>
      </w:sdt>
    </w:p>
    <w:p w:rsidR="00DF5D0E" w:rsidP="00B73E0A" w:rsidRDefault="00AA1230" w14:paraId="052EE99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52D1" w14:paraId="73C50B1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09CC">
            <w:rPr>
              <w:b/>
              <w:u w:val="single"/>
            </w:rPr>
            <w:t>SHB 1333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09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413</w:t>
          </w:r>
        </w:sdtContent>
      </w:sdt>
    </w:p>
    <w:p w:rsidR="00DF5D0E" w:rsidP="00605C39" w:rsidRDefault="004B52D1" w14:paraId="69486AFE" w14:textId="2A4070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09CC">
            <w:rPr>
              <w:sz w:val="22"/>
            </w:rPr>
            <w:t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09CC" w14:paraId="1A3D7E19" w14:textId="41A5D1F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5309CC" w:rsidP="00C8108C" w:rsidRDefault="00DE256E" w14:paraId="441B472B" w14:textId="44D0D641">
      <w:pPr>
        <w:pStyle w:val="Page"/>
      </w:pPr>
      <w:bookmarkStart w:name="StartOfAmendmentBody" w:id="0"/>
      <w:bookmarkEnd w:id="0"/>
      <w:permStart w:edGrp="everyone" w:id="1220742092"/>
      <w:r>
        <w:tab/>
      </w:r>
      <w:r w:rsidR="005309CC">
        <w:t xml:space="preserve">On page </w:t>
      </w:r>
      <w:r w:rsidR="00E866C2">
        <w:t>3</w:t>
      </w:r>
      <w:r w:rsidR="00595B76">
        <w:t xml:space="preserve">, beginning on line </w:t>
      </w:r>
      <w:r w:rsidR="00E866C2">
        <w:t>1</w:t>
      </w:r>
      <w:r w:rsidR="00595B76">
        <w:t>, after "</w:t>
      </w:r>
      <w:r w:rsidR="00E866C2">
        <w:t>(a)</w:t>
      </w:r>
      <w:r w:rsidR="00595B76">
        <w:t xml:space="preserve">" strike all material through </w:t>
      </w:r>
      <w:r w:rsidR="00E866C2">
        <w:t>"(b)" on</w:t>
      </w:r>
      <w:r w:rsidR="00595B76">
        <w:t xml:space="preserve"> line 4</w:t>
      </w:r>
    </w:p>
    <w:p w:rsidR="00E866C2" w:rsidP="00E866C2" w:rsidRDefault="00E866C2" w14:paraId="1AB844F8" w14:textId="2A3AB144">
      <w:pPr>
        <w:pStyle w:val="RCWSLText"/>
      </w:pPr>
    </w:p>
    <w:p w:rsidRPr="00E866C2" w:rsidR="00E866C2" w:rsidP="00E866C2" w:rsidRDefault="00E866C2" w14:paraId="28AF4902" w14:textId="31AA1DDA">
      <w:pPr>
        <w:pStyle w:val="RCWSLText"/>
      </w:pPr>
      <w:r>
        <w:tab/>
        <w:t>On page 3, at the beginning of line 9, strike "(c)" and insert "(b)"</w:t>
      </w:r>
    </w:p>
    <w:p w:rsidRPr="005309CC" w:rsidR="00DF5D0E" w:rsidP="005309CC" w:rsidRDefault="00DF5D0E" w14:paraId="27E7C840" w14:textId="5E97AEFD">
      <w:pPr>
        <w:suppressLineNumbers/>
        <w:rPr>
          <w:spacing w:val="-3"/>
        </w:rPr>
      </w:pPr>
    </w:p>
    <w:permEnd w:id="1220742092"/>
    <w:p w:rsidR="00ED2EEB" w:rsidP="005309CC" w:rsidRDefault="00ED2EEB" w14:paraId="65861E6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283737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E2F4C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09CC" w:rsidRDefault="00D659AC" w14:paraId="654930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09CC" w:rsidRDefault="0096303F" w14:paraId="43E325EF" w14:textId="56BD5C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95B76">
                  <w:t>Removes the requirement for the Domestic Violent Extremism Commission to identify community-led and evidence-based solutions to combat disinformation and misinformation, and to address early signs of radicalization and develop public health-style responses.</w:t>
                </w:r>
              </w:p>
              <w:p w:rsidRPr="007D1589" w:rsidR="001B4E53" w:rsidP="005309CC" w:rsidRDefault="001B4E53" w14:paraId="7C33116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28373762"/>
    </w:tbl>
    <w:p w:rsidR="00DF5D0E" w:rsidP="005309CC" w:rsidRDefault="00DF5D0E" w14:paraId="07891C69" w14:textId="77777777">
      <w:pPr>
        <w:pStyle w:val="BillEnd"/>
        <w:suppressLineNumbers/>
      </w:pPr>
    </w:p>
    <w:p w:rsidR="00DF5D0E" w:rsidP="005309CC" w:rsidRDefault="00DE256E" w14:paraId="32138A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09CC" w:rsidRDefault="00AB682C" w14:paraId="32A272D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2563" w14:textId="77777777" w:rsidR="005309CC" w:rsidRDefault="005309CC" w:rsidP="00DF5D0E">
      <w:r>
        <w:separator/>
      </w:r>
    </w:p>
  </w:endnote>
  <w:endnote w:type="continuationSeparator" w:id="0">
    <w:p w14:paraId="2CB455CC" w14:textId="77777777" w:rsidR="005309CC" w:rsidRDefault="005309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55FD" w:rsidRDefault="00E355FD" w14:paraId="3004FD9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52D1" w14:paraId="2DD4433E" w14:textId="2C147D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309CC">
      <w:t>1333-S AMH WALJ OMLI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B52D1" w14:paraId="68F34919" w14:textId="481F9F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7EE5">
      <w:t>1333-S AMH WALJ OMLI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2DE0E" w14:textId="77777777" w:rsidR="005309CC" w:rsidRDefault="005309CC" w:rsidP="00DF5D0E">
      <w:r>
        <w:separator/>
      </w:r>
    </w:p>
  </w:footnote>
  <w:footnote w:type="continuationSeparator" w:id="0">
    <w:p w14:paraId="4EFE6031" w14:textId="77777777" w:rsidR="005309CC" w:rsidRDefault="005309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A589" w14:textId="77777777" w:rsidR="00E355FD" w:rsidRDefault="00E35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0BA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6710C" wp14:editId="592BBC9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3B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68A0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8FC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F02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BC88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83B9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96F6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78DE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3D1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7A6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D337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0FA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8E4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A4FA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2EA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7276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470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81CB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63E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720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597E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CD3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6FD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AB1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A52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D93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732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F394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92F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5C12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C4D8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86D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02E8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4D72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06710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B53BD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68A093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8FCE7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F02BA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BC88FA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83B9A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96F6F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78DE9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3D15C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7A607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D337C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0FADE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8E4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A4FA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2EA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7276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470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81CB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63EC6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72078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597E8D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CD3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6FD0D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AB1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A52D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D93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732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F3947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92FF6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5C12E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C4D88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86D1E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02E8CA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4D72D1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1B6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EDCD08" wp14:editId="26DF9B4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03A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5D55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50CF6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56C1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5339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C20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C02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710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4D9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F5C3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6CD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0AC6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776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E54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A3C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2D5A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C89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E237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6A0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F052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8AB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0DFC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44F0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7614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23A27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1D4D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39F5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DCD0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A003A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5D55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50CF6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56C1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5339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C201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C02C5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710E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4D92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F5C3F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6CD3E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0AC6C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776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E54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A3C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2D5A2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C89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E237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6A0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F052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8ABF7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0DFC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44F0AE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7614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23A27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1D4D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39F5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9471387">
    <w:abstractNumId w:val="5"/>
  </w:num>
  <w:num w:numId="2" w16cid:durableId="154884669">
    <w:abstractNumId w:val="3"/>
  </w:num>
  <w:num w:numId="3" w16cid:durableId="840511687">
    <w:abstractNumId w:val="2"/>
  </w:num>
  <w:num w:numId="4" w16cid:durableId="426115854">
    <w:abstractNumId w:val="1"/>
  </w:num>
  <w:num w:numId="5" w16cid:durableId="627049189">
    <w:abstractNumId w:val="0"/>
  </w:num>
  <w:num w:numId="6" w16cid:durableId="280114639">
    <w:abstractNumId w:val="4"/>
  </w:num>
  <w:num w:numId="7" w16cid:durableId="1375538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09C4"/>
    <w:rsid w:val="001A775A"/>
    <w:rsid w:val="001B4E53"/>
    <w:rsid w:val="001C1B27"/>
    <w:rsid w:val="001C7F91"/>
    <w:rsid w:val="001E6675"/>
    <w:rsid w:val="002119A1"/>
    <w:rsid w:val="00217E8A"/>
    <w:rsid w:val="00265296"/>
    <w:rsid w:val="00281CBD"/>
    <w:rsid w:val="002B0795"/>
    <w:rsid w:val="00316CD9"/>
    <w:rsid w:val="003E2FC6"/>
    <w:rsid w:val="00492DDC"/>
    <w:rsid w:val="004B52D1"/>
    <w:rsid w:val="004C6615"/>
    <w:rsid w:val="005115F9"/>
    <w:rsid w:val="00523C5A"/>
    <w:rsid w:val="005309CC"/>
    <w:rsid w:val="00595B76"/>
    <w:rsid w:val="005E69C3"/>
    <w:rsid w:val="00605C39"/>
    <w:rsid w:val="006301A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EE5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355FD"/>
    <w:rsid w:val="00E41CC6"/>
    <w:rsid w:val="00E66F5D"/>
    <w:rsid w:val="00E831A5"/>
    <w:rsid w:val="00E850E7"/>
    <w:rsid w:val="00E866C2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D9DD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5C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1333-S</BillDocName>
  <AmendType>AMH</AmendType>
  <SponsorAcronym>ABBA</SponsorAcronym>
  <DrafterAcronym>OMLI</DrafterAcronym>
  <DraftNumber>144</DraftNumber>
  <ReferenceNumber>SHB 1333</ReferenceNumber>
  <Floor>H AMD</Floor>
  <AmendmentNumber> 413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474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1333-S AMH ABBA OMLI 144</dc:title>
  <dc:creator>Desiree Omli</dc:creator>
  <cp:lastModifiedBy>Omli, Desiree</cp:lastModifiedBy>
  <cp:revision>10</cp:revision>
  <dcterms:created xsi:type="dcterms:W3CDTF">2023-03-07T19:15:00Z</dcterms:created>
  <dcterms:modified xsi:type="dcterms:W3CDTF">2023-03-07T19:39:00Z</dcterms:modified>
</cp:coreProperties>
</file>