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03CDB" w14:paraId="138F7C5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69ED">
            <w:t>1469-S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69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69ED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69ED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69ED">
            <w:t>015</w:t>
          </w:r>
        </w:sdtContent>
      </w:sdt>
    </w:p>
    <w:p w:rsidR="00DF5D0E" w:rsidP="00B73E0A" w:rsidRDefault="00AA1230" w14:paraId="02A1459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3CDB" w14:paraId="7FF7564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69ED">
            <w:rPr>
              <w:b/>
              <w:u w:val="single"/>
            </w:rPr>
            <w:t>SHB 1469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69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</w:t>
          </w:r>
        </w:sdtContent>
      </w:sdt>
    </w:p>
    <w:p w:rsidR="00DF5D0E" w:rsidP="00605C39" w:rsidRDefault="00E03CDB" w14:paraId="4EB5798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69ED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69ED" w14:paraId="2304D09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02/28/2023</w:t>
          </w:r>
        </w:p>
      </w:sdtContent>
    </w:sdt>
    <w:p w:rsidR="00012A18" w:rsidP="00C8108C" w:rsidRDefault="00012A18" w14:paraId="4325424C" w14:textId="2DAE0591">
      <w:pPr>
        <w:pStyle w:val="Page"/>
      </w:pPr>
      <w:bookmarkStart w:name="StartOfAmendmentBody" w:id="0"/>
      <w:bookmarkEnd w:id="0"/>
      <w:permStart w:edGrp="everyone" w:id="266103211"/>
      <w:r>
        <w:tab/>
        <w:t>On page 15, at the beginning of line 15, strike "</w:t>
      </w:r>
      <w:r w:rsidRPr="00012A18">
        <w:rPr>
          <w:u w:val="single"/>
        </w:rPr>
        <w:t>(1)</w:t>
      </w:r>
      <w:r>
        <w:t>"</w:t>
      </w:r>
      <w:r w:rsidR="00DE256E">
        <w:tab/>
      </w:r>
    </w:p>
    <w:p w:rsidR="00012A18" w:rsidP="00C8108C" w:rsidRDefault="00012A18" w14:paraId="04E95D76" w14:textId="77777777">
      <w:pPr>
        <w:pStyle w:val="Page"/>
      </w:pPr>
    </w:p>
    <w:p w:rsidR="007E69ED" w:rsidP="00C8108C" w:rsidRDefault="001070E5" w14:paraId="0AC31DCE" w14:textId="0D2ABD24">
      <w:pPr>
        <w:pStyle w:val="Page"/>
      </w:pPr>
      <w:r>
        <w:tab/>
      </w:r>
      <w:r w:rsidR="00871F52">
        <w:t>O</w:t>
      </w:r>
      <w:r w:rsidR="007E69ED">
        <w:t xml:space="preserve">n page </w:t>
      </w:r>
      <w:r w:rsidR="00871F52">
        <w:t>16, beginning o</w:t>
      </w:r>
      <w:r w:rsidR="00012A18">
        <w:t>n</w:t>
      </w:r>
      <w:r w:rsidR="00871F52">
        <w:t xml:space="preserve"> line 1, </w:t>
      </w:r>
      <w:r w:rsidR="00012A18">
        <w:t>beginning with "</w:t>
      </w:r>
      <w:r w:rsidRPr="00012A18" w:rsidR="00012A18">
        <w:rPr>
          <w:u w:val="single"/>
        </w:rPr>
        <w:t>(2)</w:t>
      </w:r>
      <w:r w:rsidR="00012A18">
        <w:t>" strike all material through "</w:t>
      </w:r>
      <w:r w:rsidRPr="00012A18" w:rsidR="00012A18">
        <w:rPr>
          <w:u w:val="single"/>
        </w:rPr>
        <w:t>Washington</w:t>
      </w:r>
      <w:r w:rsidR="00012A18">
        <w:t>" on line 28</w:t>
      </w:r>
    </w:p>
    <w:p w:rsidRPr="007E69ED" w:rsidR="00DF5D0E" w:rsidP="007E69ED" w:rsidRDefault="00DF5D0E" w14:paraId="7A5B1F5B" w14:textId="77777777">
      <w:pPr>
        <w:suppressLineNumbers/>
        <w:rPr>
          <w:spacing w:val="-3"/>
        </w:rPr>
      </w:pPr>
    </w:p>
    <w:permEnd w:id="266103211"/>
    <w:p w:rsidR="00ED2EEB" w:rsidP="007E69ED" w:rsidRDefault="00ED2EEB" w14:paraId="14CED6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9621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B51B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69ED" w:rsidRDefault="00D659AC" w14:paraId="5E1164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71F52" w:rsidP="007E69ED" w:rsidRDefault="0096303F" w14:paraId="6EBE8960" w14:textId="3C6863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71F52">
                  <w:t xml:space="preserve"> </w:t>
                </w:r>
                <w:r w:rsidR="00BA3627">
                  <w:t>Removes the</w:t>
                </w:r>
                <w:r w:rsidR="00871F52">
                  <w:t xml:space="preserve"> following </w:t>
                </w:r>
                <w:r w:rsidR="00BA3627">
                  <w:t>provisions relating to</w:t>
                </w:r>
                <w:r w:rsidR="00871F52">
                  <w:t xml:space="preserve"> warrants for a charge or complaint that is related to criminal liability that is based on the provision or receipt of protected health care services:</w:t>
                </w:r>
              </w:p>
              <w:p w:rsidR="001C1B27" w:rsidP="00871F52" w:rsidRDefault="00BA3627" w14:paraId="5C542F1C" w14:textId="36D7A1B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That a</w:t>
                </w:r>
                <w:r w:rsidR="00871F52">
                  <w:t xml:space="preserve"> person making the charge or complaint for the commission of a crime in another state discloses and provides an attestation that the charge is related to criminal liability that is related to the provision or receipt of protected health care services;</w:t>
                </w:r>
              </w:p>
              <w:p w:rsidR="00871F52" w:rsidP="00871F52" w:rsidRDefault="00BA3627" w14:paraId="04B42F92" w14:textId="50B1EEE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That</w:t>
                </w:r>
                <w:r w:rsidR="00871F52">
                  <w:t xml:space="preserve"> false attestations </w:t>
                </w:r>
                <w:r w:rsidR="00012A18">
                  <w:t>subject</w:t>
                </w:r>
                <w:r w:rsidR="00871F52">
                  <w:t xml:space="preserve"> the attester to the jurisdiction of Washington courts and a statutory penalty of $10,000;</w:t>
                </w:r>
              </w:p>
              <w:p w:rsidRPr="0096303F" w:rsidR="00871F52" w:rsidP="00871F52" w:rsidRDefault="00BA3627" w14:paraId="64AA70CF" w14:textId="646FBCD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Warrants</w:t>
                </w:r>
                <w:r w:rsidR="00871F52">
                  <w:t xml:space="preserve"> for the charge or complaint are prohibited.</w:t>
                </w:r>
              </w:p>
              <w:p w:rsidRPr="007D1589" w:rsidR="001B4E53" w:rsidP="007E69ED" w:rsidRDefault="001B4E53" w14:paraId="24A038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9621446"/>
    </w:tbl>
    <w:p w:rsidR="00DF5D0E" w:rsidP="007E69ED" w:rsidRDefault="00DF5D0E" w14:paraId="0BDA3B67" w14:textId="77777777">
      <w:pPr>
        <w:pStyle w:val="BillEnd"/>
        <w:suppressLineNumbers/>
      </w:pPr>
    </w:p>
    <w:p w:rsidR="00DF5D0E" w:rsidP="007E69ED" w:rsidRDefault="00DE256E" w14:paraId="4E2594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69ED" w:rsidRDefault="00AB682C" w14:paraId="12CAEAD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2831" w14:textId="77777777" w:rsidR="007E69ED" w:rsidRDefault="007E69ED" w:rsidP="00DF5D0E">
      <w:r>
        <w:separator/>
      </w:r>
    </w:p>
  </w:endnote>
  <w:endnote w:type="continuationSeparator" w:id="0">
    <w:p w14:paraId="4929B008" w14:textId="77777777" w:rsidR="007E69ED" w:rsidRDefault="007E69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C18" w:rsidRDefault="00414C18" w14:paraId="06D2C0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7A8D" w14:paraId="209737A6" w14:textId="77777777">
    <w:pPr>
      <w:pStyle w:val="AmendDraftFooter"/>
    </w:pPr>
    <w:fldSimple w:instr=" TITLE   \* MERGEFORMAT ">
      <w:r w:rsidR="007E69ED">
        <w:t>1469-S AMH CHEN STER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7A8D" w14:paraId="640A203C" w14:textId="39B99BDE">
    <w:pPr>
      <w:pStyle w:val="AmendDraftFooter"/>
    </w:pPr>
    <w:fldSimple w:instr=" TITLE   \* MERGEFORMAT ">
      <w:r>
        <w:t>1469-S AMH CHEN STER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34FB" w14:textId="77777777" w:rsidR="007E69ED" w:rsidRDefault="007E69ED" w:rsidP="00DF5D0E">
      <w:r>
        <w:separator/>
      </w:r>
    </w:p>
  </w:footnote>
  <w:footnote w:type="continuationSeparator" w:id="0">
    <w:p w14:paraId="2382635D" w14:textId="77777777" w:rsidR="007E69ED" w:rsidRDefault="007E69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9695" w14:textId="77777777" w:rsidR="00414C18" w:rsidRDefault="00414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9B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AC9B1" wp14:editId="34286BF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7D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ACE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DCA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4CE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555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F62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3F8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5F8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CB7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49C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EE5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971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50F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A42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717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239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743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BB4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676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8B9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2D1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0C7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F09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0E9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D49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044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393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8CD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F07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1F1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11B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540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2E3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958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C9B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C7D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ACEB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DCAF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4CE0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555D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F626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3F81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5F8D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CB74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49C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EE5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9716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50F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A42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717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2390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743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BB4C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676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8B9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2D1F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0C7B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F09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0E9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D49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0440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393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8CDC6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F07E0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1F191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11B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540A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2E3A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95814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A3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27BFC" wp14:editId="791B2E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8CE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599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0E1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A96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1C7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A5E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6C6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6F4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4BA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883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E9C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B6F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EFC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03B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927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12E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0E4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EAD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63A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301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804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67D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959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166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9CBD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2718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F626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27B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888CE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599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0E17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A961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1C7A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A5E5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6C65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6F42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4BA1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8838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E9C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B6F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EFC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03B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927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12E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0E4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EAD1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63A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301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804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67D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959F8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166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9CBD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2718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F626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129F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5C5282"/>
    <w:multiLevelType w:val="hybridMultilevel"/>
    <w:tmpl w:val="35D4740C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 w16cid:durableId="246769300">
    <w:abstractNumId w:val="5"/>
  </w:num>
  <w:num w:numId="2" w16cid:durableId="667172636">
    <w:abstractNumId w:val="3"/>
  </w:num>
  <w:num w:numId="3" w16cid:durableId="1373841684">
    <w:abstractNumId w:val="2"/>
  </w:num>
  <w:num w:numId="4" w16cid:durableId="1348285487">
    <w:abstractNumId w:val="1"/>
  </w:num>
  <w:num w:numId="5" w16cid:durableId="1935819645">
    <w:abstractNumId w:val="0"/>
  </w:num>
  <w:num w:numId="6" w16cid:durableId="782386688">
    <w:abstractNumId w:val="4"/>
  </w:num>
  <w:num w:numId="7" w16cid:durableId="1222790393">
    <w:abstractNumId w:val="5"/>
  </w:num>
  <w:num w:numId="8" w16cid:durableId="2145346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A18"/>
    <w:rsid w:val="00050639"/>
    <w:rsid w:val="00060D21"/>
    <w:rsid w:val="00096165"/>
    <w:rsid w:val="000C6C82"/>
    <w:rsid w:val="000E603A"/>
    <w:rsid w:val="00102468"/>
    <w:rsid w:val="00106544"/>
    <w:rsid w:val="001070E5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4C1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69ED"/>
    <w:rsid w:val="0083749C"/>
    <w:rsid w:val="008443FE"/>
    <w:rsid w:val="00846034"/>
    <w:rsid w:val="00847A8D"/>
    <w:rsid w:val="00871F52"/>
    <w:rsid w:val="008A443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67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627"/>
    <w:rsid w:val="00BF44DF"/>
    <w:rsid w:val="00C61A83"/>
    <w:rsid w:val="00C8108C"/>
    <w:rsid w:val="00C84AD0"/>
    <w:rsid w:val="00D40447"/>
    <w:rsid w:val="00D659AC"/>
    <w:rsid w:val="00DA47F3"/>
    <w:rsid w:val="00DC2C13"/>
    <w:rsid w:val="00DD5BF3"/>
    <w:rsid w:val="00DE256E"/>
    <w:rsid w:val="00DF5D0E"/>
    <w:rsid w:val="00E03CD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0B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71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1469-S</BillDocName>
  <AmendType>AMH</AmendType>
  <SponsorAcronym>CHEN</SponsorAcronym>
  <DrafterAcronym>STER</DrafterAcronym>
  <DraftNumber>015</DraftNumber>
  <ReferenceNumber>SHB 1469</ReferenceNumber>
  <Floor>H AMD</Floor>
  <AmendmentNumber> 65</AmendmentNumber>
  <Sponsors>By Representative Cheney</Sponsors>
  <FloorAction>NOT 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782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1469-S AMH CHEN STER 015</vt:lpstr>
    </vt:vector>
  </TitlesOfParts>
  <Company>Washington State Legislature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CHEN STER 015</dc:title>
  <dc:creator>Matt Sterling</dc:creator>
  <cp:lastModifiedBy>Sterling, Matt</cp:lastModifiedBy>
  <cp:revision>10</cp:revision>
  <dcterms:created xsi:type="dcterms:W3CDTF">2023-02-27T23:11:00Z</dcterms:created>
  <dcterms:modified xsi:type="dcterms:W3CDTF">2023-02-28T01:11:00Z</dcterms:modified>
</cp:coreProperties>
</file>