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755" w14:paraId="138CB9A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6FAA">
            <w:t>1478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6F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6FAA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6FA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6FAA">
            <w:t>038</w:t>
          </w:r>
        </w:sdtContent>
      </w:sdt>
    </w:p>
    <w:p w:rsidR="00DF5D0E" w:rsidP="00B73E0A" w:rsidRDefault="00AA1230" w14:paraId="18BA2C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755" w14:paraId="394EFFD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6FAA">
            <w:rPr>
              <w:b/>
              <w:u w:val="single"/>
            </w:rPr>
            <w:t>HB 1478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6F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</w:t>
          </w:r>
        </w:sdtContent>
      </w:sdt>
    </w:p>
    <w:p w:rsidR="00DF5D0E" w:rsidP="00605C39" w:rsidRDefault="00000755" w14:paraId="26B9D5C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6FAA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6FAA" w14:paraId="424A80F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="003E034A" w:rsidP="00966080" w:rsidRDefault="003E034A" w14:paraId="52AE356F" w14:textId="2639F8DF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750726808"/>
      <w:r>
        <w:tab/>
      </w:r>
      <w:r>
        <w:rPr>
          <w:spacing w:val="0"/>
        </w:rPr>
        <w:t xml:space="preserve">On page 2, line 10, after "each" strike </w:t>
      </w:r>
      <w:r w:rsidRPr="00966080">
        <w:rPr>
          <w:spacing w:val="0"/>
        </w:rPr>
        <w:t xml:space="preserve">"public school" and insert </w:t>
      </w:r>
      <w:r>
        <w:rPr>
          <w:spacing w:val="0"/>
        </w:rPr>
        <w:t>"</w:t>
      </w:r>
      <w:r w:rsidRPr="00966080">
        <w:rPr>
          <w:spacing w:val="0"/>
        </w:rPr>
        <w:t>school district, charter school, and state-tribal education compact school</w:t>
      </w:r>
      <w:r>
        <w:rPr>
          <w:spacing w:val="0"/>
        </w:rPr>
        <w:t>"</w:t>
      </w:r>
    </w:p>
    <w:p w:rsidRPr="003E034A" w:rsidR="003E034A" w:rsidP="003E034A" w:rsidRDefault="003E034A" w14:paraId="5D28CDF4" w14:textId="0171E3A2">
      <w:pPr>
        <w:pStyle w:val="RCWSLText"/>
      </w:pPr>
      <w:r>
        <w:tab/>
      </w:r>
    </w:p>
    <w:p w:rsidRPr="00966080" w:rsidR="00DF5D0E" w:rsidP="00966080" w:rsidRDefault="003E034A" w14:paraId="4D320D23" w14:textId="0936771A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966080" w:rsidR="00D46FAA">
        <w:rPr>
          <w:spacing w:val="0"/>
        </w:rPr>
        <w:t xml:space="preserve">On page </w:t>
      </w:r>
      <w:r w:rsidRPr="00966080" w:rsidR="00966080">
        <w:rPr>
          <w:spacing w:val="0"/>
        </w:rPr>
        <w:t xml:space="preserve">2, line 16, after "Each" strike "public school" and insert </w:t>
      </w:r>
      <w:r w:rsidR="00966080">
        <w:rPr>
          <w:spacing w:val="0"/>
        </w:rPr>
        <w:t>"</w:t>
      </w:r>
      <w:r w:rsidRPr="00966080" w:rsidR="00966080">
        <w:rPr>
          <w:spacing w:val="0"/>
        </w:rPr>
        <w:t>school district, charter school, and state-tribal education compact school</w:t>
      </w:r>
      <w:r w:rsidR="00966080">
        <w:rPr>
          <w:spacing w:val="0"/>
        </w:rPr>
        <w:t>"</w:t>
      </w:r>
    </w:p>
    <w:permEnd w:id="750726808"/>
    <w:p w:rsidR="00ED2EEB" w:rsidP="00D46FAA" w:rsidRDefault="00ED2EEB" w14:paraId="142EE1E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82644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94EC1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46FAA" w:rsidRDefault="00D659AC" w14:paraId="659CAA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6FAA" w:rsidRDefault="0096303F" w14:paraId="46351788" w14:textId="1E635E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66080">
                  <w:t>Specifies that each school district, charter school, and state-tribal education compact school, rather than each public school, must develop educational and promotional materials that incorporate the statement of student rights.</w:t>
                </w:r>
                <w:r w:rsidRPr="0096303F" w:rsidR="001C1B27">
                  <w:t>  </w:t>
                </w:r>
              </w:p>
              <w:p w:rsidRPr="007D1589" w:rsidR="001B4E53" w:rsidP="00D46FAA" w:rsidRDefault="001B4E53" w14:paraId="7DD48F9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8264437"/>
    </w:tbl>
    <w:p w:rsidR="00DF5D0E" w:rsidP="00D46FAA" w:rsidRDefault="00DF5D0E" w14:paraId="12313726" w14:textId="77777777">
      <w:pPr>
        <w:pStyle w:val="BillEnd"/>
        <w:suppressLineNumbers/>
      </w:pPr>
    </w:p>
    <w:p w:rsidR="00DF5D0E" w:rsidP="00D46FAA" w:rsidRDefault="00DE256E" w14:paraId="051D60A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46FAA" w:rsidRDefault="00AB682C" w14:paraId="5311DB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FC21" w14:textId="77777777" w:rsidR="00D46FAA" w:rsidRDefault="00D46FAA" w:rsidP="00DF5D0E">
      <w:r>
        <w:separator/>
      </w:r>
    </w:p>
  </w:endnote>
  <w:endnote w:type="continuationSeparator" w:id="0">
    <w:p w14:paraId="7B6A5930" w14:textId="77777777" w:rsidR="00D46FAA" w:rsidRDefault="00D46F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1F" w:rsidRDefault="00131C1F" w14:paraId="33DAA9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755" w14:paraId="547D73D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6FAA">
      <w:t>1478 AMH RUDE WEIK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755" w14:paraId="1D5E9F31" w14:textId="0EA800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1CF9">
      <w:t>1478 AMH RUDE WEIK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EE06" w14:textId="77777777" w:rsidR="00D46FAA" w:rsidRDefault="00D46FAA" w:rsidP="00DF5D0E">
      <w:r>
        <w:separator/>
      </w:r>
    </w:p>
  </w:footnote>
  <w:footnote w:type="continuationSeparator" w:id="0">
    <w:p w14:paraId="4F352610" w14:textId="77777777" w:rsidR="00D46FAA" w:rsidRDefault="00D46F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39D7" w14:textId="77777777" w:rsidR="00131C1F" w:rsidRDefault="00131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83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827FD5" wp14:editId="636EB4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3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F93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B96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381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F54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F75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36B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DB2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456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A48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DA7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26A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28E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78D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F7D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35E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8CA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A67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6E1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79B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53C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C87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FFF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13B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5DB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F61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0E9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A64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CF7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C57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227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09C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7DC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889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27FD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C153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F93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B963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3811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F54F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F752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36B5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DB25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456E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A48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DA7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26A8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28E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78D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F7D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35EB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8CA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A67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6E1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79B6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53C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C87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FFF2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13B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5DB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F61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0E9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A64C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CF7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C574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227C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09C9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7DC20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8891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E5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A5783" wp14:editId="0CCC13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51D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955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2FC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A04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95E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D3A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8DC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B67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AA8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191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B67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546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35F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6DB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542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0B5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163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7AA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1AC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3DD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C2F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997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B30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963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ABE3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3D02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9AB0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A578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451D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955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2FCB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A04C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95E7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D3A5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8DC4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B67B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AA8E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191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B672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546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35F1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6DB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542B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0B5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163E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7AA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1AC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3DD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C2F0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997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B30A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9636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ABE3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3D02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9AB0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5771837">
    <w:abstractNumId w:val="5"/>
  </w:num>
  <w:num w:numId="2" w16cid:durableId="104008895">
    <w:abstractNumId w:val="3"/>
  </w:num>
  <w:num w:numId="3" w16cid:durableId="1553731672">
    <w:abstractNumId w:val="2"/>
  </w:num>
  <w:num w:numId="4" w16cid:durableId="1195538941">
    <w:abstractNumId w:val="1"/>
  </w:num>
  <w:num w:numId="5" w16cid:durableId="1024943259">
    <w:abstractNumId w:val="0"/>
  </w:num>
  <w:num w:numId="6" w16cid:durableId="155847129">
    <w:abstractNumId w:val="4"/>
  </w:num>
  <w:num w:numId="7" w16cid:durableId="583220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755"/>
    <w:rsid w:val="00050639"/>
    <w:rsid w:val="00060D21"/>
    <w:rsid w:val="00096165"/>
    <w:rsid w:val="000C6C82"/>
    <w:rsid w:val="000E603A"/>
    <w:rsid w:val="00102468"/>
    <w:rsid w:val="00106544"/>
    <w:rsid w:val="00131C1F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034A"/>
    <w:rsid w:val="003E2FC6"/>
    <w:rsid w:val="00461CF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5477"/>
    <w:rsid w:val="007D1589"/>
    <w:rsid w:val="007D35D4"/>
    <w:rsid w:val="0083749C"/>
    <w:rsid w:val="008443FE"/>
    <w:rsid w:val="00846034"/>
    <w:rsid w:val="008466B8"/>
    <w:rsid w:val="008C7E6E"/>
    <w:rsid w:val="00931B84"/>
    <w:rsid w:val="0096303F"/>
    <w:rsid w:val="00966080"/>
    <w:rsid w:val="00972869"/>
    <w:rsid w:val="00984CD1"/>
    <w:rsid w:val="009F23A9"/>
    <w:rsid w:val="00A01F29"/>
    <w:rsid w:val="00A17B5B"/>
    <w:rsid w:val="00A3797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6FA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61A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6608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1478</BillDocName>
  <AmendType>AMH</AmendType>
  <SponsorAcronym>RUDE</SponsorAcronym>
  <DrafterAcronym>WEIK</DrafterAcronym>
  <DraftNumber>038</DraftNumber>
  <ReferenceNumber>HB 1478</ReferenceNumber>
  <Floor>H AMD</Floor>
  <AmendmentNumber> 119</AmendmentNumber>
  <Sponsors>By Representative Rude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1478 AMH RUDE WEIK 038</vt:lpstr>
    </vt:vector>
  </TitlesOfParts>
  <Company>Washington State Legislature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1478 AMH RUDE WEIK 038</dc:title>
  <dc:creator>Kim Weidenaar</dc:creator>
  <cp:lastModifiedBy>Weidenaar, Kim</cp:lastModifiedBy>
  <cp:revision>8</cp:revision>
  <dcterms:created xsi:type="dcterms:W3CDTF">2023-03-01T19:44:00Z</dcterms:created>
  <dcterms:modified xsi:type="dcterms:W3CDTF">2023-03-01T20:00:00Z</dcterms:modified>
</cp:coreProperties>
</file>