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CC700E" w14:paraId="1FB39DA7" w14:textId="6780BB01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7C0E54">
            <w:t>1670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7C0E54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7C0E54">
            <w:t>ORCU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7C0E54">
            <w:t>HARA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5E703B">
            <w:t>342</w:t>
          </w:r>
        </w:sdtContent>
      </w:sdt>
    </w:p>
    <w:p w:rsidR="00DF5D0E" w:rsidP="00B73E0A" w:rsidRDefault="00AA1230" w14:paraId="48B3C70A" w14:textId="3CD96CA9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CC700E" w14:paraId="33E7AD64" w14:textId="4C2D1DD1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7C0E54">
            <w:rPr>
              <w:b/>
              <w:u w:val="single"/>
            </w:rPr>
            <w:t>HB 1670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7C0E54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239</w:t>
          </w:r>
        </w:sdtContent>
      </w:sdt>
    </w:p>
    <w:p w:rsidR="00DF5D0E" w:rsidP="00605C39" w:rsidRDefault="00CC700E" w14:paraId="59F3983D" w14:textId="47FCA56E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7C0E54">
            <w:rPr>
              <w:sz w:val="22"/>
            </w:rPr>
            <w:t>By Representative Orcutt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7C0E54" w14:paraId="71243DDD" w14:textId="74248936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01/02/2024</w:t>
          </w:r>
        </w:p>
      </w:sdtContent>
    </w:sdt>
    <w:p w:rsidRPr="00413789" w:rsidR="005140BE" w:rsidP="00413789" w:rsidRDefault="00DE256E" w14:paraId="293D39B7" w14:textId="7869E702">
      <w:pPr>
        <w:spacing w:line="408" w:lineRule="exact"/>
        <w:rPr>
          <w:spacing w:val="-3"/>
        </w:rPr>
      </w:pPr>
      <w:bookmarkStart w:name="StartOfAmendmentBody" w:id="0"/>
      <w:bookmarkEnd w:id="0"/>
      <w:permStart w:edGrp="everyone" w:id="1720341601"/>
      <w:r>
        <w:tab/>
      </w:r>
      <w:r w:rsidR="007C0E54">
        <w:t xml:space="preserve">On page </w:t>
      </w:r>
      <w:r w:rsidR="00732A6E">
        <w:t xml:space="preserve">2, line 2, </w:t>
      </w:r>
      <w:r w:rsidR="00E54C15">
        <w:t>after "</w:t>
      </w:r>
      <w:r w:rsidR="00E54C15">
        <w:rPr>
          <w:u w:val="single"/>
        </w:rPr>
        <w:t>103 percent</w:t>
      </w:r>
      <w:r w:rsidR="00E54C15">
        <w:t xml:space="preserve">" </w:t>
      </w:r>
      <w:r w:rsidR="00732A6E">
        <w:t>insert</w:t>
      </w:r>
      <w:r w:rsidR="00413789">
        <w:t xml:space="preserve"> </w:t>
      </w:r>
      <w:r w:rsidR="00732A6E">
        <w:t>"</w:t>
      </w:r>
      <w:r w:rsidR="00E54C15">
        <w:rPr>
          <w:u w:val="single"/>
        </w:rPr>
        <w:t>.</w:t>
      </w:r>
      <w:r w:rsidR="00732A6E">
        <w:rPr>
          <w:u w:val="single"/>
        </w:rPr>
        <w:t xml:space="preserve"> If a district under this subsection </w:t>
      </w:r>
      <w:r w:rsidR="00E54C15">
        <w:rPr>
          <w:u w:val="single"/>
        </w:rPr>
        <w:t xml:space="preserve">(2)(a) </w:t>
      </w:r>
      <w:r w:rsidR="00732A6E">
        <w:rPr>
          <w:u w:val="single"/>
        </w:rPr>
        <w:t>levies an amount greater than 101 percent, any increase in assessed value in that district resulting from new construction shall not be added to the district's total lev</w:t>
      </w:r>
      <w:r w:rsidR="00413789">
        <w:rPr>
          <w:u w:val="single"/>
        </w:rPr>
        <w:t>y</w:t>
      </w:r>
      <w:r w:rsidR="00732A6E">
        <w:t>"</w:t>
      </w:r>
    </w:p>
    <w:permEnd w:id="1720341601"/>
    <w:p w:rsidR="00ED2EEB" w:rsidP="007C0E54" w:rsidRDefault="00ED2EEB" w14:paraId="6C026177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82957448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10ECC9C4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7C0E54" w:rsidRDefault="00D659AC" w14:paraId="32620EC3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BB17F3" w:rsidRDefault="0096303F" w14:paraId="1CCD7421" w14:textId="2F88106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BB17F3">
                  <w:t>Provides that if a district levies beyond the current 101</w:t>
                </w:r>
                <w:r w:rsidR="00E54C15">
                  <w:t xml:space="preserve"> percent</w:t>
                </w:r>
                <w:r w:rsidR="00BB17F3">
                  <w:t xml:space="preserve"> limit, any increases in assessed value from new construction will not be added to the</w:t>
                </w:r>
                <w:r w:rsidR="00703682">
                  <w:t xml:space="preserve"> district's</w:t>
                </w:r>
                <w:r w:rsidR="00BB17F3">
                  <w:t xml:space="preserve"> levy. </w:t>
                </w:r>
                <w:r w:rsidRPr="0096303F" w:rsidR="001C1B27">
                  <w:t>  </w:t>
                </w:r>
              </w:p>
            </w:tc>
          </w:tr>
        </w:sdtContent>
      </w:sdt>
      <w:permEnd w:id="1829574486"/>
    </w:tbl>
    <w:p w:rsidR="00DF5D0E" w:rsidP="007C0E54" w:rsidRDefault="00DF5D0E" w14:paraId="67052B62" w14:textId="77777777">
      <w:pPr>
        <w:pStyle w:val="BillEnd"/>
        <w:suppressLineNumbers/>
      </w:pPr>
    </w:p>
    <w:p w:rsidR="00DF5D0E" w:rsidP="007C0E54" w:rsidRDefault="00DE256E" w14:paraId="4C5E3DDF" w14:textId="77777777">
      <w:pPr>
        <w:pStyle w:val="BillEnd"/>
        <w:suppressLineNumbers/>
      </w:pPr>
      <w:r>
        <w:rPr>
          <w:b/>
        </w:rPr>
        <w:t>--- END ---</w:t>
      </w:r>
    </w:p>
    <w:p w:rsidR="00DF5D0E" w:rsidP="007C0E54" w:rsidRDefault="00AB682C" w14:paraId="567863BC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78DAF" w14:textId="77777777" w:rsidR="007C0E54" w:rsidRDefault="007C0E54" w:rsidP="00DF5D0E">
      <w:r>
        <w:separator/>
      </w:r>
    </w:p>
  </w:endnote>
  <w:endnote w:type="continuationSeparator" w:id="0">
    <w:p w14:paraId="2A449BD2" w14:textId="77777777" w:rsidR="007C0E54" w:rsidRDefault="007C0E54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5E29" w:rsidRDefault="001B5E29" w14:paraId="0BAC8E6F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CC700E" w14:paraId="7350058E" w14:textId="089C956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5E703B">
      <w:t>1670 AMH ORCU HARA 342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CC700E" w14:paraId="49D81B89" w14:textId="58E79D3D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6058FE">
      <w:t>1670 AMH ORCU HARA 342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0E7CD" w14:textId="77777777" w:rsidR="007C0E54" w:rsidRDefault="007C0E54" w:rsidP="00DF5D0E">
      <w:r>
        <w:separator/>
      </w:r>
    </w:p>
  </w:footnote>
  <w:footnote w:type="continuationSeparator" w:id="0">
    <w:p w14:paraId="464720DC" w14:textId="77777777" w:rsidR="007C0E54" w:rsidRDefault="007C0E54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CD9FE" w14:textId="77777777" w:rsidR="001B5E29" w:rsidRDefault="001B5E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A576D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332C632" wp14:editId="7DEA6F6F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20819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4719817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888576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18D9B2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08507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A8BC96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FBA7A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00D1E7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255A96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B515C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B46BF9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431BB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2E6C90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ABBBC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F38B7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DE2C1C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F307A3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1CE173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A5D03B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D63D3C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9BF51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BB5ED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D51E9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A87E3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A22B9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13AA9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28BF46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2E2B700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537686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051C606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2CAAEB1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3408C5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4FA05A7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55BA91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32C632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3120819F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47198176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8885765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18D9B20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08507E0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A8BC968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FBA7AFD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00D1E70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255A96C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B515C17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B46BF9D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431BB2E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2E6C90D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ABBBC6F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F38B774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DE2C1C5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F307A3C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1CE1734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A5D03B3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D63D3C1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9BF51E7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BB5ED00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D51E9ED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A87E32A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A22B9B1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13AA9AC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28BF463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2E2B700E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537686C0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051C6066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2CAAEB11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3408C5FD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4FA05A71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55BA9198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75D18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5C1FE85" wp14:editId="1E4DFE46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6CB2C2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1412AF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BE347B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9433A9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32C213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F029A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1DB41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37CFCF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D0137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2B5EE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88617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B4A73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24193A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8CACD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74AEFF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0E49BA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D34A6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7EF92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CC155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0087BF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087B94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1DB7B6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C1A41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65C8EA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7D96354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9C44C01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AA4AEEF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C1FE85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7B6CB2C2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1412AF7F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BE347B8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9433A9B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32C2134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F029A03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1DB41ED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37CFCF6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D01375E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2B5EE5D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88617C3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B4A7398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24193AA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8CACDED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74AEFF6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0E49BAB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D34A6CB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7EF9203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CC155E2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0087BF2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087B946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1DB7B6A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C1A41D7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65C8EA7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7D96354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9C44C01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AA4AEEF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54894045">
    <w:abstractNumId w:val="5"/>
  </w:num>
  <w:num w:numId="2" w16cid:durableId="1728643864">
    <w:abstractNumId w:val="3"/>
  </w:num>
  <w:num w:numId="3" w16cid:durableId="1366832960">
    <w:abstractNumId w:val="2"/>
  </w:num>
  <w:num w:numId="4" w16cid:durableId="306670876">
    <w:abstractNumId w:val="1"/>
  </w:num>
  <w:num w:numId="5" w16cid:durableId="783109480">
    <w:abstractNumId w:val="0"/>
  </w:num>
  <w:num w:numId="6" w16cid:durableId="1624461705">
    <w:abstractNumId w:val="4"/>
  </w:num>
  <w:num w:numId="7" w16cid:durableId="6541913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B5E29"/>
    <w:rsid w:val="001C1B27"/>
    <w:rsid w:val="001C7F91"/>
    <w:rsid w:val="001E6675"/>
    <w:rsid w:val="00217E8A"/>
    <w:rsid w:val="002236F8"/>
    <w:rsid w:val="00265296"/>
    <w:rsid w:val="00281CBD"/>
    <w:rsid w:val="0031512D"/>
    <w:rsid w:val="00316CD9"/>
    <w:rsid w:val="00323868"/>
    <w:rsid w:val="003E2FC6"/>
    <w:rsid w:val="00413789"/>
    <w:rsid w:val="00492DDC"/>
    <w:rsid w:val="004C6615"/>
    <w:rsid w:val="005115F9"/>
    <w:rsid w:val="005140BE"/>
    <w:rsid w:val="00523C5A"/>
    <w:rsid w:val="005E69C3"/>
    <w:rsid w:val="005E703B"/>
    <w:rsid w:val="006058FE"/>
    <w:rsid w:val="00605C39"/>
    <w:rsid w:val="006841E6"/>
    <w:rsid w:val="006F7027"/>
    <w:rsid w:val="00703682"/>
    <w:rsid w:val="007049E4"/>
    <w:rsid w:val="0072335D"/>
    <w:rsid w:val="0072541D"/>
    <w:rsid w:val="00732A6E"/>
    <w:rsid w:val="00757317"/>
    <w:rsid w:val="007769AF"/>
    <w:rsid w:val="007C0E54"/>
    <w:rsid w:val="007D1589"/>
    <w:rsid w:val="007D35D4"/>
    <w:rsid w:val="0083749C"/>
    <w:rsid w:val="008443FE"/>
    <w:rsid w:val="00846034"/>
    <w:rsid w:val="00862BD9"/>
    <w:rsid w:val="008B20E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AF03AE"/>
    <w:rsid w:val="00B31D1C"/>
    <w:rsid w:val="00B41494"/>
    <w:rsid w:val="00B518D0"/>
    <w:rsid w:val="00B56650"/>
    <w:rsid w:val="00B73E0A"/>
    <w:rsid w:val="00B961E0"/>
    <w:rsid w:val="00BB17F3"/>
    <w:rsid w:val="00BF44DF"/>
    <w:rsid w:val="00C61A83"/>
    <w:rsid w:val="00C8108C"/>
    <w:rsid w:val="00C84AD0"/>
    <w:rsid w:val="00CC700E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54C15"/>
    <w:rsid w:val="00E66F5D"/>
    <w:rsid w:val="00E831A5"/>
    <w:rsid w:val="00E850E7"/>
    <w:rsid w:val="00EC4C96"/>
    <w:rsid w:val="00ED2EEB"/>
    <w:rsid w:val="00F229DE"/>
    <w:rsid w:val="00F304D3"/>
    <w:rsid w:val="00F4663F"/>
    <w:rsid w:val="00FC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25F345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4B6E33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1670</BillDocName>
  <AmendType>AMH</AmendType>
  <SponsorAcronym>ORCU</SponsorAcronym>
  <DrafterAcronym>HARA</DrafterAcronym>
  <DraftNumber>342</DraftNumber>
  <ReferenceNumber>HB 1670</ReferenceNumber>
  <Floor>H AMD</Floor>
  <AmendmentNumber> 239</AmendmentNumber>
  <Sponsors>By Representative Orcutt</Sponsors>
  <FloorAction>NOT CONSIDERED 01/02/2024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100</Words>
  <Characters>476</Characters>
  <Application>Microsoft Office Word</Application>
  <DocSecurity>8</DocSecurity>
  <Lines>20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1670 AMH ORCU HARA 338</vt:lpstr>
    </vt:vector>
  </TitlesOfParts>
  <Company>Washington State Legislature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1670 AMH ORCU HARA 342</dc:title>
  <dc:creator>Rachelle Harris</dc:creator>
  <cp:lastModifiedBy>Harris, Rachelle</cp:lastModifiedBy>
  <cp:revision>11</cp:revision>
  <dcterms:created xsi:type="dcterms:W3CDTF">2023-03-01T20:30:00Z</dcterms:created>
  <dcterms:modified xsi:type="dcterms:W3CDTF">2023-03-01T21:08:00Z</dcterms:modified>
</cp:coreProperties>
</file>