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90611" w14:paraId="552E0DBB" w14:textId="21BDE7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13E4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13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13E4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13E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1B18">
            <w:t>044</w:t>
          </w:r>
        </w:sdtContent>
      </w:sdt>
    </w:p>
    <w:p w:rsidR="00DF5D0E" w:rsidP="00B73E0A" w:rsidRDefault="00AA1230" w14:paraId="62D1A83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0611" w14:paraId="202EDAF6" w14:textId="06903E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13E4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13E4">
            <w:t xml:space="preserve">H AMD TO </w:t>
          </w:r>
          <w:r w:rsidR="005F130E">
            <w:t>H AMD</w:t>
          </w:r>
          <w:r w:rsidR="007F0B6E">
            <w:t xml:space="preserve"> </w:t>
          </w:r>
          <w:r w:rsidR="00D613E4">
            <w:t>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321</w:t>
          </w:r>
        </w:sdtContent>
      </w:sdt>
    </w:p>
    <w:p w:rsidR="00DF5D0E" w:rsidP="00605C39" w:rsidRDefault="00E90611" w14:paraId="4092E3D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13E4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13E4" w14:paraId="5E3A713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03/05/2023</w:t>
          </w:r>
        </w:p>
      </w:sdtContent>
    </w:sdt>
    <w:p w:rsidR="0027515C" w:rsidP="00D639EA" w:rsidRDefault="00DE256E" w14:paraId="50F1B374" w14:textId="77777777">
      <w:pPr>
        <w:spacing w:line="408" w:lineRule="exact"/>
      </w:pPr>
      <w:bookmarkStart w:name="StartOfAmendmentBody" w:id="0"/>
      <w:bookmarkEnd w:id="0"/>
      <w:permStart w:edGrp="everyone" w:id="2037986323"/>
      <w:r>
        <w:tab/>
      </w:r>
      <w:r w:rsidR="00D639EA">
        <w:t>On page 8, line 1</w:t>
      </w:r>
      <w:r w:rsidR="0027515C">
        <w:t>9</w:t>
      </w:r>
      <w:r w:rsidR="00D639EA">
        <w:t xml:space="preserve"> of the striking </w:t>
      </w:r>
      <w:r w:rsidR="00305561">
        <w:t>amendment</w:t>
      </w:r>
      <w:r w:rsidR="00D639EA">
        <w:t>,</w:t>
      </w:r>
      <w:r w:rsidR="0027515C">
        <w:t xml:space="preserve"> after "(2)"</w:t>
      </w:r>
      <w:r w:rsidR="00D639EA">
        <w:t xml:space="preserve"> </w:t>
      </w:r>
      <w:r w:rsidR="0027515C">
        <w:t>insert</w:t>
      </w:r>
      <w:r w:rsidR="00D639EA">
        <w:t xml:space="preserve"> "</w:t>
      </w:r>
      <w:r w:rsidR="0027515C">
        <w:t>A dental therapist may not practice in</w:t>
      </w:r>
      <w:r w:rsidR="00D639EA">
        <w:t xml:space="preserve"> federally qualified health centers that employ an employee whose salary is greater than one million dollars per year as reported on the internal revenue service 990 form</w:t>
      </w:r>
      <w:r w:rsidR="0027515C">
        <w:t>.</w:t>
      </w:r>
    </w:p>
    <w:p w:rsidRPr="00D613E4" w:rsidR="00DF5D0E" w:rsidP="0027515C" w:rsidRDefault="0027515C" w14:paraId="2475A30A" w14:textId="28F17E8D">
      <w:pPr>
        <w:spacing w:line="408" w:lineRule="exact"/>
        <w:ind w:firstLine="720"/>
      </w:pPr>
      <w:r>
        <w:t>(3)</w:t>
      </w:r>
      <w:r w:rsidR="00D639EA">
        <w:t>"</w:t>
      </w:r>
    </w:p>
    <w:permEnd w:id="2037986323"/>
    <w:p w:rsidR="00ED2EEB" w:rsidP="00D613E4" w:rsidRDefault="00ED2EEB" w14:paraId="4FFC73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0888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04B3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13E4" w:rsidRDefault="00D659AC" w14:paraId="22E40C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13E4" w:rsidRDefault="0096303F" w14:paraId="21CC4B99" w14:textId="09330D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639EA">
                  <w:t>Prohibits dental therapists from practicing at federally qualified health centers that employ an employee whose salary is greater than one million dollars per year. </w:t>
                </w:r>
              </w:p>
              <w:p w:rsidRPr="007D1589" w:rsidR="001B4E53" w:rsidP="00D613E4" w:rsidRDefault="001B4E53" w14:paraId="357D03B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0888851"/>
    </w:tbl>
    <w:p w:rsidR="00DF5D0E" w:rsidP="00D613E4" w:rsidRDefault="00DF5D0E" w14:paraId="07696F9C" w14:textId="77777777">
      <w:pPr>
        <w:pStyle w:val="BillEnd"/>
        <w:suppressLineNumbers/>
      </w:pPr>
    </w:p>
    <w:p w:rsidR="00DF5D0E" w:rsidP="00D613E4" w:rsidRDefault="00DE256E" w14:paraId="72EB74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13E4" w:rsidRDefault="00AB682C" w14:paraId="4DDDB79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2FE5" w14:textId="77777777" w:rsidR="00D613E4" w:rsidRDefault="00D613E4" w:rsidP="00DF5D0E">
      <w:r>
        <w:separator/>
      </w:r>
    </w:p>
  </w:endnote>
  <w:endnote w:type="continuationSeparator" w:id="0">
    <w:p w14:paraId="55BEB931" w14:textId="77777777" w:rsidR="00D613E4" w:rsidRDefault="00D613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E73" w:rsidRDefault="00447E73" w14:paraId="440417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F0B6E" w14:paraId="720AB9FB" w14:textId="252BBB36">
    <w:pPr>
      <w:pStyle w:val="AmendDraftFooter"/>
    </w:pPr>
    <w:fldSimple w:instr=" TITLE   \* MERGEFORMAT ">
      <w:r w:rsidR="003F1B18">
        <w:t>1678-S AMH CALD WEIK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F0B6E" w14:paraId="1CEF1D03" w14:textId="7B798844">
    <w:pPr>
      <w:pStyle w:val="AmendDraftFooter"/>
    </w:pPr>
    <w:fldSimple w:instr=" TITLE   \* MERGEFORMAT ">
      <w:r>
        <w:t>1678-S AMH CALD WEIK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431B" w14:textId="77777777" w:rsidR="00D613E4" w:rsidRDefault="00D613E4" w:rsidP="00DF5D0E">
      <w:r>
        <w:separator/>
      </w:r>
    </w:p>
  </w:footnote>
  <w:footnote w:type="continuationSeparator" w:id="0">
    <w:p w14:paraId="74DEEDD3" w14:textId="77777777" w:rsidR="00D613E4" w:rsidRDefault="00D613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4EEE" w14:textId="77777777" w:rsidR="00447E73" w:rsidRDefault="0044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A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849E9" wp14:editId="3FC829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D7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03F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559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1E0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773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33A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7AB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610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6FD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C90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B75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37E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7EC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CF3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0B2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EB6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131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836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952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3C1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32A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F1F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B78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644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6EE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BE9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7F4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EB0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089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DE0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5AB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3D0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4FD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22F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849E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C1D7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03F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559A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1E03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7734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33AC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7ABA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6100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6FD8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C90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B75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37E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7EC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CF3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0B2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EB6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131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836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952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3C1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32A5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F1F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B78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6449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6EE7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BE9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7F4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EB0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089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DE04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5AB0C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3D0E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4FD1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22F7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67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9A311" wp14:editId="2A21C2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035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6AC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A0B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F9A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883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105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764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D4B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F6E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474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B35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2E4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F8E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4DF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4E2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473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694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FCA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540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879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00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97A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2AC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2E9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5149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7BB8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625D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9A3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6E035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6AC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A0B9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F9A0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8839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105A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7642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D4BA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F6E1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474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B35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2E4A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F8E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4DF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4E20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4739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694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FCA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540D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879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009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97A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2AC7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2E9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5149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7BB8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625D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3054902">
    <w:abstractNumId w:val="5"/>
  </w:num>
  <w:num w:numId="2" w16cid:durableId="116873076">
    <w:abstractNumId w:val="3"/>
  </w:num>
  <w:num w:numId="3" w16cid:durableId="761411017">
    <w:abstractNumId w:val="2"/>
  </w:num>
  <w:num w:numId="4" w16cid:durableId="1425223701">
    <w:abstractNumId w:val="1"/>
  </w:num>
  <w:num w:numId="5" w16cid:durableId="1344359653">
    <w:abstractNumId w:val="0"/>
  </w:num>
  <w:num w:numId="6" w16cid:durableId="2087914178">
    <w:abstractNumId w:val="4"/>
  </w:num>
  <w:num w:numId="7" w16cid:durableId="515921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5623"/>
    <w:rsid w:val="001E6675"/>
    <w:rsid w:val="00201452"/>
    <w:rsid w:val="00217E8A"/>
    <w:rsid w:val="00265296"/>
    <w:rsid w:val="0027515C"/>
    <w:rsid w:val="00281CBD"/>
    <w:rsid w:val="00305561"/>
    <w:rsid w:val="00316CD9"/>
    <w:rsid w:val="003E2FC6"/>
    <w:rsid w:val="003F1B18"/>
    <w:rsid w:val="00426FE8"/>
    <w:rsid w:val="00447E73"/>
    <w:rsid w:val="00492DDC"/>
    <w:rsid w:val="004C6615"/>
    <w:rsid w:val="005115F9"/>
    <w:rsid w:val="00523C5A"/>
    <w:rsid w:val="005E69C3"/>
    <w:rsid w:val="005F130E"/>
    <w:rsid w:val="00605C39"/>
    <w:rsid w:val="006841E6"/>
    <w:rsid w:val="006F7027"/>
    <w:rsid w:val="007049E4"/>
    <w:rsid w:val="0072335D"/>
    <w:rsid w:val="0072541D"/>
    <w:rsid w:val="00757317"/>
    <w:rsid w:val="007769AF"/>
    <w:rsid w:val="007A1F4D"/>
    <w:rsid w:val="007D1589"/>
    <w:rsid w:val="007D35D4"/>
    <w:rsid w:val="007E778C"/>
    <w:rsid w:val="007F0B6E"/>
    <w:rsid w:val="0083749C"/>
    <w:rsid w:val="008443FE"/>
    <w:rsid w:val="00846034"/>
    <w:rsid w:val="00897F41"/>
    <w:rsid w:val="008C7E6E"/>
    <w:rsid w:val="008E2CA0"/>
    <w:rsid w:val="009317F0"/>
    <w:rsid w:val="00931B84"/>
    <w:rsid w:val="0096303F"/>
    <w:rsid w:val="00972869"/>
    <w:rsid w:val="00984CD1"/>
    <w:rsid w:val="009C793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71BA"/>
    <w:rsid w:val="00C61A83"/>
    <w:rsid w:val="00C8108C"/>
    <w:rsid w:val="00C84AD0"/>
    <w:rsid w:val="00D032B9"/>
    <w:rsid w:val="00D40447"/>
    <w:rsid w:val="00D613E4"/>
    <w:rsid w:val="00D639E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611"/>
    <w:rsid w:val="00EC4C96"/>
    <w:rsid w:val="00ED2EEB"/>
    <w:rsid w:val="00F229DE"/>
    <w:rsid w:val="00F304D3"/>
    <w:rsid w:val="00F4663F"/>
    <w:rsid w:val="00F876D5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A67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201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1678-S</BillDocName>
  <AmendType>AMH</AmendType>
  <SponsorAcronym>GRIF</SponsorAcronym>
  <DrafterAcronym>WEIK</DrafterAcronym>
  <DraftNumber>044</DraftNumber>
  <ReferenceNumber>SHB 1678</ReferenceNumber>
  <Floor>H AMD TO H AMD (H-1610.2/23)</Floor>
  <AmendmentNumber> 321</AmendmentNumber>
  <Sponsors>By Representative Griffey</Sponsors>
  <FloorAction>WITHDRAWN 03/05/2023</FloorAction>
</Amendment>
</file>

<file path=customXml/itemProps1.xml><?xml version="1.0" encoding="utf-8"?>
<ds:datastoreItem xmlns:ds="http://schemas.openxmlformats.org/officeDocument/2006/customXml" ds:itemID="{790A3246-0DA0-4B61-B99D-00319A3AB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514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042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GRIF WEIK 044</dc:title>
  <dc:creator>Kim Weidenaar</dc:creator>
  <cp:lastModifiedBy>Weidenaar, Kim</cp:lastModifiedBy>
  <cp:revision>13</cp:revision>
  <dcterms:created xsi:type="dcterms:W3CDTF">2023-03-03T04:04:00Z</dcterms:created>
  <dcterms:modified xsi:type="dcterms:W3CDTF">2023-03-03T05:41:00Z</dcterms:modified>
</cp:coreProperties>
</file>