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4439B" w14:paraId="5546D2C8" w14:textId="2D0737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1D60">
            <w:t>2247-S2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1D6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1D60">
            <w:t>BATE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1D60">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1D60">
            <w:t>068</w:t>
          </w:r>
        </w:sdtContent>
      </w:sdt>
    </w:p>
    <w:p w:rsidR="00DF5D0E" w:rsidP="00B73E0A" w:rsidRDefault="00AA1230" w14:paraId="19112B7C" w14:textId="6EE7D321">
      <w:pPr>
        <w:pStyle w:val="OfferedBy"/>
        <w:spacing w:after="120"/>
      </w:pPr>
      <w:r>
        <w:tab/>
      </w:r>
      <w:r>
        <w:tab/>
      </w:r>
      <w:r>
        <w:tab/>
      </w:r>
    </w:p>
    <w:p w:rsidR="00DF5D0E" w:rsidRDefault="00D4439B" w14:paraId="42BDEBF2" w14:textId="33CE04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1D60">
            <w:rPr>
              <w:b/>
              <w:u w:val="single"/>
            </w:rPr>
            <w:t>2SHB 2247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F1D6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925</w:t>
          </w:r>
        </w:sdtContent>
      </w:sdt>
    </w:p>
    <w:p w:rsidR="00DF5D0E" w:rsidP="00605C39" w:rsidRDefault="00D4439B" w14:paraId="0B1169BA" w14:textId="6CBD073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1D60">
            <w:rPr>
              <w:sz w:val="22"/>
            </w:rPr>
            <w:t>By Representative Bateman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F1D60" w14:paraId="3611AAA3" w14:textId="54D963DA">
          <w:pPr>
            <w:spacing w:after="400" w:line="408" w:lineRule="exact"/>
            <w:jc w:val="right"/>
            <w:rPr>
              <w:b/>
              <w:bCs/>
            </w:rPr>
          </w:pPr>
          <w:r>
            <w:rPr>
              <w:b/>
              <w:bCs/>
            </w:rPr>
            <w:t xml:space="preserve">ADOPTED 02/12/2024</w:t>
          </w:r>
        </w:p>
      </w:sdtContent>
    </w:sdt>
    <w:p w:rsidR="008F1D60" w:rsidP="00C8108C" w:rsidRDefault="00DE256E" w14:paraId="5ECBED2E" w14:textId="0A8162FF">
      <w:pPr>
        <w:pStyle w:val="Page"/>
      </w:pPr>
      <w:bookmarkStart w:name="StartOfAmendmentBody" w:id="0"/>
      <w:bookmarkEnd w:id="0"/>
      <w:permStart w:edGrp="everyone" w:id="651439287"/>
      <w:r>
        <w:tab/>
      </w:r>
      <w:r w:rsidR="008F1D60">
        <w:t xml:space="preserve">On page </w:t>
      </w:r>
      <w:r w:rsidR="00C93EA2">
        <w:t>11, line 10, after "</w:t>
      </w:r>
      <w:r w:rsidR="00C93EA2">
        <w:rPr>
          <w:u w:val="single"/>
        </w:rPr>
        <w:t>secretary</w:t>
      </w:r>
      <w:r w:rsidR="00C93EA2">
        <w:t>" insert "</w:t>
      </w:r>
      <w:r w:rsidR="00C93EA2">
        <w:rPr>
          <w:u w:val="single"/>
        </w:rPr>
        <w:t>in consultation with the committee</w:t>
      </w:r>
      <w:r w:rsidR="00C93EA2">
        <w:t>"</w:t>
      </w:r>
    </w:p>
    <w:p w:rsidR="00C93EA2" w:rsidP="00C93EA2" w:rsidRDefault="00C93EA2" w14:paraId="6D6767C6" w14:textId="77777777">
      <w:pPr>
        <w:pStyle w:val="RCWSLText"/>
      </w:pPr>
    </w:p>
    <w:p w:rsidR="00C93EA2" w:rsidP="00C93EA2" w:rsidRDefault="00C93EA2" w14:paraId="64F9493C" w14:textId="72A2CEFA">
      <w:pPr>
        <w:pStyle w:val="RCWSLText"/>
      </w:pPr>
      <w:r>
        <w:tab/>
        <w:t xml:space="preserve">On page </w:t>
      </w:r>
      <w:r w:rsidR="00D433FE">
        <w:t>11, line 39, after "</w:t>
      </w:r>
      <w:r w:rsidR="00D433FE">
        <w:rPr>
          <w:u w:val="single"/>
        </w:rPr>
        <w:t>secretary</w:t>
      </w:r>
      <w:r w:rsidR="00D433FE">
        <w:t>" insert "</w:t>
      </w:r>
      <w:r w:rsidR="00D433FE">
        <w:rPr>
          <w:u w:val="single"/>
        </w:rPr>
        <w:t>in consultation with the committee</w:t>
      </w:r>
      <w:r w:rsidR="00D433FE">
        <w:t>"</w:t>
      </w:r>
    </w:p>
    <w:p w:rsidR="00D433FE" w:rsidP="00C93EA2" w:rsidRDefault="00D433FE" w14:paraId="5F8C55C9" w14:textId="77777777">
      <w:pPr>
        <w:pStyle w:val="RCWSLText"/>
      </w:pPr>
    </w:p>
    <w:p w:rsidR="00D433FE" w:rsidP="00C93EA2" w:rsidRDefault="00D433FE" w14:paraId="676C88DD" w14:textId="1B66220C">
      <w:pPr>
        <w:pStyle w:val="RCWSLText"/>
      </w:pPr>
      <w:r>
        <w:tab/>
        <w:t>On page 13, line 2, after "</w:t>
      </w:r>
      <w:r>
        <w:rPr>
          <w:u w:val="single"/>
        </w:rPr>
        <w:t>secretary</w:t>
      </w:r>
      <w:r>
        <w:t>" insert "</w:t>
      </w:r>
      <w:r>
        <w:rPr>
          <w:u w:val="single"/>
        </w:rPr>
        <w:t>in consultation with the committee</w:t>
      </w:r>
      <w:r>
        <w:t>"</w:t>
      </w:r>
    </w:p>
    <w:p w:rsidR="00D433FE" w:rsidP="00C93EA2" w:rsidRDefault="00D433FE" w14:paraId="5DE3806E" w14:textId="77777777">
      <w:pPr>
        <w:pStyle w:val="RCWSLText"/>
      </w:pPr>
    </w:p>
    <w:p w:rsidR="00D433FE" w:rsidP="00C93EA2" w:rsidRDefault="00D433FE" w14:paraId="004B4036" w14:textId="4323BBDA">
      <w:pPr>
        <w:pStyle w:val="RCWSLText"/>
      </w:pPr>
      <w:r>
        <w:tab/>
        <w:t>On page 13, line 30, after "</w:t>
      </w:r>
      <w:r>
        <w:rPr>
          <w:u w:val="single"/>
        </w:rPr>
        <w:t>secretary</w:t>
      </w:r>
      <w:r>
        <w:t>" insert "</w:t>
      </w:r>
      <w:r>
        <w:rPr>
          <w:u w:val="single"/>
        </w:rPr>
        <w:t>in consultation with the committee</w:t>
      </w:r>
      <w:r>
        <w:t>"</w:t>
      </w:r>
    </w:p>
    <w:p w:rsidR="00D433FE" w:rsidP="00C93EA2" w:rsidRDefault="00D433FE" w14:paraId="5B4C999A" w14:textId="77777777">
      <w:pPr>
        <w:pStyle w:val="RCWSLText"/>
      </w:pPr>
    </w:p>
    <w:p w:rsidR="00D433FE" w:rsidP="00C93EA2" w:rsidRDefault="00D433FE" w14:paraId="3103393C" w14:textId="32A9FAAD">
      <w:pPr>
        <w:pStyle w:val="RCWSLText"/>
      </w:pPr>
      <w:r>
        <w:tab/>
        <w:t>On page 15, line 7, after "</w:t>
      </w:r>
      <w:r>
        <w:rPr>
          <w:u w:val="single"/>
        </w:rPr>
        <w:t>secretary</w:t>
      </w:r>
      <w:r>
        <w:t>" insert "</w:t>
      </w:r>
      <w:r>
        <w:rPr>
          <w:u w:val="single"/>
        </w:rPr>
        <w:t>in consultation with the committee</w:t>
      </w:r>
      <w:r>
        <w:t>"</w:t>
      </w:r>
    </w:p>
    <w:p w:rsidR="00D433FE" w:rsidP="00C93EA2" w:rsidRDefault="00D433FE" w14:paraId="00613AE3" w14:textId="77777777">
      <w:pPr>
        <w:pStyle w:val="RCWSLText"/>
      </w:pPr>
    </w:p>
    <w:p w:rsidR="00D433FE" w:rsidP="00C93EA2" w:rsidRDefault="00D433FE" w14:paraId="440059C9" w14:textId="0D4E6A7C">
      <w:pPr>
        <w:pStyle w:val="RCWSLText"/>
      </w:pPr>
      <w:r>
        <w:tab/>
        <w:t xml:space="preserve">On page 15, line </w:t>
      </w:r>
      <w:r w:rsidR="003F64BC">
        <w:t>9, after "</w:t>
      </w:r>
      <w:r w:rsidR="003F64BC">
        <w:rPr>
          <w:u w:val="single"/>
        </w:rPr>
        <w:t>secretary</w:t>
      </w:r>
      <w:r w:rsidR="003F64BC">
        <w:t>" insert "</w:t>
      </w:r>
      <w:r w:rsidR="003F64BC">
        <w:rPr>
          <w:u w:val="single"/>
        </w:rPr>
        <w:t>in consultation with the committee</w:t>
      </w:r>
      <w:r w:rsidR="003F64BC">
        <w:t>"</w:t>
      </w:r>
    </w:p>
    <w:p w:rsidR="00ED296D" w:rsidP="00C93EA2" w:rsidRDefault="00ED296D" w14:paraId="4F5D9DEF" w14:textId="77777777">
      <w:pPr>
        <w:pStyle w:val="RCWSLText"/>
      </w:pPr>
    </w:p>
    <w:p w:rsidR="00ED296D" w:rsidP="00C93EA2" w:rsidRDefault="00ED296D" w14:paraId="44A49C00" w14:textId="1BE0A9CC">
      <w:pPr>
        <w:pStyle w:val="RCWSLText"/>
      </w:pPr>
      <w:r>
        <w:tab/>
        <w:t>On page 17, after line 19, insert the following:</w:t>
      </w:r>
    </w:p>
    <w:p w:rsidR="00ED296D" w:rsidP="00ED296D" w:rsidRDefault="002E4FF2" w14:paraId="621C21DD" w14:textId="3733664F">
      <w:pPr>
        <w:pStyle w:val="BegSec-New"/>
      </w:pPr>
      <w:r>
        <w:t>"</w:t>
      </w:r>
      <w:r w:rsidR="00ED296D">
        <w:rPr>
          <w:u w:val="single"/>
        </w:rPr>
        <w:t>NEW SECTION.</w:t>
      </w:r>
      <w:r w:rsidR="00ED296D">
        <w:rPr>
          <w:b/>
        </w:rPr>
        <w:t xml:space="preserve"> Sec.</w:t>
      </w:r>
      <w:r>
        <w:rPr>
          <w:b/>
        </w:rPr>
        <w:t xml:space="preserve"> 20.</w:t>
      </w:r>
      <w:r w:rsidR="00ED296D">
        <w:t xml:space="preserve">  (1) The secretary of health shall study and make recommendations on changing the disciplining authority for professions regulated under chapter 18.225 RCW from the secretary of health to separate boards or commissions for each profession. </w:t>
      </w:r>
    </w:p>
    <w:p w:rsidR="00ED296D" w:rsidP="00ED296D" w:rsidRDefault="00ED296D" w14:paraId="60A213AE" w14:textId="6F4A2D5B">
      <w:pPr>
        <w:pStyle w:val="BegSec-New"/>
        <w:suppressAutoHyphens w:val="0"/>
        <w:spacing w:before="0"/>
      </w:pPr>
      <w:r>
        <w:t>(2) The secretary</w:t>
      </w:r>
      <w:r w:rsidR="004A2A89">
        <w:t xml:space="preserve"> of health</w:t>
      </w:r>
      <w:r>
        <w:t>’s findings and recommendations must, at a minimum, include the following:</w:t>
      </w:r>
    </w:p>
    <w:p w:rsidR="00ED296D" w:rsidP="00ED296D" w:rsidRDefault="00ED296D" w14:paraId="0B3116B3" w14:textId="77777777">
      <w:pPr>
        <w:pStyle w:val="BegSec-New"/>
        <w:suppressAutoHyphens w:val="0"/>
        <w:spacing w:before="0"/>
      </w:pPr>
      <w:r>
        <w:lastRenderedPageBreak/>
        <w:t>(a) Whether the disciplining authority for each profession should be a board or a commission;</w:t>
      </w:r>
    </w:p>
    <w:p w:rsidR="00ED296D" w:rsidP="00ED296D" w:rsidRDefault="00ED296D" w14:paraId="450148C4" w14:textId="77777777">
      <w:pPr>
        <w:pStyle w:val="BegSec-New"/>
        <w:suppressAutoHyphens w:val="0"/>
        <w:spacing w:before="0"/>
      </w:pPr>
      <w:r>
        <w:t>(b) The recommended membership of each board or commission, which must include:</w:t>
      </w:r>
    </w:p>
    <w:p w:rsidR="00ED296D" w:rsidP="00ED296D" w:rsidRDefault="00ED296D" w14:paraId="45EACAC4" w14:textId="77777777">
      <w:pPr>
        <w:pStyle w:val="BegSec-New"/>
        <w:suppressAutoHyphens w:val="0"/>
        <w:spacing w:before="0"/>
      </w:pPr>
      <w:r>
        <w:t>(i) A majority of members who are members of the regulated professions; and</w:t>
      </w:r>
    </w:p>
    <w:p w:rsidR="00ED296D" w:rsidP="00ED296D" w:rsidRDefault="00ED296D" w14:paraId="24A064D2" w14:textId="77777777">
      <w:pPr>
        <w:pStyle w:val="BegSec-New"/>
        <w:suppressAutoHyphens w:val="0"/>
        <w:spacing w:before="0"/>
      </w:pPr>
      <w:r>
        <w:t xml:space="preserve">(ii) At least one public member; </w:t>
      </w:r>
    </w:p>
    <w:p w:rsidR="00ED296D" w:rsidP="00ED296D" w:rsidRDefault="00ED296D" w14:paraId="53D0850C" w14:textId="77777777">
      <w:pPr>
        <w:pStyle w:val="BegSec-New"/>
        <w:suppressAutoHyphens w:val="0"/>
        <w:spacing w:before="0"/>
      </w:pPr>
      <w:r>
        <w:t>(c) An estimate of the fiscal impact of changing the disciplining authority for the professions; and</w:t>
      </w:r>
    </w:p>
    <w:p w:rsidR="00ED296D" w:rsidP="00ED296D" w:rsidRDefault="00ED296D" w14:paraId="7FEEC9EA" w14:textId="77777777">
      <w:pPr>
        <w:pStyle w:val="BegSec-New"/>
        <w:suppressAutoHyphens w:val="0"/>
        <w:spacing w:before="0"/>
      </w:pPr>
      <w:r>
        <w:t xml:space="preserve">(d) A transition plan for changing the disciplining authorities, including recommended statutory changes.  </w:t>
      </w:r>
    </w:p>
    <w:p w:rsidR="00ED296D" w:rsidP="00ED296D" w:rsidRDefault="00ED296D" w14:paraId="49E048C1" w14:textId="2E8EAE54">
      <w:pPr>
        <w:pStyle w:val="BegSec-New"/>
        <w:suppressAutoHyphens w:val="0"/>
        <w:spacing w:before="0"/>
      </w:pPr>
      <w:r>
        <w:t xml:space="preserve">(3) When formulating the findings and recommendations, the secretary </w:t>
      </w:r>
      <w:r w:rsidR="004A2A89">
        <w:t xml:space="preserve">of health </w:t>
      </w:r>
      <w:r>
        <w:t xml:space="preserve">must consult with organizations representing the professions regulated under chapter 18.225 RCW. </w:t>
      </w:r>
    </w:p>
    <w:p w:rsidR="00ED296D" w:rsidP="00ED296D" w:rsidRDefault="00ED296D" w14:paraId="229A7AD7" w14:textId="7D50FA7C">
      <w:pPr>
        <w:pStyle w:val="BegSec-New"/>
        <w:suppressAutoHyphens w:val="0"/>
        <w:spacing w:before="0"/>
      </w:pPr>
      <w:r>
        <w:t xml:space="preserve">(4) The secretary of health shall report the findings and recommendations to the appropriate committees of the legislature no later than </w:t>
      </w:r>
      <w:r w:rsidR="007605D1">
        <w:t>July 1, 2025</w:t>
      </w:r>
      <w:r>
        <w:t>.</w:t>
      </w:r>
    </w:p>
    <w:p w:rsidR="00ED296D" w:rsidP="00ED296D" w:rsidRDefault="00ED296D" w14:paraId="3C6E57BC" w14:textId="4DAC9E21">
      <w:pPr>
        <w:pStyle w:val="BegSec-New"/>
        <w:suppressAutoHyphens w:val="0"/>
        <w:spacing w:before="0"/>
      </w:pPr>
      <w:r>
        <w:t xml:space="preserve">(5) This section expires </w:t>
      </w:r>
      <w:r w:rsidR="007605D1">
        <w:t>August</w:t>
      </w:r>
      <w:r>
        <w:t xml:space="preserve"> 1, 2025.</w:t>
      </w:r>
      <w:r w:rsidR="002E4FF2">
        <w:t>"</w:t>
      </w:r>
    </w:p>
    <w:p w:rsidR="002E4FF2" w:rsidP="002E4FF2" w:rsidRDefault="002E4FF2" w14:paraId="647A7D9B" w14:textId="77777777">
      <w:pPr>
        <w:pStyle w:val="RCWSLText"/>
      </w:pPr>
    </w:p>
    <w:p w:rsidRPr="002E4FF2" w:rsidR="002E4FF2" w:rsidP="002E4FF2" w:rsidRDefault="002E4FF2" w14:paraId="6D046E24" w14:textId="16EB5F27">
      <w:pPr>
        <w:pStyle w:val="RCWSLText"/>
      </w:pPr>
      <w:r>
        <w:tab/>
        <w:t>Renumber the remaining sections consecutively and correct any internal references accordingly.</w:t>
      </w:r>
    </w:p>
    <w:p w:rsidRPr="008F1D60" w:rsidR="00DF5D0E" w:rsidP="008F1D60" w:rsidRDefault="00DF5D0E" w14:paraId="0A3CFFF8" w14:textId="10F0AAB0">
      <w:pPr>
        <w:suppressLineNumbers/>
        <w:rPr>
          <w:spacing w:val="-3"/>
        </w:rPr>
      </w:pPr>
    </w:p>
    <w:permEnd w:id="651439287"/>
    <w:p w:rsidR="00ED2EEB" w:rsidP="008F1D60" w:rsidRDefault="00ED2EEB" w14:paraId="5056DFD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4607889" w:displacedByCustomXml="next"/>
      <w:sdt>
        <w:sdtPr>
          <w:rPr>
            <w:spacing w:val="0"/>
          </w:rPr>
          <w:alias w:val="Effect"/>
          <w:tag w:val="Effect"/>
          <w:id w:val="603001534"/>
          <w:placeholder>
            <w:docPart w:val="DefaultPlaceholder_1082065158"/>
          </w:placeholder>
        </w:sdtPr>
        <w:sdtEndPr/>
        <w:sdtContent>
          <w:tr w:rsidR="00D659AC" w:rsidTr="00C8108C" w14:paraId="77D165D7" w14:textId="77777777">
            <w:tc>
              <w:tcPr>
                <w:tcW w:w="540" w:type="dxa"/>
                <w:shd w:val="clear" w:color="auto" w:fill="FFFFFF" w:themeFill="background1"/>
              </w:tcPr>
              <w:p w:rsidR="00D659AC" w:rsidP="008F1D60" w:rsidRDefault="00D659AC" w14:paraId="2FD71F8A" w14:textId="77777777">
                <w:pPr>
                  <w:pStyle w:val="Effect"/>
                  <w:suppressLineNumbers/>
                  <w:shd w:val="clear" w:color="auto" w:fill="auto"/>
                  <w:ind w:left="0" w:firstLine="0"/>
                </w:pPr>
              </w:p>
            </w:tc>
            <w:tc>
              <w:tcPr>
                <w:tcW w:w="9874" w:type="dxa"/>
                <w:shd w:val="clear" w:color="auto" w:fill="FFFFFF" w:themeFill="background1"/>
              </w:tcPr>
              <w:p w:rsidRPr="0096303F" w:rsidR="001C1B27" w:rsidP="008F1D60" w:rsidRDefault="0096303F" w14:paraId="6AE1CD71" w14:textId="5280594D">
                <w:pPr>
                  <w:pStyle w:val="Effect"/>
                  <w:suppressLineNumbers/>
                  <w:shd w:val="clear" w:color="auto" w:fill="auto"/>
                  <w:ind w:left="0" w:firstLine="0"/>
                </w:pPr>
                <w:r w:rsidRPr="0096303F">
                  <w:tab/>
                </w:r>
                <w:r w:rsidRPr="0096303F" w:rsidR="001C1B27">
                  <w:rPr>
                    <w:u w:val="single"/>
                  </w:rPr>
                  <w:t>EFFECT:</w:t>
                </w:r>
                <w:r w:rsidRPr="0096303F" w:rsidR="001C1B27">
                  <w:t> </w:t>
                </w:r>
                <w:r w:rsidR="003F64BC">
                  <w:t>Requires the Secretary of Health to consult with the Washington State Mental Health Counselors, Marriage and Family Therapists, and Social Workers Advisory Committee when adopting rules relating to continuing education for those professions.</w:t>
                </w:r>
                <w:r w:rsidR="00ED296D">
                  <w:t xml:space="preserve">  Requires the Secretary of Health to study and make recommendations on creating new disciplining authorities for each of the following professions: mental health counselors, marriage &amp; family therapists, and clinical social workers.</w:t>
                </w:r>
              </w:p>
              <w:p w:rsidRPr="007D1589" w:rsidR="001B4E53" w:rsidP="008F1D60" w:rsidRDefault="001B4E53" w14:paraId="73935FDC" w14:textId="77777777">
                <w:pPr>
                  <w:pStyle w:val="ListBullet"/>
                  <w:numPr>
                    <w:ilvl w:val="0"/>
                    <w:numId w:val="0"/>
                  </w:numPr>
                  <w:suppressLineNumbers/>
                </w:pPr>
              </w:p>
            </w:tc>
          </w:tr>
        </w:sdtContent>
      </w:sdt>
      <w:permEnd w:id="634607889"/>
    </w:tbl>
    <w:p w:rsidR="00DF5D0E" w:rsidP="008F1D60" w:rsidRDefault="00DF5D0E" w14:paraId="373CF11A" w14:textId="77777777">
      <w:pPr>
        <w:pStyle w:val="BillEnd"/>
        <w:suppressLineNumbers/>
      </w:pPr>
    </w:p>
    <w:p w:rsidR="00DF5D0E" w:rsidP="008F1D60" w:rsidRDefault="00DE256E" w14:paraId="37FA3FFF" w14:textId="77777777">
      <w:pPr>
        <w:pStyle w:val="BillEnd"/>
        <w:suppressLineNumbers/>
      </w:pPr>
      <w:r>
        <w:rPr>
          <w:b/>
        </w:rPr>
        <w:t>--- END ---</w:t>
      </w:r>
    </w:p>
    <w:p w:rsidR="00DF5D0E" w:rsidP="008F1D60" w:rsidRDefault="00AB682C" w14:paraId="1675F36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B20A" w14:textId="77777777" w:rsidR="008F1D60" w:rsidRDefault="008F1D60" w:rsidP="00DF5D0E">
      <w:r>
        <w:separator/>
      </w:r>
    </w:p>
  </w:endnote>
  <w:endnote w:type="continuationSeparator" w:id="0">
    <w:p w14:paraId="13B02B08" w14:textId="77777777" w:rsidR="008F1D60" w:rsidRDefault="008F1D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0637" w:rsidRDefault="00710637" w14:paraId="45D28F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10637" w14:paraId="2A65BFB2" w14:textId="3D9E9B8C">
    <w:pPr>
      <w:pStyle w:val="AmendDraftFooter"/>
    </w:pPr>
    <w:fldSimple w:instr=" TITLE   \* MERGEFORMAT ">
      <w:r>
        <w:t>2247-S2 AMH BATE MORI 068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10637" w14:paraId="6783D8C2" w14:textId="76EF7E2F">
    <w:pPr>
      <w:pStyle w:val="AmendDraftFooter"/>
    </w:pPr>
    <w:fldSimple w:instr=" TITLE   \* MERGEFORMAT ">
      <w:r>
        <w:t>2247-S2 AMH BATE MORI 068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811F" w14:textId="77777777" w:rsidR="008F1D60" w:rsidRDefault="008F1D60" w:rsidP="00DF5D0E">
      <w:r>
        <w:separator/>
      </w:r>
    </w:p>
  </w:footnote>
  <w:footnote w:type="continuationSeparator" w:id="0">
    <w:p w14:paraId="4EF3FCC8" w14:textId="77777777" w:rsidR="008F1D60" w:rsidRDefault="008F1D6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902F" w14:textId="77777777" w:rsidR="00710637" w:rsidRDefault="00710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6DCE" w14:textId="77777777" w:rsidR="001B4E53" w:rsidRDefault="007049E4">
    <w:r>
      <w:rPr>
        <w:noProof/>
      </w:rPr>
      <mc:AlternateContent>
        <mc:Choice Requires="wps">
          <w:drawing>
            <wp:anchor distT="0" distB="0" distL="114300" distR="114300" simplePos="0" relativeHeight="251657216" behindDoc="0" locked="0" layoutInCell="1" allowOverlap="1" wp14:anchorId="5949E58B" wp14:editId="02F7F47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23876" w14:textId="77777777" w:rsidR="001B4E53" w:rsidRDefault="001B4E53">
                          <w:pPr>
                            <w:pStyle w:val="RCWSLText"/>
                            <w:jc w:val="right"/>
                          </w:pPr>
                          <w:r>
                            <w:t>1</w:t>
                          </w:r>
                        </w:p>
                        <w:p w14:paraId="3DECF456" w14:textId="77777777" w:rsidR="001B4E53" w:rsidRDefault="001B4E53">
                          <w:pPr>
                            <w:pStyle w:val="RCWSLText"/>
                            <w:jc w:val="right"/>
                          </w:pPr>
                          <w:r>
                            <w:t>2</w:t>
                          </w:r>
                        </w:p>
                        <w:p w14:paraId="46666F8B" w14:textId="77777777" w:rsidR="001B4E53" w:rsidRDefault="001B4E53">
                          <w:pPr>
                            <w:pStyle w:val="RCWSLText"/>
                            <w:jc w:val="right"/>
                          </w:pPr>
                          <w:r>
                            <w:t>3</w:t>
                          </w:r>
                        </w:p>
                        <w:p w14:paraId="62D1FB57" w14:textId="77777777" w:rsidR="001B4E53" w:rsidRDefault="001B4E53">
                          <w:pPr>
                            <w:pStyle w:val="RCWSLText"/>
                            <w:jc w:val="right"/>
                          </w:pPr>
                          <w:r>
                            <w:t>4</w:t>
                          </w:r>
                        </w:p>
                        <w:p w14:paraId="2CA41C43" w14:textId="77777777" w:rsidR="001B4E53" w:rsidRDefault="001B4E53">
                          <w:pPr>
                            <w:pStyle w:val="RCWSLText"/>
                            <w:jc w:val="right"/>
                          </w:pPr>
                          <w:r>
                            <w:t>5</w:t>
                          </w:r>
                        </w:p>
                        <w:p w14:paraId="2EDD0025" w14:textId="77777777" w:rsidR="001B4E53" w:rsidRDefault="001B4E53">
                          <w:pPr>
                            <w:pStyle w:val="RCWSLText"/>
                            <w:jc w:val="right"/>
                          </w:pPr>
                          <w:r>
                            <w:t>6</w:t>
                          </w:r>
                        </w:p>
                        <w:p w14:paraId="6F5B620E" w14:textId="77777777" w:rsidR="001B4E53" w:rsidRDefault="001B4E53">
                          <w:pPr>
                            <w:pStyle w:val="RCWSLText"/>
                            <w:jc w:val="right"/>
                          </w:pPr>
                          <w:r>
                            <w:t>7</w:t>
                          </w:r>
                        </w:p>
                        <w:p w14:paraId="1FCDB264" w14:textId="77777777" w:rsidR="001B4E53" w:rsidRDefault="001B4E53">
                          <w:pPr>
                            <w:pStyle w:val="RCWSLText"/>
                            <w:jc w:val="right"/>
                          </w:pPr>
                          <w:r>
                            <w:t>8</w:t>
                          </w:r>
                        </w:p>
                        <w:p w14:paraId="3141712F" w14:textId="77777777" w:rsidR="001B4E53" w:rsidRDefault="001B4E53">
                          <w:pPr>
                            <w:pStyle w:val="RCWSLText"/>
                            <w:jc w:val="right"/>
                          </w:pPr>
                          <w:r>
                            <w:t>9</w:t>
                          </w:r>
                        </w:p>
                        <w:p w14:paraId="369FDD29" w14:textId="77777777" w:rsidR="001B4E53" w:rsidRDefault="001B4E53">
                          <w:pPr>
                            <w:pStyle w:val="RCWSLText"/>
                            <w:jc w:val="right"/>
                          </w:pPr>
                          <w:r>
                            <w:t>10</w:t>
                          </w:r>
                        </w:p>
                        <w:p w14:paraId="2DF43381" w14:textId="77777777" w:rsidR="001B4E53" w:rsidRDefault="001B4E53">
                          <w:pPr>
                            <w:pStyle w:val="RCWSLText"/>
                            <w:jc w:val="right"/>
                          </w:pPr>
                          <w:r>
                            <w:t>11</w:t>
                          </w:r>
                        </w:p>
                        <w:p w14:paraId="0C68ABE4" w14:textId="77777777" w:rsidR="001B4E53" w:rsidRDefault="001B4E53">
                          <w:pPr>
                            <w:pStyle w:val="RCWSLText"/>
                            <w:jc w:val="right"/>
                          </w:pPr>
                          <w:r>
                            <w:t>12</w:t>
                          </w:r>
                        </w:p>
                        <w:p w14:paraId="2696FD02" w14:textId="77777777" w:rsidR="001B4E53" w:rsidRDefault="001B4E53">
                          <w:pPr>
                            <w:pStyle w:val="RCWSLText"/>
                            <w:jc w:val="right"/>
                          </w:pPr>
                          <w:r>
                            <w:t>13</w:t>
                          </w:r>
                        </w:p>
                        <w:p w14:paraId="0974EB87" w14:textId="77777777" w:rsidR="001B4E53" w:rsidRDefault="001B4E53">
                          <w:pPr>
                            <w:pStyle w:val="RCWSLText"/>
                            <w:jc w:val="right"/>
                          </w:pPr>
                          <w:r>
                            <w:t>14</w:t>
                          </w:r>
                        </w:p>
                        <w:p w14:paraId="657C5D8D" w14:textId="77777777" w:rsidR="001B4E53" w:rsidRDefault="001B4E53">
                          <w:pPr>
                            <w:pStyle w:val="RCWSLText"/>
                            <w:jc w:val="right"/>
                          </w:pPr>
                          <w:r>
                            <w:t>15</w:t>
                          </w:r>
                        </w:p>
                        <w:p w14:paraId="6F1DDD4F" w14:textId="77777777" w:rsidR="001B4E53" w:rsidRDefault="001B4E53">
                          <w:pPr>
                            <w:pStyle w:val="RCWSLText"/>
                            <w:jc w:val="right"/>
                          </w:pPr>
                          <w:r>
                            <w:t>16</w:t>
                          </w:r>
                        </w:p>
                        <w:p w14:paraId="67C01FE6" w14:textId="77777777" w:rsidR="001B4E53" w:rsidRDefault="001B4E53">
                          <w:pPr>
                            <w:pStyle w:val="RCWSLText"/>
                            <w:jc w:val="right"/>
                          </w:pPr>
                          <w:r>
                            <w:t>17</w:t>
                          </w:r>
                        </w:p>
                        <w:p w14:paraId="5094B2AA" w14:textId="77777777" w:rsidR="001B4E53" w:rsidRDefault="001B4E53">
                          <w:pPr>
                            <w:pStyle w:val="RCWSLText"/>
                            <w:jc w:val="right"/>
                          </w:pPr>
                          <w:r>
                            <w:t>18</w:t>
                          </w:r>
                        </w:p>
                        <w:p w14:paraId="7397041D" w14:textId="77777777" w:rsidR="001B4E53" w:rsidRDefault="001B4E53">
                          <w:pPr>
                            <w:pStyle w:val="RCWSLText"/>
                            <w:jc w:val="right"/>
                          </w:pPr>
                          <w:r>
                            <w:t>19</w:t>
                          </w:r>
                        </w:p>
                        <w:p w14:paraId="0385BD02" w14:textId="77777777" w:rsidR="001B4E53" w:rsidRDefault="001B4E53">
                          <w:pPr>
                            <w:pStyle w:val="RCWSLText"/>
                            <w:jc w:val="right"/>
                          </w:pPr>
                          <w:r>
                            <w:t>20</w:t>
                          </w:r>
                        </w:p>
                        <w:p w14:paraId="3CB09B91" w14:textId="77777777" w:rsidR="001B4E53" w:rsidRDefault="001B4E53">
                          <w:pPr>
                            <w:pStyle w:val="RCWSLText"/>
                            <w:jc w:val="right"/>
                          </w:pPr>
                          <w:r>
                            <w:t>21</w:t>
                          </w:r>
                        </w:p>
                        <w:p w14:paraId="5E4CD919" w14:textId="77777777" w:rsidR="001B4E53" w:rsidRDefault="001B4E53">
                          <w:pPr>
                            <w:pStyle w:val="RCWSLText"/>
                            <w:jc w:val="right"/>
                          </w:pPr>
                          <w:r>
                            <w:t>22</w:t>
                          </w:r>
                        </w:p>
                        <w:p w14:paraId="4531829A" w14:textId="77777777" w:rsidR="001B4E53" w:rsidRDefault="001B4E53">
                          <w:pPr>
                            <w:pStyle w:val="RCWSLText"/>
                            <w:jc w:val="right"/>
                          </w:pPr>
                          <w:r>
                            <w:t>23</w:t>
                          </w:r>
                        </w:p>
                        <w:p w14:paraId="176C24B7" w14:textId="77777777" w:rsidR="001B4E53" w:rsidRDefault="001B4E53">
                          <w:pPr>
                            <w:pStyle w:val="RCWSLText"/>
                            <w:jc w:val="right"/>
                          </w:pPr>
                          <w:r>
                            <w:t>24</w:t>
                          </w:r>
                        </w:p>
                        <w:p w14:paraId="2AC940FF" w14:textId="77777777" w:rsidR="001B4E53" w:rsidRDefault="001B4E53">
                          <w:pPr>
                            <w:pStyle w:val="RCWSLText"/>
                            <w:jc w:val="right"/>
                          </w:pPr>
                          <w:r>
                            <w:t>25</w:t>
                          </w:r>
                        </w:p>
                        <w:p w14:paraId="05CF392D" w14:textId="77777777" w:rsidR="001B4E53" w:rsidRDefault="001B4E53">
                          <w:pPr>
                            <w:pStyle w:val="RCWSLText"/>
                            <w:jc w:val="right"/>
                          </w:pPr>
                          <w:r>
                            <w:t>26</w:t>
                          </w:r>
                        </w:p>
                        <w:p w14:paraId="79D13236" w14:textId="77777777" w:rsidR="001B4E53" w:rsidRDefault="001B4E53">
                          <w:pPr>
                            <w:pStyle w:val="RCWSLText"/>
                            <w:jc w:val="right"/>
                          </w:pPr>
                          <w:r>
                            <w:t>27</w:t>
                          </w:r>
                        </w:p>
                        <w:p w14:paraId="69802AAA" w14:textId="77777777" w:rsidR="001B4E53" w:rsidRDefault="001B4E53">
                          <w:pPr>
                            <w:pStyle w:val="RCWSLText"/>
                            <w:jc w:val="right"/>
                          </w:pPr>
                          <w:r>
                            <w:t>28</w:t>
                          </w:r>
                        </w:p>
                        <w:p w14:paraId="74F1AF12" w14:textId="77777777" w:rsidR="001B4E53" w:rsidRDefault="001B4E53">
                          <w:pPr>
                            <w:pStyle w:val="RCWSLText"/>
                            <w:jc w:val="right"/>
                          </w:pPr>
                          <w:r>
                            <w:t>29</w:t>
                          </w:r>
                        </w:p>
                        <w:p w14:paraId="76D63448" w14:textId="77777777" w:rsidR="001B4E53" w:rsidRDefault="001B4E53">
                          <w:pPr>
                            <w:pStyle w:val="RCWSLText"/>
                            <w:jc w:val="right"/>
                          </w:pPr>
                          <w:r>
                            <w:t>30</w:t>
                          </w:r>
                        </w:p>
                        <w:p w14:paraId="12A099FB" w14:textId="77777777" w:rsidR="001B4E53" w:rsidRDefault="001B4E53">
                          <w:pPr>
                            <w:pStyle w:val="RCWSLText"/>
                            <w:jc w:val="right"/>
                          </w:pPr>
                          <w:r>
                            <w:t>31</w:t>
                          </w:r>
                        </w:p>
                        <w:p w14:paraId="363FF459" w14:textId="77777777" w:rsidR="001B4E53" w:rsidRDefault="001B4E53">
                          <w:pPr>
                            <w:pStyle w:val="RCWSLText"/>
                            <w:jc w:val="right"/>
                          </w:pPr>
                          <w:r>
                            <w:t>32</w:t>
                          </w:r>
                        </w:p>
                        <w:p w14:paraId="4E8DBCB8" w14:textId="77777777" w:rsidR="001B4E53" w:rsidRDefault="001B4E53">
                          <w:pPr>
                            <w:pStyle w:val="RCWSLText"/>
                            <w:jc w:val="right"/>
                          </w:pPr>
                          <w:r>
                            <w:t>33</w:t>
                          </w:r>
                        </w:p>
                        <w:p w14:paraId="2E8DB62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9E58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9723876" w14:textId="77777777" w:rsidR="001B4E53" w:rsidRDefault="001B4E53">
                    <w:pPr>
                      <w:pStyle w:val="RCWSLText"/>
                      <w:jc w:val="right"/>
                    </w:pPr>
                    <w:r>
                      <w:t>1</w:t>
                    </w:r>
                  </w:p>
                  <w:p w14:paraId="3DECF456" w14:textId="77777777" w:rsidR="001B4E53" w:rsidRDefault="001B4E53">
                    <w:pPr>
                      <w:pStyle w:val="RCWSLText"/>
                      <w:jc w:val="right"/>
                    </w:pPr>
                    <w:r>
                      <w:t>2</w:t>
                    </w:r>
                  </w:p>
                  <w:p w14:paraId="46666F8B" w14:textId="77777777" w:rsidR="001B4E53" w:rsidRDefault="001B4E53">
                    <w:pPr>
                      <w:pStyle w:val="RCWSLText"/>
                      <w:jc w:val="right"/>
                    </w:pPr>
                    <w:r>
                      <w:t>3</w:t>
                    </w:r>
                  </w:p>
                  <w:p w14:paraId="62D1FB57" w14:textId="77777777" w:rsidR="001B4E53" w:rsidRDefault="001B4E53">
                    <w:pPr>
                      <w:pStyle w:val="RCWSLText"/>
                      <w:jc w:val="right"/>
                    </w:pPr>
                    <w:r>
                      <w:t>4</w:t>
                    </w:r>
                  </w:p>
                  <w:p w14:paraId="2CA41C43" w14:textId="77777777" w:rsidR="001B4E53" w:rsidRDefault="001B4E53">
                    <w:pPr>
                      <w:pStyle w:val="RCWSLText"/>
                      <w:jc w:val="right"/>
                    </w:pPr>
                    <w:r>
                      <w:t>5</w:t>
                    </w:r>
                  </w:p>
                  <w:p w14:paraId="2EDD0025" w14:textId="77777777" w:rsidR="001B4E53" w:rsidRDefault="001B4E53">
                    <w:pPr>
                      <w:pStyle w:val="RCWSLText"/>
                      <w:jc w:val="right"/>
                    </w:pPr>
                    <w:r>
                      <w:t>6</w:t>
                    </w:r>
                  </w:p>
                  <w:p w14:paraId="6F5B620E" w14:textId="77777777" w:rsidR="001B4E53" w:rsidRDefault="001B4E53">
                    <w:pPr>
                      <w:pStyle w:val="RCWSLText"/>
                      <w:jc w:val="right"/>
                    </w:pPr>
                    <w:r>
                      <w:t>7</w:t>
                    </w:r>
                  </w:p>
                  <w:p w14:paraId="1FCDB264" w14:textId="77777777" w:rsidR="001B4E53" w:rsidRDefault="001B4E53">
                    <w:pPr>
                      <w:pStyle w:val="RCWSLText"/>
                      <w:jc w:val="right"/>
                    </w:pPr>
                    <w:r>
                      <w:t>8</w:t>
                    </w:r>
                  </w:p>
                  <w:p w14:paraId="3141712F" w14:textId="77777777" w:rsidR="001B4E53" w:rsidRDefault="001B4E53">
                    <w:pPr>
                      <w:pStyle w:val="RCWSLText"/>
                      <w:jc w:val="right"/>
                    </w:pPr>
                    <w:r>
                      <w:t>9</w:t>
                    </w:r>
                  </w:p>
                  <w:p w14:paraId="369FDD29" w14:textId="77777777" w:rsidR="001B4E53" w:rsidRDefault="001B4E53">
                    <w:pPr>
                      <w:pStyle w:val="RCWSLText"/>
                      <w:jc w:val="right"/>
                    </w:pPr>
                    <w:r>
                      <w:t>10</w:t>
                    </w:r>
                  </w:p>
                  <w:p w14:paraId="2DF43381" w14:textId="77777777" w:rsidR="001B4E53" w:rsidRDefault="001B4E53">
                    <w:pPr>
                      <w:pStyle w:val="RCWSLText"/>
                      <w:jc w:val="right"/>
                    </w:pPr>
                    <w:r>
                      <w:t>11</w:t>
                    </w:r>
                  </w:p>
                  <w:p w14:paraId="0C68ABE4" w14:textId="77777777" w:rsidR="001B4E53" w:rsidRDefault="001B4E53">
                    <w:pPr>
                      <w:pStyle w:val="RCWSLText"/>
                      <w:jc w:val="right"/>
                    </w:pPr>
                    <w:r>
                      <w:t>12</w:t>
                    </w:r>
                  </w:p>
                  <w:p w14:paraId="2696FD02" w14:textId="77777777" w:rsidR="001B4E53" w:rsidRDefault="001B4E53">
                    <w:pPr>
                      <w:pStyle w:val="RCWSLText"/>
                      <w:jc w:val="right"/>
                    </w:pPr>
                    <w:r>
                      <w:t>13</w:t>
                    </w:r>
                  </w:p>
                  <w:p w14:paraId="0974EB87" w14:textId="77777777" w:rsidR="001B4E53" w:rsidRDefault="001B4E53">
                    <w:pPr>
                      <w:pStyle w:val="RCWSLText"/>
                      <w:jc w:val="right"/>
                    </w:pPr>
                    <w:r>
                      <w:t>14</w:t>
                    </w:r>
                  </w:p>
                  <w:p w14:paraId="657C5D8D" w14:textId="77777777" w:rsidR="001B4E53" w:rsidRDefault="001B4E53">
                    <w:pPr>
                      <w:pStyle w:val="RCWSLText"/>
                      <w:jc w:val="right"/>
                    </w:pPr>
                    <w:r>
                      <w:t>15</w:t>
                    </w:r>
                  </w:p>
                  <w:p w14:paraId="6F1DDD4F" w14:textId="77777777" w:rsidR="001B4E53" w:rsidRDefault="001B4E53">
                    <w:pPr>
                      <w:pStyle w:val="RCWSLText"/>
                      <w:jc w:val="right"/>
                    </w:pPr>
                    <w:r>
                      <w:t>16</w:t>
                    </w:r>
                  </w:p>
                  <w:p w14:paraId="67C01FE6" w14:textId="77777777" w:rsidR="001B4E53" w:rsidRDefault="001B4E53">
                    <w:pPr>
                      <w:pStyle w:val="RCWSLText"/>
                      <w:jc w:val="right"/>
                    </w:pPr>
                    <w:r>
                      <w:t>17</w:t>
                    </w:r>
                  </w:p>
                  <w:p w14:paraId="5094B2AA" w14:textId="77777777" w:rsidR="001B4E53" w:rsidRDefault="001B4E53">
                    <w:pPr>
                      <w:pStyle w:val="RCWSLText"/>
                      <w:jc w:val="right"/>
                    </w:pPr>
                    <w:r>
                      <w:t>18</w:t>
                    </w:r>
                  </w:p>
                  <w:p w14:paraId="7397041D" w14:textId="77777777" w:rsidR="001B4E53" w:rsidRDefault="001B4E53">
                    <w:pPr>
                      <w:pStyle w:val="RCWSLText"/>
                      <w:jc w:val="right"/>
                    </w:pPr>
                    <w:r>
                      <w:t>19</w:t>
                    </w:r>
                  </w:p>
                  <w:p w14:paraId="0385BD02" w14:textId="77777777" w:rsidR="001B4E53" w:rsidRDefault="001B4E53">
                    <w:pPr>
                      <w:pStyle w:val="RCWSLText"/>
                      <w:jc w:val="right"/>
                    </w:pPr>
                    <w:r>
                      <w:t>20</w:t>
                    </w:r>
                  </w:p>
                  <w:p w14:paraId="3CB09B91" w14:textId="77777777" w:rsidR="001B4E53" w:rsidRDefault="001B4E53">
                    <w:pPr>
                      <w:pStyle w:val="RCWSLText"/>
                      <w:jc w:val="right"/>
                    </w:pPr>
                    <w:r>
                      <w:t>21</w:t>
                    </w:r>
                  </w:p>
                  <w:p w14:paraId="5E4CD919" w14:textId="77777777" w:rsidR="001B4E53" w:rsidRDefault="001B4E53">
                    <w:pPr>
                      <w:pStyle w:val="RCWSLText"/>
                      <w:jc w:val="right"/>
                    </w:pPr>
                    <w:r>
                      <w:t>22</w:t>
                    </w:r>
                  </w:p>
                  <w:p w14:paraId="4531829A" w14:textId="77777777" w:rsidR="001B4E53" w:rsidRDefault="001B4E53">
                    <w:pPr>
                      <w:pStyle w:val="RCWSLText"/>
                      <w:jc w:val="right"/>
                    </w:pPr>
                    <w:r>
                      <w:t>23</w:t>
                    </w:r>
                  </w:p>
                  <w:p w14:paraId="176C24B7" w14:textId="77777777" w:rsidR="001B4E53" w:rsidRDefault="001B4E53">
                    <w:pPr>
                      <w:pStyle w:val="RCWSLText"/>
                      <w:jc w:val="right"/>
                    </w:pPr>
                    <w:r>
                      <w:t>24</w:t>
                    </w:r>
                  </w:p>
                  <w:p w14:paraId="2AC940FF" w14:textId="77777777" w:rsidR="001B4E53" w:rsidRDefault="001B4E53">
                    <w:pPr>
                      <w:pStyle w:val="RCWSLText"/>
                      <w:jc w:val="right"/>
                    </w:pPr>
                    <w:r>
                      <w:t>25</w:t>
                    </w:r>
                  </w:p>
                  <w:p w14:paraId="05CF392D" w14:textId="77777777" w:rsidR="001B4E53" w:rsidRDefault="001B4E53">
                    <w:pPr>
                      <w:pStyle w:val="RCWSLText"/>
                      <w:jc w:val="right"/>
                    </w:pPr>
                    <w:r>
                      <w:t>26</w:t>
                    </w:r>
                  </w:p>
                  <w:p w14:paraId="79D13236" w14:textId="77777777" w:rsidR="001B4E53" w:rsidRDefault="001B4E53">
                    <w:pPr>
                      <w:pStyle w:val="RCWSLText"/>
                      <w:jc w:val="right"/>
                    </w:pPr>
                    <w:r>
                      <w:t>27</w:t>
                    </w:r>
                  </w:p>
                  <w:p w14:paraId="69802AAA" w14:textId="77777777" w:rsidR="001B4E53" w:rsidRDefault="001B4E53">
                    <w:pPr>
                      <w:pStyle w:val="RCWSLText"/>
                      <w:jc w:val="right"/>
                    </w:pPr>
                    <w:r>
                      <w:t>28</w:t>
                    </w:r>
                  </w:p>
                  <w:p w14:paraId="74F1AF12" w14:textId="77777777" w:rsidR="001B4E53" w:rsidRDefault="001B4E53">
                    <w:pPr>
                      <w:pStyle w:val="RCWSLText"/>
                      <w:jc w:val="right"/>
                    </w:pPr>
                    <w:r>
                      <w:t>29</w:t>
                    </w:r>
                  </w:p>
                  <w:p w14:paraId="76D63448" w14:textId="77777777" w:rsidR="001B4E53" w:rsidRDefault="001B4E53">
                    <w:pPr>
                      <w:pStyle w:val="RCWSLText"/>
                      <w:jc w:val="right"/>
                    </w:pPr>
                    <w:r>
                      <w:t>30</w:t>
                    </w:r>
                  </w:p>
                  <w:p w14:paraId="12A099FB" w14:textId="77777777" w:rsidR="001B4E53" w:rsidRDefault="001B4E53">
                    <w:pPr>
                      <w:pStyle w:val="RCWSLText"/>
                      <w:jc w:val="right"/>
                    </w:pPr>
                    <w:r>
                      <w:t>31</w:t>
                    </w:r>
                  </w:p>
                  <w:p w14:paraId="363FF459" w14:textId="77777777" w:rsidR="001B4E53" w:rsidRDefault="001B4E53">
                    <w:pPr>
                      <w:pStyle w:val="RCWSLText"/>
                      <w:jc w:val="right"/>
                    </w:pPr>
                    <w:r>
                      <w:t>32</w:t>
                    </w:r>
                  </w:p>
                  <w:p w14:paraId="4E8DBCB8" w14:textId="77777777" w:rsidR="001B4E53" w:rsidRDefault="001B4E53">
                    <w:pPr>
                      <w:pStyle w:val="RCWSLText"/>
                      <w:jc w:val="right"/>
                    </w:pPr>
                    <w:r>
                      <w:t>33</w:t>
                    </w:r>
                  </w:p>
                  <w:p w14:paraId="2E8DB62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1C59" w14:textId="77777777" w:rsidR="001B4E53" w:rsidRDefault="007049E4">
    <w:r>
      <w:rPr>
        <w:noProof/>
      </w:rPr>
      <mc:AlternateContent>
        <mc:Choice Requires="wps">
          <w:drawing>
            <wp:anchor distT="0" distB="0" distL="114300" distR="114300" simplePos="0" relativeHeight="251658240" behindDoc="0" locked="0" layoutInCell="1" allowOverlap="1" wp14:anchorId="7D6A5371" wp14:editId="73100A9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AB0FF" w14:textId="77777777" w:rsidR="001B4E53" w:rsidRDefault="001B4E53" w:rsidP="00605C39">
                          <w:pPr>
                            <w:pStyle w:val="RCWSLText"/>
                            <w:spacing w:before="2888"/>
                            <w:jc w:val="right"/>
                          </w:pPr>
                          <w:r>
                            <w:t>1</w:t>
                          </w:r>
                        </w:p>
                        <w:p w14:paraId="7354E81F" w14:textId="77777777" w:rsidR="001B4E53" w:rsidRDefault="001B4E53">
                          <w:pPr>
                            <w:pStyle w:val="RCWSLText"/>
                            <w:jc w:val="right"/>
                          </w:pPr>
                          <w:r>
                            <w:t>2</w:t>
                          </w:r>
                        </w:p>
                        <w:p w14:paraId="1B59E407" w14:textId="77777777" w:rsidR="001B4E53" w:rsidRDefault="001B4E53">
                          <w:pPr>
                            <w:pStyle w:val="RCWSLText"/>
                            <w:jc w:val="right"/>
                          </w:pPr>
                          <w:r>
                            <w:t>3</w:t>
                          </w:r>
                        </w:p>
                        <w:p w14:paraId="628D9045" w14:textId="77777777" w:rsidR="001B4E53" w:rsidRDefault="001B4E53">
                          <w:pPr>
                            <w:pStyle w:val="RCWSLText"/>
                            <w:jc w:val="right"/>
                          </w:pPr>
                          <w:r>
                            <w:t>4</w:t>
                          </w:r>
                        </w:p>
                        <w:p w14:paraId="6BE49BF4" w14:textId="77777777" w:rsidR="001B4E53" w:rsidRDefault="001B4E53">
                          <w:pPr>
                            <w:pStyle w:val="RCWSLText"/>
                            <w:jc w:val="right"/>
                          </w:pPr>
                          <w:r>
                            <w:t>5</w:t>
                          </w:r>
                        </w:p>
                        <w:p w14:paraId="3C3FC744" w14:textId="77777777" w:rsidR="001B4E53" w:rsidRDefault="001B4E53">
                          <w:pPr>
                            <w:pStyle w:val="RCWSLText"/>
                            <w:jc w:val="right"/>
                          </w:pPr>
                          <w:r>
                            <w:t>6</w:t>
                          </w:r>
                        </w:p>
                        <w:p w14:paraId="75CC5DA2" w14:textId="77777777" w:rsidR="001B4E53" w:rsidRDefault="001B4E53">
                          <w:pPr>
                            <w:pStyle w:val="RCWSLText"/>
                            <w:jc w:val="right"/>
                          </w:pPr>
                          <w:r>
                            <w:t>7</w:t>
                          </w:r>
                        </w:p>
                        <w:p w14:paraId="3C30F934" w14:textId="77777777" w:rsidR="001B4E53" w:rsidRDefault="001B4E53">
                          <w:pPr>
                            <w:pStyle w:val="RCWSLText"/>
                            <w:jc w:val="right"/>
                          </w:pPr>
                          <w:r>
                            <w:t>8</w:t>
                          </w:r>
                        </w:p>
                        <w:p w14:paraId="3DD5025A" w14:textId="77777777" w:rsidR="001B4E53" w:rsidRDefault="001B4E53">
                          <w:pPr>
                            <w:pStyle w:val="RCWSLText"/>
                            <w:jc w:val="right"/>
                          </w:pPr>
                          <w:r>
                            <w:t>9</w:t>
                          </w:r>
                        </w:p>
                        <w:p w14:paraId="2FC814F5" w14:textId="77777777" w:rsidR="001B4E53" w:rsidRDefault="001B4E53">
                          <w:pPr>
                            <w:pStyle w:val="RCWSLText"/>
                            <w:jc w:val="right"/>
                          </w:pPr>
                          <w:r>
                            <w:t>10</w:t>
                          </w:r>
                        </w:p>
                        <w:p w14:paraId="29D8C1D0" w14:textId="77777777" w:rsidR="001B4E53" w:rsidRDefault="001B4E53">
                          <w:pPr>
                            <w:pStyle w:val="RCWSLText"/>
                            <w:jc w:val="right"/>
                          </w:pPr>
                          <w:r>
                            <w:t>11</w:t>
                          </w:r>
                        </w:p>
                        <w:p w14:paraId="7B9014FC" w14:textId="77777777" w:rsidR="001B4E53" w:rsidRDefault="001B4E53">
                          <w:pPr>
                            <w:pStyle w:val="RCWSLText"/>
                            <w:jc w:val="right"/>
                          </w:pPr>
                          <w:r>
                            <w:t>12</w:t>
                          </w:r>
                        </w:p>
                        <w:p w14:paraId="6182123D" w14:textId="77777777" w:rsidR="001B4E53" w:rsidRDefault="001B4E53">
                          <w:pPr>
                            <w:pStyle w:val="RCWSLText"/>
                            <w:jc w:val="right"/>
                          </w:pPr>
                          <w:r>
                            <w:t>13</w:t>
                          </w:r>
                        </w:p>
                        <w:p w14:paraId="56029064" w14:textId="77777777" w:rsidR="001B4E53" w:rsidRDefault="001B4E53">
                          <w:pPr>
                            <w:pStyle w:val="RCWSLText"/>
                            <w:jc w:val="right"/>
                          </w:pPr>
                          <w:r>
                            <w:t>14</w:t>
                          </w:r>
                        </w:p>
                        <w:p w14:paraId="3B6A2B30" w14:textId="77777777" w:rsidR="001B4E53" w:rsidRDefault="001B4E53">
                          <w:pPr>
                            <w:pStyle w:val="RCWSLText"/>
                            <w:jc w:val="right"/>
                          </w:pPr>
                          <w:r>
                            <w:t>15</w:t>
                          </w:r>
                        </w:p>
                        <w:p w14:paraId="7307A8A0" w14:textId="77777777" w:rsidR="001B4E53" w:rsidRDefault="001B4E53">
                          <w:pPr>
                            <w:pStyle w:val="RCWSLText"/>
                            <w:jc w:val="right"/>
                          </w:pPr>
                          <w:r>
                            <w:t>16</w:t>
                          </w:r>
                        </w:p>
                        <w:p w14:paraId="07DCFA50" w14:textId="77777777" w:rsidR="001B4E53" w:rsidRDefault="001B4E53">
                          <w:pPr>
                            <w:pStyle w:val="RCWSLText"/>
                            <w:jc w:val="right"/>
                          </w:pPr>
                          <w:r>
                            <w:t>17</w:t>
                          </w:r>
                        </w:p>
                        <w:p w14:paraId="437B9007" w14:textId="77777777" w:rsidR="001B4E53" w:rsidRDefault="001B4E53">
                          <w:pPr>
                            <w:pStyle w:val="RCWSLText"/>
                            <w:jc w:val="right"/>
                          </w:pPr>
                          <w:r>
                            <w:t>18</w:t>
                          </w:r>
                        </w:p>
                        <w:p w14:paraId="76512286" w14:textId="77777777" w:rsidR="001B4E53" w:rsidRDefault="001B4E53">
                          <w:pPr>
                            <w:pStyle w:val="RCWSLText"/>
                            <w:jc w:val="right"/>
                          </w:pPr>
                          <w:r>
                            <w:t>19</w:t>
                          </w:r>
                        </w:p>
                        <w:p w14:paraId="21A6618C" w14:textId="77777777" w:rsidR="001B4E53" w:rsidRDefault="001B4E53">
                          <w:pPr>
                            <w:pStyle w:val="RCWSLText"/>
                            <w:jc w:val="right"/>
                          </w:pPr>
                          <w:r>
                            <w:t>20</w:t>
                          </w:r>
                        </w:p>
                        <w:p w14:paraId="06F8FCDF" w14:textId="77777777" w:rsidR="001B4E53" w:rsidRDefault="001B4E53">
                          <w:pPr>
                            <w:pStyle w:val="RCWSLText"/>
                            <w:jc w:val="right"/>
                          </w:pPr>
                          <w:r>
                            <w:t>21</w:t>
                          </w:r>
                        </w:p>
                        <w:p w14:paraId="1909B5A8" w14:textId="77777777" w:rsidR="001B4E53" w:rsidRDefault="001B4E53">
                          <w:pPr>
                            <w:pStyle w:val="RCWSLText"/>
                            <w:jc w:val="right"/>
                          </w:pPr>
                          <w:r>
                            <w:t>22</w:t>
                          </w:r>
                        </w:p>
                        <w:p w14:paraId="248A9BD0" w14:textId="77777777" w:rsidR="001B4E53" w:rsidRDefault="001B4E53">
                          <w:pPr>
                            <w:pStyle w:val="RCWSLText"/>
                            <w:jc w:val="right"/>
                          </w:pPr>
                          <w:r>
                            <w:t>23</w:t>
                          </w:r>
                        </w:p>
                        <w:p w14:paraId="748853B9" w14:textId="77777777" w:rsidR="001B4E53" w:rsidRDefault="001B4E53">
                          <w:pPr>
                            <w:pStyle w:val="RCWSLText"/>
                            <w:jc w:val="right"/>
                          </w:pPr>
                          <w:r>
                            <w:t>24</w:t>
                          </w:r>
                        </w:p>
                        <w:p w14:paraId="2D00E641" w14:textId="77777777" w:rsidR="001B4E53" w:rsidRDefault="001B4E53" w:rsidP="00060D21">
                          <w:pPr>
                            <w:pStyle w:val="RCWSLText"/>
                            <w:jc w:val="right"/>
                          </w:pPr>
                          <w:r>
                            <w:t>25</w:t>
                          </w:r>
                        </w:p>
                        <w:p w14:paraId="168E23CF" w14:textId="77777777" w:rsidR="001B4E53" w:rsidRDefault="001B4E53" w:rsidP="00060D21">
                          <w:pPr>
                            <w:pStyle w:val="RCWSLText"/>
                            <w:jc w:val="right"/>
                          </w:pPr>
                          <w:r>
                            <w:t>26</w:t>
                          </w:r>
                        </w:p>
                        <w:p w14:paraId="660067A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A537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4AAB0FF" w14:textId="77777777" w:rsidR="001B4E53" w:rsidRDefault="001B4E53" w:rsidP="00605C39">
                    <w:pPr>
                      <w:pStyle w:val="RCWSLText"/>
                      <w:spacing w:before="2888"/>
                      <w:jc w:val="right"/>
                    </w:pPr>
                    <w:r>
                      <w:t>1</w:t>
                    </w:r>
                  </w:p>
                  <w:p w14:paraId="7354E81F" w14:textId="77777777" w:rsidR="001B4E53" w:rsidRDefault="001B4E53">
                    <w:pPr>
                      <w:pStyle w:val="RCWSLText"/>
                      <w:jc w:val="right"/>
                    </w:pPr>
                    <w:r>
                      <w:t>2</w:t>
                    </w:r>
                  </w:p>
                  <w:p w14:paraId="1B59E407" w14:textId="77777777" w:rsidR="001B4E53" w:rsidRDefault="001B4E53">
                    <w:pPr>
                      <w:pStyle w:val="RCWSLText"/>
                      <w:jc w:val="right"/>
                    </w:pPr>
                    <w:r>
                      <w:t>3</w:t>
                    </w:r>
                  </w:p>
                  <w:p w14:paraId="628D9045" w14:textId="77777777" w:rsidR="001B4E53" w:rsidRDefault="001B4E53">
                    <w:pPr>
                      <w:pStyle w:val="RCWSLText"/>
                      <w:jc w:val="right"/>
                    </w:pPr>
                    <w:r>
                      <w:t>4</w:t>
                    </w:r>
                  </w:p>
                  <w:p w14:paraId="6BE49BF4" w14:textId="77777777" w:rsidR="001B4E53" w:rsidRDefault="001B4E53">
                    <w:pPr>
                      <w:pStyle w:val="RCWSLText"/>
                      <w:jc w:val="right"/>
                    </w:pPr>
                    <w:r>
                      <w:t>5</w:t>
                    </w:r>
                  </w:p>
                  <w:p w14:paraId="3C3FC744" w14:textId="77777777" w:rsidR="001B4E53" w:rsidRDefault="001B4E53">
                    <w:pPr>
                      <w:pStyle w:val="RCWSLText"/>
                      <w:jc w:val="right"/>
                    </w:pPr>
                    <w:r>
                      <w:t>6</w:t>
                    </w:r>
                  </w:p>
                  <w:p w14:paraId="75CC5DA2" w14:textId="77777777" w:rsidR="001B4E53" w:rsidRDefault="001B4E53">
                    <w:pPr>
                      <w:pStyle w:val="RCWSLText"/>
                      <w:jc w:val="right"/>
                    </w:pPr>
                    <w:r>
                      <w:t>7</w:t>
                    </w:r>
                  </w:p>
                  <w:p w14:paraId="3C30F934" w14:textId="77777777" w:rsidR="001B4E53" w:rsidRDefault="001B4E53">
                    <w:pPr>
                      <w:pStyle w:val="RCWSLText"/>
                      <w:jc w:val="right"/>
                    </w:pPr>
                    <w:r>
                      <w:t>8</w:t>
                    </w:r>
                  </w:p>
                  <w:p w14:paraId="3DD5025A" w14:textId="77777777" w:rsidR="001B4E53" w:rsidRDefault="001B4E53">
                    <w:pPr>
                      <w:pStyle w:val="RCWSLText"/>
                      <w:jc w:val="right"/>
                    </w:pPr>
                    <w:r>
                      <w:t>9</w:t>
                    </w:r>
                  </w:p>
                  <w:p w14:paraId="2FC814F5" w14:textId="77777777" w:rsidR="001B4E53" w:rsidRDefault="001B4E53">
                    <w:pPr>
                      <w:pStyle w:val="RCWSLText"/>
                      <w:jc w:val="right"/>
                    </w:pPr>
                    <w:r>
                      <w:t>10</w:t>
                    </w:r>
                  </w:p>
                  <w:p w14:paraId="29D8C1D0" w14:textId="77777777" w:rsidR="001B4E53" w:rsidRDefault="001B4E53">
                    <w:pPr>
                      <w:pStyle w:val="RCWSLText"/>
                      <w:jc w:val="right"/>
                    </w:pPr>
                    <w:r>
                      <w:t>11</w:t>
                    </w:r>
                  </w:p>
                  <w:p w14:paraId="7B9014FC" w14:textId="77777777" w:rsidR="001B4E53" w:rsidRDefault="001B4E53">
                    <w:pPr>
                      <w:pStyle w:val="RCWSLText"/>
                      <w:jc w:val="right"/>
                    </w:pPr>
                    <w:r>
                      <w:t>12</w:t>
                    </w:r>
                  </w:p>
                  <w:p w14:paraId="6182123D" w14:textId="77777777" w:rsidR="001B4E53" w:rsidRDefault="001B4E53">
                    <w:pPr>
                      <w:pStyle w:val="RCWSLText"/>
                      <w:jc w:val="right"/>
                    </w:pPr>
                    <w:r>
                      <w:t>13</w:t>
                    </w:r>
                  </w:p>
                  <w:p w14:paraId="56029064" w14:textId="77777777" w:rsidR="001B4E53" w:rsidRDefault="001B4E53">
                    <w:pPr>
                      <w:pStyle w:val="RCWSLText"/>
                      <w:jc w:val="right"/>
                    </w:pPr>
                    <w:r>
                      <w:t>14</w:t>
                    </w:r>
                  </w:p>
                  <w:p w14:paraId="3B6A2B30" w14:textId="77777777" w:rsidR="001B4E53" w:rsidRDefault="001B4E53">
                    <w:pPr>
                      <w:pStyle w:val="RCWSLText"/>
                      <w:jc w:val="right"/>
                    </w:pPr>
                    <w:r>
                      <w:t>15</w:t>
                    </w:r>
                  </w:p>
                  <w:p w14:paraId="7307A8A0" w14:textId="77777777" w:rsidR="001B4E53" w:rsidRDefault="001B4E53">
                    <w:pPr>
                      <w:pStyle w:val="RCWSLText"/>
                      <w:jc w:val="right"/>
                    </w:pPr>
                    <w:r>
                      <w:t>16</w:t>
                    </w:r>
                  </w:p>
                  <w:p w14:paraId="07DCFA50" w14:textId="77777777" w:rsidR="001B4E53" w:rsidRDefault="001B4E53">
                    <w:pPr>
                      <w:pStyle w:val="RCWSLText"/>
                      <w:jc w:val="right"/>
                    </w:pPr>
                    <w:r>
                      <w:t>17</w:t>
                    </w:r>
                  </w:p>
                  <w:p w14:paraId="437B9007" w14:textId="77777777" w:rsidR="001B4E53" w:rsidRDefault="001B4E53">
                    <w:pPr>
                      <w:pStyle w:val="RCWSLText"/>
                      <w:jc w:val="right"/>
                    </w:pPr>
                    <w:r>
                      <w:t>18</w:t>
                    </w:r>
                  </w:p>
                  <w:p w14:paraId="76512286" w14:textId="77777777" w:rsidR="001B4E53" w:rsidRDefault="001B4E53">
                    <w:pPr>
                      <w:pStyle w:val="RCWSLText"/>
                      <w:jc w:val="right"/>
                    </w:pPr>
                    <w:r>
                      <w:t>19</w:t>
                    </w:r>
                  </w:p>
                  <w:p w14:paraId="21A6618C" w14:textId="77777777" w:rsidR="001B4E53" w:rsidRDefault="001B4E53">
                    <w:pPr>
                      <w:pStyle w:val="RCWSLText"/>
                      <w:jc w:val="right"/>
                    </w:pPr>
                    <w:r>
                      <w:t>20</w:t>
                    </w:r>
                  </w:p>
                  <w:p w14:paraId="06F8FCDF" w14:textId="77777777" w:rsidR="001B4E53" w:rsidRDefault="001B4E53">
                    <w:pPr>
                      <w:pStyle w:val="RCWSLText"/>
                      <w:jc w:val="right"/>
                    </w:pPr>
                    <w:r>
                      <w:t>21</w:t>
                    </w:r>
                  </w:p>
                  <w:p w14:paraId="1909B5A8" w14:textId="77777777" w:rsidR="001B4E53" w:rsidRDefault="001B4E53">
                    <w:pPr>
                      <w:pStyle w:val="RCWSLText"/>
                      <w:jc w:val="right"/>
                    </w:pPr>
                    <w:r>
                      <w:t>22</w:t>
                    </w:r>
                  </w:p>
                  <w:p w14:paraId="248A9BD0" w14:textId="77777777" w:rsidR="001B4E53" w:rsidRDefault="001B4E53">
                    <w:pPr>
                      <w:pStyle w:val="RCWSLText"/>
                      <w:jc w:val="right"/>
                    </w:pPr>
                    <w:r>
                      <w:t>23</w:t>
                    </w:r>
                  </w:p>
                  <w:p w14:paraId="748853B9" w14:textId="77777777" w:rsidR="001B4E53" w:rsidRDefault="001B4E53">
                    <w:pPr>
                      <w:pStyle w:val="RCWSLText"/>
                      <w:jc w:val="right"/>
                    </w:pPr>
                    <w:r>
                      <w:t>24</w:t>
                    </w:r>
                  </w:p>
                  <w:p w14:paraId="2D00E641" w14:textId="77777777" w:rsidR="001B4E53" w:rsidRDefault="001B4E53" w:rsidP="00060D21">
                    <w:pPr>
                      <w:pStyle w:val="RCWSLText"/>
                      <w:jc w:val="right"/>
                    </w:pPr>
                    <w:r>
                      <w:t>25</w:t>
                    </w:r>
                  </w:p>
                  <w:p w14:paraId="168E23CF" w14:textId="77777777" w:rsidR="001B4E53" w:rsidRDefault="001B4E53" w:rsidP="00060D21">
                    <w:pPr>
                      <w:pStyle w:val="RCWSLText"/>
                      <w:jc w:val="right"/>
                    </w:pPr>
                    <w:r>
                      <w:t>26</w:t>
                    </w:r>
                  </w:p>
                  <w:p w14:paraId="660067A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943026231">
    <w:abstractNumId w:val="5"/>
  </w:num>
  <w:num w:numId="2" w16cid:durableId="16201345">
    <w:abstractNumId w:val="3"/>
  </w:num>
  <w:num w:numId="3" w16cid:durableId="457187416">
    <w:abstractNumId w:val="2"/>
  </w:num>
  <w:num w:numId="4" w16cid:durableId="733044012">
    <w:abstractNumId w:val="1"/>
  </w:num>
  <w:num w:numId="5" w16cid:durableId="74206367">
    <w:abstractNumId w:val="0"/>
  </w:num>
  <w:num w:numId="6" w16cid:durableId="156505939">
    <w:abstractNumId w:val="4"/>
  </w:num>
  <w:num w:numId="7" w16cid:durableId="1201438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191D"/>
    <w:rsid w:val="000E603A"/>
    <w:rsid w:val="00102468"/>
    <w:rsid w:val="00106544"/>
    <w:rsid w:val="00136E5A"/>
    <w:rsid w:val="00146AAF"/>
    <w:rsid w:val="001A775A"/>
    <w:rsid w:val="001B4E53"/>
    <w:rsid w:val="001C1B27"/>
    <w:rsid w:val="001C7F91"/>
    <w:rsid w:val="001E6675"/>
    <w:rsid w:val="00217E8A"/>
    <w:rsid w:val="00265296"/>
    <w:rsid w:val="00281CBD"/>
    <w:rsid w:val="002E4FF2"/>
    <w:rsid w:val="00316CD9"/>
    <w:rsid w:val="003E2FC6"/>
    <w:rsid w:val="003F64BC"/>
    <w:rsid w:val="00492DDC"/>
    <w:rsid w:val="004A2A89"/>
    <w:rsid w:val="004C6615"/>
    <w:rsid w:val="005115F9"/>
    <w:rsid w:val="00523C5A"/>
    <w:rsid w:val="005E69C3"/>
    <w:rsid w:val="00605C39"/>
    <w:rsid w:val="006841E6"/>
    <w:rsid w:val="006F7027"/>
    <w:rsid w:val="007049E4"/>
    <w:rsid w:val="00710637"/>
    <w:rsid w:val="0072335D"/>
    <w:rsid w:val="0072541D"/>
    <w:rsid w:val="00757317"/>
    <w:rsid w:val="007605D1"/>
    <w:rsid w:val="007769AF"/>
    <w:rsid w:val="007D1589"/>
    <w:rsid w:val="007D35D4"/>
    <w:rsid w:val="0083749C"/>
    <w:rsid w:val="008443FE"/>
    <w:rsid w:val="00846034"/>
    <w:rsid w:val="008C7E6E"/>
    <w:rsid w:val="008F1D60"/>
    <w:rsid w:val="00931B84"/>
    <w:rsid w:val="0096303F"/>
    <w:rsid w:val="00972869"/>
    <w:rsid w:val="009808B4"/>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93EA2"/>
    <w:rsid w:val="00D40447"/>
    <w:rsid w:val="00D433FE"/>
    <w:rsid w:val="00D4439B"/>
    <w:rsid w:val="00D659AC"/>
    <w:rsid w:val="00DA47F3"/>
    <w:rsid w:val="00DC2C13"/>
    <w:rsid w:val="00DE256E"/>
    <w:rsid w:val="00DF5D0E"/>
    <w:rsid w:val="00E1471A"/>
    <w:rsid w:val="00E267B1"/>
    <w:rsid w:val="00E41CC6"/>
    <w:rsid w:val="00E66F5D"/>
    <w:rsid w:val="00E831A5"/>
    <w:rsid w:val="00E850E7"/>
    <w:rsid w:val="00EC4C96"/>
    <w:rsid w:val="00ED296D"/>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411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E6BC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2247-S2</BillDocName>
  <AmendType>AMH</AmendType>
  <SponsorAcronym>BATE</SponsorAcronym>
  <DrafterAcronym>MORI</DrafterAcronym>
  <DraftNumber>068</DraftNumber>
  <ReferenceNumber>2SHB 2247</ReferenceNumber>
  <Floor>H AMD</Floor>
  <AmendmentNumber> 925</AmendmentNumber>
  <Sponsors>By Representative Bateman</Sponsors>
  <FloorAction>ADOPTED 02/12/2024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375</Words>
  <Characters>2130</Characters>
  <Application>Microsoft Office Word</Application>
  <DocSecurity>8</DocSecurity>
  <Lines>68</Lines>
  <Paragraphs>29</Paragraphs>
  <ScaleCrop>false</ScaleCrop>
  <HeadingPairs>
    <vt:vector size="2" baseType="variant">
      <vt:variant>
        <vt:lpstr>Title</vt:lpstr>
      </vt:variant>
      <vt:variant>
        <vt:i4>1</vt:i4>
      </vt:variant>
    </vt:vector>
  </HeadingPairs>
  <TitlesOfParts>
    <vt:vector size="1" baseType="lpstr">
      <vt:lpstr>2247-S2 AMH BATE MORI 068</vt:lpstr>
    </vt:vector>
  </TitlesOfParts>
  <Company>Washington State Legislature</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2247-S2 AMH BATE MORI 068</dc:title>
  <dc:creator>Jim Morishima</dc:creator>
  <cp:lastModifiedBy>Morishima, Jim</cp:lastModifiedBy>
  <cp:revision>10</cp:revision>
  <dcterms:created xsi:type="dcterms:W3CDTF">2024-02-08T01:55:00Z</dcterms:created>
  <dcterms:modified xsi:type="dcterms:W3CDTF">2024-02-09T21:12:00Z</dcterms:modified>
</cp:coreProperties>
</file>