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92067" w14:paraId="16650AD1" w14:textId="0BBAC63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1769C">
            <w:t>5078-S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1769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1769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1769C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1769C">
            <w:t>122</w:t>
          </w:r>
        </w:sdtContent>
      </w:sdt>
    </w:p>
    <w:p w:rsidR="00DF5D0E" w:rsidP="00B73E0A" w:rsidRDefault="00AA1230" w14:paraId="3D5CBDF5" w14:textId="5D0C2E7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92067" w14:paraId="29F0252A" w14:textId="34B3884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1769C">
            <w:rPr>
              <w:b/>
              <w:u w:val="single"/>
            </w:rPr>
            <w:t>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1769C">
            <w:t>H AMD TO CRJ COMM AMD (H-1752.1/23)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629</w:t>
          </w:r>
        </w:sdtContent>
      </w:sdt>
    </w:p>
    <w:p w:rsidR="00DF5D0E" w:rsidP="00605C39" w:rsidRDefault="00692067" w14:paraId="7CCE88D5" w14:textId="56EC233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1769C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1769C" w14:paraId="1A6445A6" w14:textId="6ED603C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04/10/2023</w:t>
          </w:r>
        </w:p>
      </w:sdtContent>
    </w:sdt>
    <w:p w:rsidR="0071769C" w:rsidP="00C8108C" w:rsidRDefault="00DE256E" w14:paraId="13D0A4EF" w14:textId="7C764D92">
      <w:pPr>
        <w:pStyle w:val="Page"/>
      </w:pPr>
      <w:bookmarkStart w:name="StartOfAmendmentBody" w:id="0"/>
      <w:bookmarkEnd w:id="0"/>
      <w:permStart w:edGrp="everyone" w:id="1187872210"/>
      <w:r>
        <w:tab/>
      </w:r>
      <w:r w:rsidR="0071769C">
        <w:t xml:space="preserve">On page </w:t>
      </w:r>
      <w:r w:rsidR="005E6562">
        <w:t>2, after line 14 of the striking amendment, insert the following:</w:t>
      </w:r>
    </w:p>
    <w:p w:rsidR="00EB5FF7" w:rsidP="00EB5FF7" w:rsidRDefault="005E6562" w14:paraId="79B77866" w14:textId="77777777">
      <w:pPr>
        <w:pStyle w:val="RCWSLText"/>
      </w:pPr>
      <w:r>
        <w:tab/>
        <w:t xml:space="preserve">"(6) The legislature intends to exclude </w:t>
      </w:r>
      <w:r w:rsidR="00EB5FF7">
        <w:t xml:space="preserve">non-profit </w:t>
      </w:r>
      <w:r>
        <w:t>organizations that exist to promote outdoor recreation, including shooting sports, from the requirements of this act</w:t>
      </w:r>
      <w:r w:rsidR="00EB5FF7">
        <w:t>."</w:t>
      </w:r>
    </w:p>
    <w:p w:rsidR="00EB5FF7" w:rsidP="00EB5FF7" w:rsidRDefault="00EB5FF7" w14:paraId="3487CAC3" w14:textId="77777777">
      <w:pPr>
        <w:pStyle w:val="RCWSLText"/>
      </w:pPr>
    </w:p>
    <w:p w:rsidR="00EB5FF7" w:rsidP="00502ADD" w:rsidRDefault="00EB5FF7" w14:paraId="2D4485B2" w14:textId="7A5FA9AC">
      <w:pPr>
        <w:pStyle w:val="RCWSLText"/>
      </w:pPr>
      <w:r>
        <w:tab/>
        <w:t xml:space="preserve">On page 2, line 23 of the striking amendment, after "person." insert ""Firearm industry member" does not include non-profit organizations that exist to promote outdoor recreation, including shooting sports, regardless of whether such organizations qualify for an exemption from taxation pursuant to </w:t>
      </w:r>
      <w:r w:rsidR="00502ADD">
        <w:t>Title 26 U.S.C. Sec. 501(c)(3) of the federal internal revenue code of 1986, as amended."</w:t>
      </w:r>
    </w:p>
    <w:p w:rsidR="00972026" w:rsidP="00502ADD" w:rsidRDefault="00972026" w14:paraId="42FD2671" w14:textId="63876827">
      <w:pPr>
        <w:pStyle w:val="RCWSLText"/>
      </w:pPr>
    </w:p>
    <w:p w:rsidR="00972026" w:rsidP="00502ADD" w:rsidRDefault="00972026" w14:paraId="5CB38CE3" w14:textId="0560EC8A">
      <w:pPr>
        <w:pStyle w:val="RCWSLText"/>
      </w:pPr>
      <w:r>
        <w:tab/>
        <w:t>On page 2, line 37 of the striking amendment, after "</w:t>
      </w:r>
      <w:r w:rsidR="00401E37">
        <w:t>law</w:t>
      </w:r>
      <w:r>
        <w:t>." insert ""Firearm trafficker" does not include a person who participates in charitable fundraising activities that involve the auction or raffle of a firearm."</w:t>
      </w:r>
    </w:p>
    <w:p w:rsidR="00972026" w:rsidP="00502ADD" w:rsidRDefault="00972026" w14:paraId="3EA10EE4" w14:textId="77777777">
      <w:pPr>
        <w:pStyle w:val="RCWSLText"/>
      </w:pPr>
    </w:p>
    <w:p w:rsidR="00EB5FF7" w:rsidP="00972026" w:rsidRDefault="00972026" w14:paraId="7604B740" w14:textId="6CD11358">
      <w:pPr>
        <w:pStyle w:val="RCWSLText"/>
      </w:pPr>
      <w:r>
        <w:tab/>
        <w:t>On page 4, line 1 of the striking amendment, after "product" insert "or one who participates in charitable fundraising activities that involve the auction or raffle of a firearm"</w:t>
      </w:r>
    </w:p>
    <w:p w:rsidRPr="0071769C" w:rsidR="00EB5FF7" w:rsidP="0071769C" w:rsidRDefault="00EB5FF7" w14:paraId="3D2B8FF3" w14:textId="77777777">
      <w:pPr>
        <w:suppressLineNumbers/>
        <w:rPr>
          <w:spacing w:val="-3"/>
        </w:rPr>
      </w:pPr>
    </w:p>
    <w:permEnd w:id="1187872210"/>
    <w:p w:rsidR="00ED2EEB" w:rsidP="0071769C" w:rsidRDefault="00ED2EEB" w14:paraId="46541E12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060380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743E80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1769C" w:rsidRDefault="00D659AC" w14:paraId="241269B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F25561" w:rsidP="0071769C" w:rsidRDefault="0096303F" w14:paraId="4E8AF1C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BD4094">
                  <w:t xml:space="preserve">Modifies the committee striking amendment as follows: </w:t>
                </w:r>
              </w:p>
              <w:p w:rsidR="00F25561" w:rsidP="0071769C" w:rsidRDefault="00F25561" w14:paraId="0B23BFC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382E0F" w:rsidP="00382E0F" w:rsidRDefault="00382E0F" w14:paraId="0123C555" w14:textId="2904469F">
                <w:pPr>
                  <w:pStyle w:val="Effect"/>
                  <w:suppressLineNumbers/>
                  <w:shd w:val="clear" w:color="auto" w:fill="auto"/>
                  <w:ind w:hanging="576"/>
                </w:pPr>
                <w:r>
                  <w:t xml:space="preserve">(1) </w:t>
                </w:r>
                <w:r w:rsidR="00CC6A13">
                  <w:t>Adds wording stating</w:t>
                </w:r>
                <w:r w:rsidR="00BD4094">
                  <w:t xml:space="preserve"> the legislature intends to exclude non-profit organizations that exist to promote outdoor recreation, including shooting sports, from the </w:t>
                </w:r>
                <w:r>
                  <w:t>bill's requirements.</w:t>
                </w:r>
                <w:r w:rsidR="00BD4094">
                  <w:t xml:space="preserve"> </w:t>
                </w:r>
              </w:p>
              <w:p w:rsidR="00382E0F" w:rsidP="00382E0F" w:rsidRDefault="00382E0F" w14:paraId="4619B3EA" w14:textId="77777777">
                <w:pPr>
                  <w:pStyle w:val="Effect"/>
                  <w:suppressLineNumbers/>
                  <w:shd w:val="clear" w:color="auto" w:fill="auto"/>
                  <w:ind w:hanging="576"/>
                </w:pPr>
              </w:p>
              <w:p w:rsidR="00382E0F" w:rsidP="00382E0F" w:rsidRDefault="00382E0F" w14:paraId="46CEB736" w14:textId="0148E7BC">
                <w:pPr>
                  <w:pStyle w:val="Effect"/>
                  <w:suppressLineNumbers/>
                  <w:shd w:val="clear" w:color="auto" w:fill="auto"/>
                  <w:ind w:hanging="576"/>
                </w:pPr>
                <w:r>
                  <w:t xml:space="preserve">(2) </w:t>
                </w:r>
                <w:r w:rsidR="00F25561">
                  <w:t>Excludes</w:t>
                </w:r>
                <w:r w:rsidR="00BD4094">
                  <w:t xml:space="preserve"> </w:t>
                </w:r>
                <w:r w:rsidR="00CC6A13">
                  <w:t xml:space="preserve">non-profit organizations that exist to promote outdoor recreation, including shooting sports, </w:t>
                </w:r>
                <w:r w:rsidR="00BD4094">
                  <w:t xml:space="preserve">from the definition of </w:t>
                </w:r>
                <w:r w:rsidR="00BD4094">
                  <w:lastRenderedPageBreak/>
                  <w:t>"firearm industry member</w:t>
                </w:r>
                <w:r>
                  <w:t>."</w:t>
                </w:r>
                <w:r w:rsidR="00BD4094">
                  <w:t xml:space="preserve"> </w:t>
                </w:r>
              </w:p>
              <w:p w:rsidR="00382E0F" w:rsidP="00382E0F" w:rsidRDefault="00382E0F" w14:paraId="496A72E3" w14:textId="77777777">
                <w:pPr>
                  <w:pStyle w:val="Effect"/>
                  <w:suppressLineNumbers/>
                  <w:shd w:val="clear" w:color="auto" w:fill="auto"/>
                  <w:ind w:hanging="576"/>
                </w:pPr>
              </w:p>
              <w:p w:rsidRPr="007D1589" w:rsidR="001B4E53" w:rsidP="00382E0F" w:rsidRDefault="00BD4094" w14:paraId="0A38FCB8" w14:textId="03575BD3">
                <w:pPr>
                  <w:pStyle w:val="Effect"/>
                  <w:suppressLineNumbers/>
                  <w:shd w:val="clear" w:color="auto" w:fill="auto"/>
                  <w:ind w:hanging="576"/>
                </w:pPr>
                <w:r>
                  <w:t xml:space="preserve">(3) </w:t>
                </w:r>
                <w:r w:rsidR="00F25561">
                  <w:t>Excludes</w:t>
                </w:r>
                <w:r>
                  <w:t xml:space="preserve"> persons who participate in charitable fundraising activities that involve the auction or raffle of a firearm from the definitions of "firearm trafficker" and "straw purchaser."</w:t>
                </w:r>
              </w:p>
            </w:tc>
          </w:tr>
        </w:sdtContent>
      </w:sdt>
      <w:permEnd w:id="1406038048"/>
    </w:tbl>
    <w:p w:rsidR="00DF5D0E" w:rsidP="0071769C" w:rsidRDefault="00DF5D0E" w14:paraId="1329FFF6" w14:textId="77777777">
      <w:pPr>
        <w:pStyle w:val="BillEnd"/>
        <w:suppressLineNumbers/>
      </w:pPr>
    </w:p>
    <w:p w:rsidR="00DF5D0E" w:rsidP="0071769C" w:rsidRDefault="00DE256E" w14:paraId="4D4D2D8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1769C" w:rsidRDefault="00AB682C" w14:paraId="24D9420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C2A0" w14:textId="77777777" w:rsidR="0071769C" w:rsidRDefault="0071769C" w:rsidP="00DF5D0E">
      <w:r>
        <w:separator/>
      </w:r>
    </w:p>
  </w:endnote>
  <w:endnote w:type="continuationSeparator" w:id="0">
    <w:p w14:paraId="16EF785D" w14:textId="77777777" w:rsidR="0071769C" w:rsidRDefault="0071769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171A" w:rsidRDefault="0087171A" w14:paraId="0F73105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92067" w14:paraId="2AE946C0" w14:textId="218DE75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70922">
      <w:t>5078-S AMH WALJ BUR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692067" w14:paraId="2166D095" w14:textId="7CE76AE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70922">
      <w:t>5078-S AMH WALJ BUR 122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ADC9" w14:textId="77777777" w:rsidR="0071769C" w:rsidRDefault="0071769C" w:rsidP="00DF5D0E">
      <w:r>
        <w:separator/>
      </w:r>
    </w:p>
  </w:footnote>
  <w:footnote w:type="continuationSeparator" w:id="0">
    <w:p w14:paraId="73299FE8" w14:textId="77777777" w:rsidR="0071769C" w:rsidRDefault="0071769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243F" w14:textId="77777777" w:rsidR="0087171A" w:rsidRDefault="008717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99D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EC29B6" wp14:editId="7409279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AC3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A754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F595E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27E75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88005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6A91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6E6F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0A7E4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3E96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CF97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A7069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59BB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231F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2EDEE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CF21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D6E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FDB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09132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D532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9A60E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28ADA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DECF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5CEEF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EC62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2A48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C5AC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0D56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4F6F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0C7A6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6416D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7153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36E8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26012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AB04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EC29B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A2AC3D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A7544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F595E2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27E75F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88005C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6A91F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6E6F1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0A7E42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3E96CA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CF97E5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A7069E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59BB9C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231FE1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2EDEEE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CF219D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D6EAE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FDB18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09132B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D53245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9A60E9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28ADA2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DECF9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5CEEF7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EC625C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2A483A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C5AC21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0D560F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4F6F2A5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0C7A63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6416D9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71533B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36E87E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260127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AB0400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18C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E400101" wp14:editId="18734BA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3B97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F2E0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3CDB5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C64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26B39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68D1D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B11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9DCE6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7818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5C6E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10252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124EB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5BE0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C7D2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E337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C45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8E7B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6B2F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059E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A2C8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04CD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949A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9B2E3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ED45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389E3C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BF3787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66087B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40010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643B97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F2E06F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3CDB5D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C645A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26B399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68D1D7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B110C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9DCE63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7818C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5C6E5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10252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124EB1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5BE0B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C7D27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E3371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C4546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8E7BDD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6B2F6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059E9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A2C8F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04CD6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949A7B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9B2E3A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ED459E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389E3C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BF3787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66087B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0648ED"/>
    <w:multiLevelType w:val="hybridMultilevel"/>
    <w:tmpl w:val="0098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928967">
    <w:abstractNumId w:val="5"/>
  </w:num>
  <w:num w:numId="2" w16cid:durableId="875001189">
    <w:abstractNumId w:val="3"/>
  </w:num>
  <w:num w:numId="3" w16cid:durableId="2102601481">
    <w:abstractNumId w:val="2"/>
  </w:num>
  <w:num w:numId="4" w16cid:durableId="1975479105">
    <w:abstractNumId w:val="1"/>
  </w:num>
  <w:num w:numId="5" w16cid:durableId="241575010">
    <w:abstractNumId w:val="0"/>
  </w:num>
  <w:num w:numId="6" w16cid:durableId="56248545">
    <w:abstractNumId w:val="4"/>
  </w:num>
  <w:num w:numId="7" w16cid:durableId="1337416762">
    <w:abstractNumId w:val="5"/>
  </w:num>
  <w:num w:numId="8" w16cid:durableId="1309674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2E0F"/>
    <w:rsid w:val="003E2FC6"/>
    <w:rsid w:val="00401E37"/>
    <w:rsid w:val="00492DDC"/>
    <w:rsid w:val="004C6615"/>
    <w:rsid w:val="004E5610"/>
    <w:rsid w:val="00502ADD"/>
    <w:rsid w:val="005115F9"/>
    <w:rsid w:val="00523C5A"/>
    <w:rsid w:val="005E6562"/>
    <w:rsid w:val="005E69C3"/>
    <w:rsid w:val="00605C39"/>
    <w:rsid w:val="006841E6"/>
    <w:rsid w:val="00692067"/>
    <w:rsid w:val="006F7027"/>
    <w:rsid w:val="007049E4"/>
    <w:rsid w:val="0071769C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171A"/>
    <w:rsid w:val="008C7E6E"/>
    <w:rsid w:val="00931B84"/>
    <w:rsid w:val="0096303F"/>
    <w:rsid w:val="00972026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4094"/>
    <w:rsid w:val="00BF44DF"/>
    <w:rsid w:val="00C61A83"/>
    <w:rsid w:val="00C8108C"/>
    <w:rsid w:val="00C84AD0"/>
    <w:rsid w:val="00CC6A1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0922"/>
    <w:rsid w:val="00E831A5"/>
    <w:rsid w:val="00E850E7"/>
    <w:rsid w:val="00EB2C7D"/>
    <w:rsid w:val="00EB5FF7"/>
    <w:rsid w:val="00EC4C96"/>
    <w:rsid w:val="00ED2EEB"/>
    <w:rsid w:val="00F229DE"/>
    <w:rsid w:val="00F25561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2EE2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33A9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</BillDocName>
  <AmendType>AMH</AmendType>
  <SponsorAcronym>WALJ</SponsorAcronym>
  <DrafterAcronym>BUR</DrafterAcronym>
  <DraftNumber>122</DraftNumber>
  <ReferenceNumber>SSB 5078</ReferenceNumber>
  <Floor>H AMD TO CRJ COMM AMD (H-1752.1/23)</Floor>
  <AmendmentNumber> 629</AmendmentNumber>
  <Sponsors>By Representative Walsh</Sponsors>
  <FloorAction>NOT 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266</Words>
  <Characters>1536</Characters>
  <Application>Microsoft Office Word</Application>
  <DocSecurity>8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5078-S AMH WALJ BUR 122</vt:lpstr>
    </vt:vector>
  </TitlesOfParts>
  <Company>Washington State Legislature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 AMH WALJ BUR 122</dc:title>
  <dc:creator>John Burzynski</dc:creator>
  <cp:lastModifiedBy>Burzynski, John</cp:lastModifiedBy>
  <cp:revision>11</cp:revision>
  <dcterms:created xsi:type="dcterms:W3CDTF">2023-04-08T00:36:00Z</dcterms:created>
  <dcterms:modified xsi:type="dcterms:W3CDTF">2023-04-08T02:36:00Z</dcterms:modified>
</cp:coreProperties>
</file>