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eee9ceb7b4c4e" /></Relationships>
</file>

<file path=word/document.xml><?xml version="1.0" encoding="utf-8"?>
<w:document xmlns:w="http://schemas.openxmlformats.org/wordprocessingml/2006/main">
  <w:body>
    <w:p>
      <w:r>
        <w:rPr>
          <w:b/>
        </w:rPr>
        <w:r>
          <w:rPr/>
          <w:t xml:space="preserve">5187-S.E</w:t>
        </w:r>
      </w:r>
      <w:r>
        <w:rPr>
          <w:b/>
        </w:rPr>
        <w:t xml:space="preserve"> </w:t>
        <w:t xml:space="preserve">AMH</w:t>
      </w:r>
      <w:r>
        <w:rPr>
          <w:b/>
        </w:rPr>
        <w:t xml:space="preserve"> </w:t>
        <w:r>
          <w:rPr/>
          <w:t xml:space="preserve">ENGR</w:t>
        </w:r>
      </w:r>
      <w:r>
        <w:rPr>
          <w:b/>
        </w:rPr>
        <w:t xml:space="preserve"> </w:t>
        <w:r>
          <w:rPr/>
          <w:t xml:space="preserve">H1823.E</w:t>
        </w:r>
      </w:r>
      <w:r>
        <w:rPr>
          <w:b/>
        </w:rPr>
        <w:t xml:space="preserve"> - NOT FOR FLOOR USE</w:t>
      </w:r>
    </w:p>
    <w:p>
      <w:pPr>
        <w:ind w:left="0" w:right="0" w:firstLine="576"/>
      </w:pPr>
    </w:p>
    <w:p>
      <w:pPr>
        <w:spacing w:before="480" w:after="0" w:line="408" w:lineRule="exact"/>
      </w:pPr>
      <w:r>
        <w:rPr>
          <w:b/>
          <w:u w:val="single"/>
        </w:rPr>
        <w:t xml:space="preserve">ESSB 5187</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Ormsby</w:t>
      </w:r>
    </w:p>
    <w:p>
      <w:pPr>
        <w:jc w:val="right"/>
      </w:pPr>
      <w:r>
        <w:rPr>
          <w:b/>
        </w:rPr>
        <w:t xml:space="preserve">ADOPTED AND ENGROSSED 04/03/2023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$60,612,000</w:t>
      </w:r>
    </w:p>
    <w:p>
      <w:pPr>
        <w:tabs>
          <w:tab w:val="right" w:leader="dot" w:pos="9936"/>
        </w:tabs>
        <w:ind w:left="0" w:right="0" w:firstLine="1440"/>
      </w:pPr>
      <w:r>
        <w:rPr/>
        <w:t xml:space="preserve">TOTAL APPROPRIATION</w:t>
      </w:r>
      <w:r>
        <w:tab/>
      </w:r>
      <w:r>
        <w:rPr/>
        <w:t xml:space="preserve">$119,203,000</w:t>
      </w:r>
    </w:p>
    <w:p>
      <w:pPr>
        <w:spacing w:before="120" w:after="0" w:line="408" w:lineRule="exact"/>
        <w:ind w:left="0" w:right="0" w:firstLine="576"/>
        <w:jc w:val="left"/>
      </w:pPr>
      <w:r>
        <w:rPr/>
        <w:t xml:space="preserve">The appropriations in this section are subject to the following conditions and limitations: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through the legislative civics education program to a youth development organization providing civic engagement and education through a youth and government program. The grant is provided solely for support of the organization's mock trial and youth legislature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$45,433,000</w:t>
      </w:r>
    </w:p>
    <w:p>
      <w:pPr>
        <w:tabs>
          <w:tab w:val="right" w:leader="dot" w:pos="9936"/>
        </w:tabs>
        <w:ind w:left="0" w:right="0" w:firstLine="1440"/>
      </w:pPr>
      <w:r>
        <w:rPr/>
        <w:t xml:space="preserve">TOTAL APPROPRIATION</w:t>
      </w:r>
      <w:r>
        <w:tab/>
      </w:r>
      <w:r>
        <w:rPr/>
        <w:t xml:space="preserve">$87,952,000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$13,708,000</w:t>
      </w:r>
    </w:p>
    <w:p>
      <w:pPr>
        <w:tabs>
          <w:tab w:val="right" w:leader="dot" w:pos="9936"/>
        </w:tabs>
        <w:ind w:left="0" w:right="0" w:firstLine="1440"/>
      </w:pPr>
      <w:r>
        <w:rPr/>
        <w:t xml:space="preserve">TOTAL APPROPRIATION</w:t>
      </w:r>
      <w:r>
        <w:tab/>
      </w:r>
      <w:r>
        <w:rPr/>
        <w:t xml:space="preserve">$13,708,000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$175,000 of the performance audits of government account</w:t>
      </w:r>
      <w:r>
        <w:rPr>
          <w:rFonts w:ascii="Times New Roman" w:hAnsi="Times New Roman"/>
        </w:rPr>
        <w:t xml:space="preserve">—</w:t>
      </w:r>
      <w:r>
        <w:rPr/>
        <w:t xml:space="preserve">state appropriation is for the committee to conduct a review of communication and health care information sharing among state agencies and local governments that house individuals in total confinement. The review should consider current laws and policies relating to health care information sharing between state agencies and local governments that house individuals in jails, the department of corrections, juvenile rehabilitation facilities, western and eastern state hospitals, and the special commitment center. The review should make recommendations to:</w:t>
      </w:r>
    </w:p>
    <w:p>
      <w:pPr>
        <w:spacing w:before="0" w:after="0" w:line="408" w:lineRule="exact"/>
        <w:ind w:left="0" w:right="0" w:firstLine="576"/>
        <w:jc w:val="left"/>
      </w:pPr>
      <w:r>
        <w:rPr/>
        <w:t xml:space="preserve">(a) Improve and ensure information and data sharing among agencies regarding the health of adults and juveniles in such facilities;</w:t>
      </w:r>
    </w:p>
    <w:p>
      <w:pPr>
        <w:spacing w:before="0" w:after="0" w:line="408" w:lineRule="exact"/>
        <w:ind w:left="0" w:right="0" w:firstLine="576"/>
        <w:jc w:val="left"/>
      </w:pPr>
      <w:r>
        <w:rPr/>
        <w:t xml:space="preserve">(b) Improve coordination among state and local agencies;</w:t>
      </w:r>
    </w:p>
    <w:p>
      <w:pPr>
        <w:spacing w:before="0" w:after="0" w:line="408" w:lineRule="exact"/>
        <w:ind w:left="0" w:right="0" w:firstLine="576"/>
        <w:jc w:val="left"/>
      </w:pPr>
      <w:r>
        <w:rPr/>
        <w:t xml:space="preserve">(c) Avoid duplication of work among state and local agencies;</w:t>
      </w:r>
    </w:p>
    <w:p>
      <w:pPr>
        <w:spacing w:before="0" w:after="0" w:line="408" w:lineRule="exact"/>
        <w:ind w:left="0" w:right="0" w:firstLine="576"/>
        <w:jc w:val="left"/>
      </w:pPr>
      <w:r>
        <w:rPr/>
        <w:t xml:space="preserve">(d) Provide an efficient and effective forum for communication and information sharing among the department of health, health care authority, department of social and health services, department of corrections, department of children, youth, and families, Washington association of sheriffs and police chiefs, court administrators, and federal, local, and community organizations; and</w:t>
      </w:r>
    </w:p>
    <w:p>
      <w:pPr>
        <w:spacing w:before="0" w:after="0" w:line="408" w:lineRule="exact"/>
        <w:ind w:left="0" w:right="0" w:firstLine="576"/>
        <w:jc w:val="left"/>
      </w:pPr>
      <w:r>
        <w:rPr/>
        <w:t xml:space="preserve">(e) Improve communication and information sharing between the state and its federal partners to proactively address public health issues.</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$5,116,000</w:t>
      </w:r>
    </w:p>
    <w:p>
      <w:pPr>
        <w:tabs>
          <w:tab w:val="right" w:leader="dot" w:pos="9936"/>
        </w:tabs>
        <w:ind w:left="0" w:right="0" w:firstLine="1440"/>
      </w:pPr>
      <w:r>
        <w:rPr/>
        <w:t xml:space="preserve">TOTAL APPROPRIATION</w:t>
      </w:r>
      <w:r>
        <w:tab/>
      </w:r>
      <w:r>
        <w:rPr/>
        <w:t xml:space="preserve">$5,116,000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$18,968,000</w:t>
      </w:r>
    </w:p>
    <w:p>
      <w:pPr>
        <w:tabs>
          <w:tab w:val="right" w:leader="dot" w:pos="9936"/>
        </w:tabs>
        <w:ind w:left="0" w:right="0" w:firstLine="1440"/>
      </w:pPr>
      <w:r>
        <w:rPr/>
        <w:t xml:space="preserve">TOTAL APPROPRIATION</w:t>
      </w:r>
      <w:r>
        <w:tab/>
      </w:r>
      <w:r>
        <w:rPr/>
        <w:t xml:space="preserve">$40,168,000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$947,000</w:t>
      </w:r>
    </w:p>
    <w:p>
      <w:pPr>
        <w:tabs>
          <w:tab w:val="right" w:leader="dot" w:pos="9936"/>
        </w:tabs>
        <w:ind w:left="0" w:right="0" w:firstLine="1440"/>
      </w:pPr>
      <w:r>
        <w:rPr/>
        <w:t xml:space="preserve">TOTAL APPROPRIATION</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$6,769,000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$8,108,000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$6,519,000</w:t>
      </w:r>
    </w:p>
    <w:p>
      <w:pPr>
        <w:tabs>
          <w:tab w:val="right" w:leader="dot" w:pos="9936"/>
        </w:tabs>
        <w:ind w:left="0" w:right="0" w:firstLine="1440"/>
      </w:pPr>
      <w:r>
        <w:rPr/>
        <w:t xml:space="preserve">TOTAL APPROPRIATION</w:t>
      </w:r>
      <w:r>
        <w:tab/>
      </w:r>
      <w:r>
        <w:rPr/>
        <w:t xml:space="preserve">$12,479,000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$6,214,000</w:t>
      </w:r>
    </w:p>
    <w:p>
      <w:pPr>
        <w:tabs>
          <w:tab w:val="right" w:leader="dot" w:pos="9936"/>
        </w:tabs>
        <w:ind w:left="0" w:right="0" w:firstLine="1440"/>
      </w:pPr>
      <w:r>
        <w:rPr/>
        <w:t xml:space="preserve">TOTAL APPROPRIATION</w:t>
      </w:r>
      <w:r>
        <w:tab/>
      </w:r>
      <w:r>
        <w:rPr/>
        <w:t xml:space="preserve">$11,837,000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$14,214,000</w:t>
      </w:r>
    </w:p>
    <w:p>
      <w:pPr>
        <w:tabs>
          <w:tab w:val="right" w:leader="dot" w:pos="9936"/>
        </w:tabs>
        <w:ind w:left="0" w:right="0" w:firstLine="1440"/>
      </w:pPr>
      <w:r>
        <w:rPr/>
        <w:t xml:space="preserve">TOTAL APPROPRIATION</w:t>
      </w:r>
      <w:r>
        <w:tab/>
      </w:r>
      <w:r>
        <w:rPr/>
        <w:t xml:space="preserve">$28,191,000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$2,497,000</w:t>
      </w:r>
    </w:p>
    <w:p>
      <w:pPr>
        <w:tabs>
          <w:tab w:val="right" w:leader="dot" w:pos="9936"/>
        </w:tabs>
        <w:ind w:left="0" w:right="0" w:firstLine="1440"/>
      </w:pPr>
      <w:r>
        <w:rPr/>
        <w:t xml:space="preserve">TOTAL APPROPRIATION</w:t>
      </w:r>
      <w:r>
        <w:tab/>
      </w:r>
      <w:r>
        <w:rPr/>
        <w:t xml:space="preserve">$5,082,000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$24,870,000</w:t>
      </w:r>
    </w:p>
    <w:p>
      <w:pPr>
        <w:tabs>
          <w:tab w:val="right" w:leader="dot" w:pos="9936"/>
        </w:tabs>
        <w:ind w:left="0" w:right="0" w:firstLine="1440"/>
      </w:pPr>
      <w:r>
        <w:rPr/>
        <w:t xml:space="preserve">TOTAL APPROPRIATION</w:t>
      </w:r>
      <w:r>
        <w:tab/>
      </w:r>
      <w:r>
        <w:rPr/>
        <w:t xml:space="preserve">$49,221,000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$110,545,000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$59,530,000</w:t>
      </w:r>
    </w:p>
    <w:p>
      <w:pPr>
        <w:tabs>
          <w:tab w:val="right" w:leader="dot" w:pos="9936"/>
        </w:tabs>
        <w:ind w:left="0" w:right="0" w:firstLine="1440"/>
      </w:pPr>
      <w:r>
        <w:rPr/>
        <w:t xml:space="preserve">TOTAL APPROPRIATION</w:t>
      </w:r>
      <w:r>
        <w:tab/>
      </w:r>
      <w:r>
        <w:rPr/>
        <w:t xml:space="preserve">$415,675,000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$1,627,000 of the general fund</w:t>
      </w:r>
      <w:r>
        <w:rPr>
          <w:rFonts w:ascii="Times New Roman" w:hAnsi="Times New Roman"/>
        </w:rPr>
        <w:t xml:space="preserve">—</w:t>
      </w:r>
      <w:r>
        <w:rPr/>
        <w:t xml:space="preserve">state appropriation for fiscal year 2024 is provided solely for the work of the administrative office of the courts relating to the refund of legal financial obligations and costs associated with </w:t>
      </w:r>
      <w:r>
        <w:rPr>
          <w:i/>
        </w:rPr>
        <w:t xml:space="preserve">State v. Blake</w:t>
      </w:r>
      <w:r>
        <w:rPr/>
        <w:t xml:space="preserve">. In addition to contracting with municipalities and counties for the disbursement of funds appropriated for costs associated with </w:t>
      </w:r>
      <w:r>
        <w:rPr>
          <w:i/>
        </w:rPr>
        <w:t xml:space="preserve">Blake</w:t>
      </w:r>
      <w:r>
        <w:rPr/>
        <w:t xml:space="preserve"> related convictions, the administrative office of the courts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shall include the refund amount related to each cause number; and</w:t>
      </w:r>
    </w:p>
    <w:p>
      <w:pPr>
        <w:spacing w:before="0" w:after="0" w:line="408" w:lineRule="exact"/>
        <w:ind w:left="0" w:right="0" w:firstLine="576"/>
        <w:jc w:val="left"/>
      </w:pPr>
      <w:r>
        <w:rPr/>
        <w:t xml:space="preserve">(b) In collaboration with the office of public defense and the office of civil legal aid, establish a method to allow individuals to search for available refunds, provide information to those individuals regarding the application process necessary to claim a refund, and issue payment from the administrative office of the courts' refund bureau to those individuals certified to receive a refund.</w:t>
      </w:r>
    </w:p>
    <w:p>
      <w:pPr>
        <w:spacing w:before="0" w:after="0" w:line="408" w:lineRule="exact"/>
        <w:ind w:left="0" w:right="0" w:firstLine="576"/>
        <w:jc w:val="left"/>
      </w:pPr>
      <w:r>
        <w:rPr/>
        <w:t xml:space="preserve">(2) $100,928,000 of the judicial stabilization trust account</w:t>
      </w:r>
      <w:r>
        <w:rPr>
          <w:rFonts w:ascii="Times New Roman" w:hAnsi="Times New Roman"/>
        </w:rPr>
        <w:t xml:space="preserve">—</w:t>
      </w:r>
      <w:r>
        <w:rPr/>
        <w:t xml:space="preserve">state appropriation is provided solely for the administrative office of the courts to assist counties and municipalities with costs of complying with the </w:t>
      </w:r>
      <w:r>
        <w:rPr>
          <w:i/>
        </w:rPr>
        <w:t xml:space="preserve">State v. Blake</w:t>
      </w:r>
      <w:r>
        <w:rPr/>
        <w:t xml:space="preserve"> decision and for establishing a direct refund process to individuals for certain costs related to convictions that have been vacated by court order due to the </w:t>
      </w:r>
      <w:r>
        <w:rPr>
          <w:i/>
        </w:rPr>
        <w:t xml:space="preserve">State v. Blake</w:t>
      </w:r>
      <w:r>
        <w:rPr/>
        <w:t xml:space="preserve"> ruling. Of this amount:</w:t>
      </w:r>
    </w:p>
    <w:p>
      <w:pPr>
        <w:spacing w:before="0" w:after="0" w:line="408" w:lineRule="exact"/>
        <w:ind w:left="0" w:right="0" w:firstLine="576"/>
        <w:jc w:val="left"/>
      </w:pPr>
      <w:r>
        <w:rPr/>
        <w:t xml:space="preserve">(a)(i) $38,000,000 of the judicial stabilization trust account</w:t>
      </w:r>
      <w:r>
        <w:rPr>
          <w:rFonts w:ascii="Times New Roman" w:hAnsi="Times New Roman"/>
        </w:rPr>
        <w:t xml:space="preserve">—</w:t>
      </w:r>
      <w:r>
        <w:rPr/>
        <w:t xml:space="preserve">state appropriation is provided solely for the administrative office of the courts to assist counties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county's role in operating the criminal justice system, including resentencing and vacating all prior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Identifying and transmitting refunds of legal financial obligations, collections costs, and any other costs ordered by courts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office shall contract with counties for judicial, clerk, defense, and prosecution expenses for these purposes. </w:t>
      </w:r>
    </w:p>
    <w:p>
      <w:pPr>
        <w:spacing w:before="0" w:after="0" w:line="408" w:lineRule="exact"/>
        <w:ind w:left="0" w:right="0" w:firstLine="576"/>
        <w:jc w:val="left"/>
      </w:pPr>
      <w:r>
        <w:rPr/>
        <w:t xml:space="preserve">(iii) In order to qualify for this funding, a county must:</w:t>
      </w:r>
    </w:p>
    <w:p>
      <w:pPr>
        <w:spacing w:before="0" w:after="0" w:line="408" w:lineRule="exact"/>
        <w:ind w:left="0" w:right="0" w:firstLine="576"/>
        <w:jc w:val="left"/>
      </w:pPr>
      <w:r>
        <w:rPr/>
        <w:t xml:space="preserve">(A) Cancel outstanding legal financial obligation debt for all convictions identified in (a)(i)(A) of this subsection;</w:t>
      </w:r>
    </w:p>
    <w:p>
      <w:pPr>
        <w:spacing w:before="0" w:after="0" w:line="408" w:lineRule="exact"/>
        <w:ind w:left="0" w:right="0" w:firstLine="576"/>
        <w:jc w:val="left"/>
      </w:pPr>
      <w:r>
        <w:rPr/>
        <w:t xml:space="preserve">(B) Remove accounts from collection agencies and refund any legal financial obligations paid to the county and collection agencies;</w:t>
      </w:r>
    </w:p>
    <w:p>
      <w:pPr>
        <w:spacing w:before="0" w:after="0" w:line="408" w:lineRule="exact"/>
        <w:ind w:left="0" w:right="0" w:firstLine="576"/>
        <w:jc w:val="left"/>
      </w:pPr>
      <w:r>
        <w:rPr/>
        <w:t xml:space="preserve">(C) Quash outstanding warrants related to convictions identified in (a)(i)(A)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(iv) Any county which reallocates paid legal financial obligations to other due accounts does not qualify for additional administrative costs. </w:t>
      </w:r>
    </w:p>
    <w:p>
      <w:pPr>
        <w:spacing w:before="0" w:after="0" w:line="408" w:lineRule="exact"/>
        <w:ind w:left="0" w:right="0" w:firstLine="576"/>
        <w:jc w:val="left"/>
      </w:pPr>
      <w:r>
        <w:rPr/>
        <w:t xml:space="preserve">(b)(i) $11,500,000 of the judicial stabilization trust account</w:t>
      </w:r>
      <w:r>
        <w:rPr>
          <w:rFonts w:ascii="Times New Roman" w:hAnsi="Times New Roman"/>
        </w:rPr>
        <w:t xml:space="preserve">—</w:t>
      </w:r>
      <w:r>
        <w:rPr/>
        <w:t xml:space="preserve">state appropriation is provided solely for the administrative office of the courts to assist municipalities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municipality's role in operating the criminal justice system, including vacating all prior </w:t>
      </w:r>
      <w:r>
        <w:rPr>
          <w:i/>
        </w:rPr>
        <w:t xml:space="preserve">Blake</w:t>
      </w:r>
      <w:r>
        <w:rPr/>
        <w:t xml:space="preserve">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Transmitting refunds of legal financial obligations, collections costs, and other costs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administrative office of the courts shall contract with cities for judicial, clerk, defense, and prosecution expenses for these purposes. Any city which reallocates paid legal financial obligations to other due accounts does not qualify for additional administrative costs.</w:t>
      </w:r>
    </w:p>
    <w:p>
      <w:pPr>
        <w:spacing w:before="0" w:after="0" w:line="408" w:lineRule="exact"/>
        <w:ind w:left="0" w:right="0" w:firstLine="576"/>
        <w:jc w:val="left"/>
      </w:pPr>
      <w:r>
        <w:rPr/>
        <w:t xml:space="preserve">(iii) In order for a city to qualify for this funding, cities must:</w:t>
      </w:r>
    </w:p>
    <w:p>
      <w:pPr>
        <w:spacing w:before="0" w:after="0" w:line="408" w:lineRule="exact"/>
        <w:ind w:left="0" w:right="0" w:firstLine="576"/>
        <w:jc w:val="left"/>
      </w:pPr>
      <w:r>
        <w:rPr/>
        <w:t xml:space="preserve">(A) Cancel outstanding legal financial obligation debt for all convictions identified in (b)(i)(A) of this subsection;</w:t>
      </w:r>
    </w:p>
    <w:p>
      <w:pPr>
        <w:spacing w:before="0" w:after="0" w:line="408" w:lineRule="exact"/>
        <w:ind w:left="0" w:right="0" w:firstLine="576"/>
        <w:jc w:val="left"/>
      </w:pPr>
      <w:r>
        <w:rPr/>
        <w:t xml:space="preserve">(B) Remove accounts from collection agencies and refund any legal financial obligations paid to the city and collection agencies;</w:t>
      </w:r>
    </w:p>
    <w:p>
      <w:pPr>
        <w:spacing w:before="0" w:after="0" w:line="408" w:lineRule="exact"/>
        <w:ind w:left="0" w:right="0" w:firstLine="576"/>
        <w:jc w:val="left"/>
      </w:pPr>
      <w:r>
        <w:rPr/>
        <w:t xml:space="preserve">(C) Quash outstanding warrants related to convictions identified in (b)(i)(A)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(c)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department of corrections supervision fees, and other documentation verified costs paid to third parties previously by defendants whose convictions have been vacated by court order due to the </w:t>
      </w:r>
      <w:r>
        <w:rPr>
          <w:i/>
        </w:rPr>
        <w:t xml:space="preserve">State v. Blake</w:t>
      </w:r>
      <w:r>
        <w:rPr/>
        <w:t xml:space="preserve"> ruling.</w:t>
      </w:r>
    </w:p>
    <w:p>
      <w:pPr>
        <w:spacing w:before="0" w:after="0" w:line="408" w:lineRule="exact"/>
        <w:ind w:left="0" w:right="0" w:firstLine="576"/>
        <w:jc w:val="left"/>
      </w:pPr>
      <w:r>
        <w:rPr/>
        <w:t xml:space="preserve">(i) Superior court clerks, district court administrators, and municipal court administrators must send the administrative office of the courts the amount of any refund ordered by the court. The court order must either contain the amount of the refund or provide language for the clerk or court administrator to transmit to the administrative office of the courts of the amount to be reimbursed to the individual.</w:t>
      </w:r>
    </w:p>
    <w:p>
      <w:pPr>
        <w:spacing w:before="0" w:after="0" w:line="408" w:lineRule="exact"/>
        <w:ind w:left="0" w:right="0" w:firstLine="576"/>
        <w:jc w:val="left"/>
      </w:pPr>
      <w:r>
        <w:rPr/>
        <w:t xml:space="preserve">(ii) The department of corrections must send to the administrative office of the courts the amount of supervision fees borne by individuals as a result of a </w:t>
      </w:r>
      <w:r>
        <w:rPr>
          <w:i/>
        </w:rPr>
        <w:t xml:space="preserve">Blake</w:t>
      </w:r>
      <w:r>
        <w:rPr/>
        <w:t xml:space="preserve"> conviction.</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(5) $1,100,000 of the general fund</w:t>
      </w:r>
      <w:r>
        <w:rPr>
          <w:rFonts w:ascii="Times New Roman" w:hAnsi="Times New Roman"/>
        </w:rPr>
        <w:t xml:space="preserve">—</w:t>
      </w:r>
      <w:r>
        <w:rPr/>
        <w:t xml:space="preserve">state appropriation for fiscal year 2024 is provided solely for the administrative office of the courts to implement a one-year juror pilot program for the Pierce county superior court. Under the pilot program, each individual that participates as a juror in Pierce county superior court shall receive juror pay totaling $100 per day for each day that the individual appears during their term of jury service.</w:t>
      </w:r>
    </w:p>
    <w:p>
      <w:pPr>
        <w:spacing w:before="0" w:after="0" w:line="408" w:lineRule="exact"/>
        <w:ind w:left="0" w:right="0" w:firstLine="576"/>
        <w:jc w:val="left"/>
      </w:pPr>
      <w:r>
        <w:rPr/>
        <w:t xml:space="preserve">(6) $1,396,000 of the general fund</w:t>
      </w:r>
      <w:r>
        <w:rPr>
          <w:rFonts w:ascii="Times New Roman" w:hAnsi="Times New Roman"/>
        </w:rPr>
        <w:t xml:space="preserve">—</w:t>
      </w:r>
      <w:r>
        <w:rPr/>
        <w:t xml:space="preserve">state appropriation for fiscal year 2024 and $1,304,000 of the general fund</w:t>
      </w:r>
      <w:r>
        <w:rPr>
          <w:rFonts w:ascii="Times New Roman" w:hAnsi="Times New Roman"/>
        </w:rPr>
        <w:t xml:space="preserve">—</w:t>
      </w:r>
      <w:r>
        <w:rPr/>
        <w:t xml:space="preserve">state appropriation for fiscal year 2025 are provided solely for the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(8)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(9) $1,107,000 of the general fund</w:t>
      </w:r>
      <w:r>
        <w:rPr>
          <w:rFonts w:ascii="Times New Roman" w:hAnsi="Times New Roman"/>
        </w:rPr>
        <w:t xml:space="preserve">—</w:t>
      </w:r>
      <w:r>
        <w:rPr/>
        <w:t xml:space="preserve">state appropriation for fiscal year 2024 and $1,107,000 of the general fund</w:t>
      </w:r>
      <w:r>
        <w:rPr>
          <w:rFonts w:ascii="Times New Roman" w:hAnsi="Times New Roman"/>
        </w:rPr>
        <w:t xml:space="preserve">—</w:t>
      </w:r>
      <w:r>
        <w:rPr/>
        <w:t xml:space="preserve">state appropriation for fiscal year 2025 are provided solely for the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(10) $58,000 of the general fund</w:t>
      </w:r>
      <w:r>
        <w:rPr>
          <w:rFonts w:ascii="Times New Roman" w:hAnsi="Times New Roman"/>
        </w:rPr>
        <w:t xml:space="preserve">—</w:t>
      </w:r>
      <w:r>
        <w:rPr/>
        <w:t xml:space="preserve">state appropriation for fiscal year 2024 is provided solely for implementation of Substitute House Bill No. 1121 (uniform child abduction act). If the bill is not enacted by June 30, 2023, the amount provided in this subsection shall lapse.</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imposed on juveniles by superior courts and courts of limited jurisdiction. The administrative office of the courts must submit a report of the findings to the appropriate committees of the legislature by November 30, 2023. At a minimum, the study must include statewide and county-level data that shows:</w:t>
      </w:r>
    </w:p>
    <w:p>
      <w:pPr>
        <w:spacing w:before="0" w:after="0" w:line="408" w:lineRule="exact"/>
        <w:ind w:left="0" w:right="0" w:firstLine="576"/>
        <w:jc w:val="left"/>
      </w:pPr>
      <w:r>
        <w:rPr/>
        <w:t xml:space="preserve">(a) During the previous five state fiscal years that data is available:</w:t>
      </w:r>
    </w:p>
    <w:p>
      <w:pPr>
        <w:spacing w:before="0" w:after="0" w:line="408" w:lineRule="exact"/>
        <w:ind w:left="0" w:right="0" w:firstLine="576"/>
        <w:jc w:val="left"/>
      </w:pPr>
      <w:r>
        <w:rPr/>
        <w:t xml:space="preserve">(i) The total number of juvenile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(ii)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(iii) The percentage, number of cases, and total amount of legal financial obligations that are uncollectible pursuant to RCW 13.40.190, 13.40.192, or other statutory authority for the expiration of legal financial obligation debt; and</w:t>
      </w:r>
    </w:p>
    <w:p>
      <w:pPr>
        <w:spacing w:before="0" w:after="0" w:line="408" w:lineRule="exact"/>
        <w:ind w:left="0" w:right="0" w:firstLine="576"/>
        <w:jc w:val="left"/>
      </w:pPr>
      <w:r>
        <w:rPr/>
        <w:t xml:space="preserve">(iv) The total amount of outstanding debt owed in fees, court costs, fines, and restitution, disaggregated by the defendants' age at the time of adjudication or conviction, race, gender, legal financial obligation type, charging court and date of assessment; and</w:t>
      </w:r>
    </w:p>
    <w:p>
      <w:pPr>
        <w:spacing w:before="0" w:after="0" w:line="408" w:lineRule="exact"/>
        <w:ind w:left="0" w:right="0" w:firstLine="576"/>
        <w:jc w:val="left"/>
      </w:pPr>
      <w:r>
        <w:rPr/>
        <w:t xml:space="preserve">(b) By year, the total dollars collected for restitution and non-restitution legal financial obligations from fiscal years 2019 through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$171,000 of the general fund</w:t>
      </w:r>
      <w:r>
        <w:rPr>
          <w:rFonts w:ascii="Times New Roman" w:hAnsi="Times New Roman"/>
        </w:rPr>
        <w:t xml:space="preserve">—</w:t>
      </w:r>
      <w:r>
        <w:rPr/>
        <w:t xml:space="preserve">state appropriation for fiscal year 2024 and $1,460,000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(2) $444,000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(3)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$2,284,000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$21,776,000 of the governor's office central services</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$100,000 of the workforce education investment account</w:t>
      </w:r>
      <w:r>
        <w:rPr>
          <w:rFonts w:ascii="Times New Roman" w:hAnsi="Times New Roman"/>
        </w:rPr>
        <w:t xml:space="preserve">—</w:t>
      </w:r>
      <w:r>
        <w:rPr/>
        <w:t xml:space="preserve">state appropriation is provided solely to implement career connected learning.</w:t>
      </w:r>
    </w:p>
    <w:p>
      <w:pPr>
        <w:spacing w:before="0" w:after="0" w:line="408" w:lineRule="exact"/>
        <w:ind w:left="0" w:right="0" w:firstLine="576"/>
        <w:jc w:val="left"/>
      </w:pPr>
      <w:r>
        <w:rPr/>
        <w:t xml:space="preserve">(5)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(6)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office to work in collaboration with the department of health and environmental justice council to design and implement workshops, review state agency community engagement plans, and develop recommendations for deliberative democratic processes regarding climate equity.</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2024 is provided solely for implementation of Engrossed Second Substitute House Bill No. 1167 (residential housing). If the bill is not enacted by June 30, 2023, the amount provided in this subsection shall lapse.</w:t>
      </w:r>
    </w:p>
    <w:p>
      <w:pPr>
        <w:spacing w:before="0" w:after="0" w:line="408" w:lineRule="exact"/>
        <w:ind w:left="0" w:right="0" w:firstLine="576"/>
        <w:jc w:val="left"/>
      </w:pPr>
      <w:r>
        <w:rPr/>
        <w:t xml:space="preserve">(9) $521,000 of the general fund</w:t>
      </w:r>
      <w:r>
        <w:rPr>
          <w:rFonts w:ascii="Times New Roman" w:hAnsi="Times New Roman"/>
        </w:rPr>
        <w:t xml:space="preserve">—</w:t>
      </w:r>
      <w:r>
        <w:rPr/>
        <w:t xml:space="preserve">state appropriation for fiscal year 2024 and $501,000 of the general fund</w:t>
      </w:r>
      <w:r>
        <w:rPr>
          <w:rFonts w:ascii="Times New Roman" w:hAnsi="Times New Roman"/>
        </w:rPr>
        <w:t xml:space="preserve">—</w:t>
      </w:r>
      <w:r>
        <w:rPr/>
        <w:t xml:space="preserve">state appropriation for fiscal year 2025 are provided solely for implementation of Engrossed Second Substitute House Bill No. 1189 (clemency and pardons board). If the bill is not enacted by June 30, 2023, the amounts provided in this subsection shall lapse.</w:t>
      </w:r>
    </w:p>
    <w:p>
      <w:pPr>
        <w:spacing w:before="0" w:after="0" w:line="408" w:lineRule="exact"/>
        <w:ind w:left="0" w:right="0" w:firstLine="576"/>
        <w:jc w:val="left"/>
      </w:pPr>
      <w:r>
        <w:rPr/>
        <w:t xml:space="preserve">(10) $182,000 of the general fund</w:t>
      </w:r>
      <w:r>
        <w:rPr>
          <w:rFonts w:ascii="Times New Roman" w:hAnsi="Times New Roman"/>
        </w:rPr>
        <w:t xml:space="preserve">—</w:t>
      </w:r>
      <w:r>
        <w:rPr/>
        <w:t xml:space="preserve">state appropriation for fiscal year 2024 and $363,000 of the general fund</w:t>
      </w:r>
      <w:r>
        <w:rPr>
          <w:rFonts w:ascii="Times New Roman" w:hAnsi="Times New Roman"/>
        </w:rPr>
        <w:t xml:space="preserve">—</w:t>
      </w:r>
      <w:r>
        <w:rPr/>
        <w:t xml:space="preserve">state appropriation for fiscal year 2025 are provided solely for implementation of Engrossed Second Substitute House Bill No. 1541 (lived experiences). If the bill is not enacted by June 30, 2023, the amounts provided in this subsection shall lapse.</w:t>
      </w:r>
    </w:p>
    <w:p>
      <w:pPr>
        <w:spacing w:before="0" w:after="0" w:line="408" w:lineRule="exact"/>
        <w:ind w:left="0" w:right="0" w:firstLine="576"/>
        <w:jc w:val="left"/>
      </w:pPr>
      <w:r>
        <w:rPr/>
        <w:t xml:space="preserve">(11) $1,411,000 of the general fund</w:t>
      </w:r>
      <w:r>
        <w:rPr>
          <w:rFonts w:ascii="Times New Roman" w:hAnsi="Times New Roman"/>
        </w:rPr>
        <w:t xml:space="preserve">—</w:t>
      </w:r>
      <w:r>
        <w:rPr/>
        <w:t xml:space="preserve">state appropriation for fiscal year 2024 and $1,371,000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$2,620,000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$5,699,000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$1,082,000</w:t>
      </w:r>
    </w:p>
    <w:p>
      <w:pPr>
        <w:tabs>
          <w:tab w:val="right" w:leader="dot" w:pos="9936"/>
        </w:tabs>
        <w:ind w:left="0" w:right="0" w:firstLine="1440"/>
      </w:pPr>
      <w:r>
        <w:rPr/>
        <w:t xml:space="preserve">TOTAL APPROPRIATION</w:t>
      </w:r>
      <w:r>
        <w:tab/>
      </w:r>
      <w:r>
        <w:rPr/>
        <w:t xml:space="preserve">$12,717,000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public disclosure transparency account</w:t>
      </w:r>
      <w:r>
        <w:rPr>
          <w:rFonts w:ascii="Times New Roman" w:hAnsi="Times New Roman"/>
        </w:rPr>
        <w:t xml:space="preserve">—</w:t>
      </w:r>
      <w:r>
        <w:rPr/>
        <w:t xml:space="preserve">state appropriation is provided solely for the development and implementation of projects designated by the commission for the purpose of continuously improving the usability, transparency, and accessibility of systems and information regarding campaign financing, lobbying activities, and the financial affairs of public officials and candidates, consistent with the purposes of chapter 42.17A RCW.</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$8,278,000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$11,249,000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$4,415,000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$1,586,000</w:t>
      </w:r>
    </w:p>
    <w:p>
      <w:pPr>
        <w:tabs>
          <w:tab w:val="right" w:leader="dot" w:pos="9936"/>
        </w:tabs>
        <w:ind w:left="0" w:right="0" w:firstLine="1440"/>
      </w:pPr>
      <w:r>
        <w:rPr/>
        <w:t xml:space="preserve">TOTAL APPROPRIATION</w:t>
      </w:r>
      <w:r>
        <w:tab/>
      </w:r>
      <w:r>
        <w:rPr/>
        <w:t xml:space="preserve">$136,773,000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of statewide significance during the 2023-2025 fiscal biennium. The funding level for each year of the contract shall be based on the amount provided in this subsection. The nonprofit organization shall be required to raise contributions or commitments to make contributions, in cash or in kind, in an amount equal to 40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(9)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(11)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(12)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$866,000</w:t>
      </w:r>
    </w:p>
    <w:p>
      <w:pPr>
        <w:tabs>
          <w:tab w:val="right" w:leader="dot" w:pos="9936"/>
        </w:tabs>
        <w:ind w:left="0" w:right="0" w:firstLine="1440"/>
      </w:pPr>
      <w:r>
        <w:rPr/>
        <w:t xml:space="preserve">TOTAL APPROPRIATION</w:t>
      </w:r>
      <w:r>
        <w:tab/>
      </w:r>
      <w:r>
        <w:rPr/>
        <w:t xml:space="preserve">$1,751,000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$8,200,000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$22,226,000</w:t>
      </w:r>
    </w:p>
    <w:p>
      <w:pPr>
        <w:tabs>
          <w:tab w:val="right" w:leader="dot" w:pos="9936"/>
        </w:tabs>
        <w:ind w:left="0" w:right="0" w:firstLine="1440"/>
      </w:pPr>
      <w:r>
        <w:rPr/>
        <w:t xml:space="preserve">TOTAL APPROPRIATION</w:t>
      </w:r>
      <w:r>
        <w:tab/>
      </w:r>
      <w:r>
        <w:rPr/>
        <w:t xml:space="preserve">$30,926,000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207, Laws of 2021 (tax increment financing).</w:t>
      </w:r>
    </w:p>
    <w:p>
      <w:pPr>
        <w:spacing w:before="0" w:after="0" w:line="408" w:lineRule="exact"/>
        <w:ind w:left="0" w:right="0" w:firstLine="576"/>
        <w:jc w:val="left"/>
      </w:pPr>
      <w:r>
        <w:rPr/>
        <w:t xml:space="preserve">(2) $350,000 of the state treasurer's service account</w:t>
      </w:r>
      <w:r>
        <w:rPr>
          <w:rFonts w:ascii="Times New Roman" w:hAnsi="Times New Roman"/>
        </w:rPr>
        <w:t xml:space="preserve">—</w:t>
      </w:r>
      <w:r>
        <w:rPr/>
        <w:t xml:space="preserve">state appropriation is provided solely for one staff for ongoing policy and program analysis of the Washington future fund program.</w:t>
      </w:r>
    </w:p>
    <w:p>
      <w:pPr>
        <w:spacing w:before="0" w:after="0" w:line="408" w:lineRule="exact"/>
        <w:ind w:left="0" w:right="0" w:firstLine="576"/>
        <w:jc w:val="left"/>
      </w:pPr>
      <w:r>
        <w:rPr/>
        <w:t xml:space="preserve">(3)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(4) $8,200,000 of the crime victim and witness assistance account</w:t>
      </w:r>
      <w:r>
        <w:rPr>
          <w:rFonts w:ascii="Times New Roman" w:hAnsi="Times New Roman"/>
        </w:rPr>
        <w:t xml:space="preserve">—</w:t>
      </w:r>
      <w:r>
        <w:rPr/>
        <w:t xml:space="preserve">state appropriation is provided solely for implementation of Engrossed Substitute House Bill No. 1169 (legal financial obligations).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$1,063,000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$17,313,000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$1,858,000</w:t>
      </w:r>
    </w:p>
    <w:p>
      <w:pPr>
        <w:tabs>
          <w:tab w:val="right" w:leader="dot" w:pos="9936"/>
        </w:tabs>
        <w:ind w:left="0" w:right="0" w:firstLine="1440"/>
      </w:pPr>
      <w:r>
        <w:rPr/>
        <w:t xml:space="preserve">TOTAL APPROPRIATION</w:t>
      </w:r>
      <w:r>
        <w:tab/>
      </w:r>
      <w:r>
        <w:rPr/>
        <w:t xml:space="preserve">$21,292,000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risk-based audits.</w:t>
      </w:r>
    </w:p>
    <w:p>
      <w:pPr>
        <w:spacing w:before="0" w:after="0" w:line="408" w:lineRule="exact"/>
        <w:ind w:left="0" w:right="0" w:firstLine="576"/>
        <w:jc w:val="left"/>
      </w:pPr>
      <w:r>
        <w:rPr/>
        <w:t xml:space="preserve">(4) $1,523,000 of the performance audits of government account nonappropriated account</w:t>
      </w:r>
      <w:r>
        <w:rPr>
          <w:rFonts w:ascii="Times New Roman" w:hAnsi="Times New Roman"/>
        </w:rPr>
        <w:t xml:space="preserve">—</w:t>
      </w:r>
      <w:r>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$280,000</w:t>
      </w:r>
    </w:p>
    <w:p>
      <w:pPr>
        <w:tabs>
          <w:tab w:val="right" w:leader="dot" w:pos="9936"/>
        </w:tabs>
        <w:ind w:left="0" w:right="0" w:firstLine="1440"/>
      </w:pPr>
      <w:r>
        <w:rPr/>
        <w:t xml:space="preserve">TOTAL APPROPRIATION</w:t>
      </w:r>
      <w:r>
        <w:tab/>
      </w:r>
      <w:r>
        <w:rPr/>
        <w:t xml:space="preserve">$562,000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$22,666,000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$6,303,000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$368,162,000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$472,312,000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90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$5,000,000,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rPr/>
        <w:t xml:space="preserve">(6) $464,000 of the general fund</w:t>
      </w:r>
      <w:r>
        <w:rPr>
          <w:rFonts w:ascii="Times New Roman" w:hAnsi="Times New Roman"/>
        </w:rPr>
        <w:t xml:space="preserve">—</w:t>
      </w:r>
      <w:r>
        <w:rPr/>
        <w:t xml:space="preserve">state appropriation for fiscal year 2024 and $464,000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created in section 916 of this act.</w:t>
      </w:r>
    </w:p>
    <w:p>
      <w:pPr>
        <w:spacing w:before="0" w:after="0" w:line="408" w:lineRule="exact"/>
        <w:ind w:left="0" w:right="0" w:firstLine="576"/>
        <w:jc w:val="left"/>
      </w:pPr>
      <w:r>
        <w:rPr/>
        <w:t xml:space="preserve">(7)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(8)(a)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(9)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(10)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(11)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(12) $537,000 of the general fund</w:t>
      </w:r>
      <w:r>
        <w:rPr>
          <w:rFonts w:ascii="Times New Roman" w:hAnsi="Times New Roman"/>
        </w:rPr>
        <w:t xml:space="preserve">—</w:t>
      </w:r>
      <w:r>
        <w:rPr/>
        <w:t xml:space="preserve">state appropriation for fiscal year 2025 is provided solely for implementation of Engrossed Second Substitute House Bill No. 1392 (electronics repair). If the bill is not enacted by June 30, 2023, the amount provided in this subsection shall lapse.</w:t>
      </w:r>
    </w:p>
    <w:p>
      <w:pPr>
        <w:spacing w:before="0" w:after="0" w:line="408" w:lineRule="exact"/>
        <w:ind w:left="0" w:right="0" w:firstLine="576"/>
        <w:jc w:val="left"/>
      </w:pPr>
      <w:r>
        <w:rPr/>
        <w:t xml:space="preserve">(13) $41,000 of the legal services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(14)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(15) $2,514,000 of the general fund</w:t>
      </w:r>
      <w:r>
        <w:rPr>
          <w:rFonts w:ascii="Times New Roman" w:hAnsi="Times New Roman"/>
        </w:rPr>
        <w:t xml:space="preserve">—</w:t>
      </w:r>
      <w:r>
        <w:rPr/>
        <w:t xml:space="preserve">state appropriation for fiscal year 2024 and $2,544,000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0" w:after="0" w:line="408" w:lineRule="exact"/>
        <w:ind w:left="0" w:right="0" w:firstLine="576"/>
        <w:jc w:val="left"/>
      </w:pPr>
      <w:r>
        <w:rPr/>
        <w:t xml:space="preserve">(16)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(17) $264,000 of the public service revolving account</w:t>
      </w:r>
      <w:r>
        <w:rPr>
          <w:rFonts w:ascii="Times New Roman" w:hAnsi="Times New Roman"/>
        </w:rPr>
        <w:t xml:space="preserve">—</w:t>
      </w:r>
      <w:r>
        <w:rPr/>
        <w:t xml:space="preserve">state appropriation and $152,000 of the legal services revolving account</w:t>
      </w:r>
      <w:r>
        <w:rPr>
          <w:rFonts w:ascii="Times New Roman" w:hAnsi="Times New Roman"/>
        </w:rPr>
        <w:t xml:space="preserve">—</w:t>
      </w:r>
      <w:r>
        <w:rPr/>
        <w:t xml:space="preserve">state appropriation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(18)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(19) $1,464,000 of the legal services revolving account</w:t>
      </w:r>
      <w:r>
        <w:rPr>
          <w:rFonts w:ascii="Times New Roman" w:hAnsi="Times New Roman"/>
        </w:rPr>
        <w:t xml:space="preserve">—</w:t>
      </w:r>
      <w:r>
        <w:rPr/>
        <w:t xml:space="preserve">state appropriation is provided solely for implementation of Second Substitute House Bill No. 1205 (service by pub./dependency). If the bill is not enacted by June 30, 2023, the amount provided in this subsection shall lapse.</w:t>
      </w:r>
    </w:p>
    <w:p>
      <w:pPr>
        <w:spacing w:before="0" w:after="0" w:line="408" w:lineRule="exact"/>
        <w:ind w:left="0" w:right="0" w:firstLine="576"/>
        <w:jc w:val="left"/>
      </w:pPr>
      <w:r>
        <w:rPr/>
        <w:t xml:space="preserve">(20) $43,000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(21)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(22)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(23)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(24)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(25)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account</w:t>
      </w:r>
      <w:r>
        <w:rPr>
          <w:rFonts w:ascii="Times New Roman" w:hAnsi="Times New Roman"/>
        </w:rPr>
        <w:t xml:space="preserve">—</w:t>
      </w:r>
      <w:r>
        <w:rPr/>
        <w:t xml:space="preserve">state appropriation are provided solely for the legal matter management platform replacement project, and are subject to the conditions, limitations, and review requirements of section 701 of this act.</w:t>
      </w:r>
    </w:p>
    <w:p>
      <w:pPr>
        <w:spacing w:before="0" w:after="0" w:line="408" w:lineRule="exact"/>
        <w:ind w:left="0" w:right="0" w:firstLine="576"/>
        <w:jc w:val="left"/>
      </w:pPr>
      <w:r>
        <w:rPr/>
        <w:t xml:space="preserve">(26)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$338,000</w:t>
      </w:r>
    </w:p>
    <w:p>
      <w:pPr>
        <w:tabs>
          <w:tab w:val="right" w:leader="dot" w:pos="9936"/>
        </w:tabs>
        <w:ind w:left="0" w:right="0" w:firstLine="1440"/>
      </w:pPr>
      <w:r>
        <w:rPr/>
        <w:t xml:space="preserve">TOTAL APPROPRIATION</w:t>
      </w:r>
      <w:r>
        <w:tab/>
      </w:r>
      <w:r>
        <w:rPr/>
        <w:t xml:space="preserve">$5,931,000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forecasting the number of people eligible for the apple health expansion for Washington residents with incomes at or below 138 percent of the federal poverty level, regardless of immigration status, beginning in January 2024.</w:t>
      </w:r>
    </w:p>
    <w:p>
      <w:pPr>
        <w:spacing w:before="0" w:after="0" w:line="408" w:lineRule="exact"/>
        <w:ind w:left="0" w:right="0" w:firstLine="576"/>
        <w:jc w:val="left"/>
      </w:pPr>
      <w:r>
        <w:rPr/>
        <w:t xml:space="preserve">(4)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(5)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$404,264,000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$15,452,000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$98,378,000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$1,926,874,000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$7,500,000 of the general fund</w:t>
      </w:r>
      <w:r>
        <w:rPr>
          <w:rFonts w:ascii="Times New Roman" w:hAnsi="Times New Roman"/>
        </w:rPr>
        <w:t xml:space="preserve">—</w:t>
      </w:r>
      <w:r>
        <w:rPr/>
        <w:t xml:space="preserve">state appropriation for fiscal year 2024, $7,500,000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$3,375,000 of the general fund</w:t>
      </w:r>
      <w:r>
        <w:rPr>
          <w:rFonts w:ascii="Times New Roman" w:hAnsi="Times New Roman"/>
        </w:rPr>
        <w:t xml:space="preserve">—</w:t>
      </w:r>
      <w:r>
        <w:rPr/>
        <w:t xml:space="preserve">state appropriation for fiscal year 2024 and $3,375,000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$1,366,000 of the general fund</w:t>
      </w:r>
      <w:r>
        <w:rPr>
          <w:rFonts w:ascii="Times New Roman" w:hAnsi="Times New Roman"/>
        </w:rPr>
        <w:t xml:space="preserve">—</w:t>
      </w:r>
      <w:r>
        <w:rPr/>
        <w:t xml:space="preserve">state appropriation for fiscal year 2024 and $2,114,000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individuals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$26,250,000 of the general fund</w:t>
      </w:r>
      <w:r>
        <w:rPr>
          <w:rFonts w:ascii="Times New Roman" w:hAnsi="Times New Roman"/>
        </w:rPr>
        <w:t xml:space="preserve">—</w:t>
      </w:r>
      <w:r>
        <w:rPr/>
        <w:t xml:space="preserve">state appropriation for fiscal year 2024 and $26,250,000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$25,000,000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receive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$76,000,000 of the general fund</w:t>
      </w:r>
      <w:r>
        <w:rPr>
          <w:rFonts w:ascii="Times New Roman" w:hAnsi="Times New Roman"/>
        </w:rPr>
        <w:t xml:space="preserve">—</w:t>
      </w:r>
      <w:r>
        <w:rPr/>
        <w:t xml:space="preserve">state appropriation for fiscal year 2025 and $76,000,000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a community assembly pilot program. The purpose of the pilot program is to create a community assembly model to establish a formalized process for soliciting community input on state policies, programs, and budgets, and to assist state agencies in implementing executive order 22-04. The department must contract with community-based organizations to facilitate community assemblies on a statewide basis. In selecting organizations with which to contract, the department must prioritize organizations serving historically disadvantaged and underserved populations, and organizations serving geographically diverse areas of the state. By June 30, 2024, and by June 30, 2025, the department must submit a report to the governor and the appropriate committees of the legislature summarizing community input and feedback provided from the community assemblies.</w:t>
      </w:r>
    </w:p>
    <w:p>
      <w:pPr>
        <w:spacing w:before="0" w:after="0" w:line="408" w:lineRule="exact"/>
        <w:ind w:left="0" w:right="0" w:firstLine="576"/>
        <w:jc w:val="left"/>
      </w:pPr>
      <w:r>
        <w:rPr/>
        <w:t xml:space="preserve">(41)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(42)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(43)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(45)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(47)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(49) $1,000,000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$550,000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$450,000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(50)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(51)(a)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(52)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(53) $1,562,000 of the general fund</w:t>
      </w:r>
      <w:r>
        <w:rPr>
          <w:rFonts w:ascii="Times New Roman" w:hAnsi="Times New Roman"/>
        </w:rPr>
        <w:t xml:space="preserve">—</w:t>
      </w:r>
      <w:r>
        <w:rPr/>
        <w:t xml:space="preserve">state appropriation for fiscal year 2024 and $1,562,000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(54)(a)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(55)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(56)(a)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(57)(a)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(58)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(59)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(60)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(62)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(64)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(67)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(68) $20,656,000 of the general fund</w:t>
      </w:r>
      <w:r>
        <w:rPr>
          <w:rFonts w:ascii="Times New Roman" w:hAnsi="Times New Roman"/>
        </w:rPr>
        <w:t xml:space="preserve">—</w:t>
      </w:r>
      <w:r>
        <w:rPr/>
        <w:t xml:space="preserve">state appropriation for fiscal year 2024 and $20,656,000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w:t>
      </w:r>
    </w:p>
    <w:p>
      <w:pPr>
        <w:spacing w:before="0" w:after="0" w:line="408" w:lineRule="exact"/>
        <w:ind w:left="0" w:right="0" w:firstLine="576"/>
        <w:jc w:val="left"/>
      </w:pPr>
      <w:r>
        <w:rPr/>
        <w:t xml:space="preserve">(69)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(70)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(71)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(72)(a) Before awarding and entering into grants or contracts for the 2023-2025 fiscal biennium for homeless housing and service programs that are funded from the home security fund account or the affordable housing for all account, the department must consult with local governments and eligible grantees to ensure that funding from these accounts is used to maintain the levels and types of homeless housing and services available in local communities as of December 31, 2022, before the funding is used for other expenditures.</w:t>
      </w:r>
    </w:p>
    <w:p>
      <w:pPr>
        <w:spacing w:before="0" w:after="0" w:line="408" w:lineRule="exact"/>
        <w:ind w:left="0" w:right="0" w:firstLine="576"/>
        <w:jc w:val="left"/>
      </w:pPr>
      <w:r>
        <w:rPr/>
        <w:t xml:space="preserve">(b) By October 31, 2023, all grant and contract recipients who receive funding from the home security fund account or the affordable housing for all account for homeless housing and service programs must report to the department on any funds not yet spent or committed. The department must work with all grant and contract recipients to reprioritize any uncommitted funds to expedite their use for homeless housing and service programs on a statewide basis, including adjusting contracts or redistributing funds to other eligible entities to the extent that such redistribution does not conflict with any other requirements under chapter 43.185C RCW. The department must report to the appropriate committees of the legislature by December 1, 2023, on any redistribution of funds conducted pursuant to this subsection.</w:t>
      </w:r>
    </w:p>
    <w:p>
      <w:pPr>
        <w:spacing w:before="0" w:after="0" w:line="408" w:lineRule="exact"/>
        <w:ind w:left="0" w:right="0" w:firstLine="576"/>
        <w:jc w:val="left"/>
      </w:pPr>
      <w:r>
        <w:rPr/>
        <w:t xml:space="preserve">(73) $369,000 of the general fund</w:t>
      </w:r>
      <w:r>
        <w:rPr>
          <w:rFonts w:ascii="Times New Roman" w:hAnsi="Times New Roman"/>
        </w:rPr>
        <w:t xml:space="preserve">—</w:t>
      </w:r>
      <w:r>
        <w:rPr/>
        <w:t xml:space="preserve">state appropriation for fiscal year 2024 is provided solely for a grant to the Yakama Nation to update court software and to implement a court management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$40,953,000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$208,257,000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$5,500,000 of the general fund</w:t>
      </w:r>
      <w:r>
        <w:rPr>
          <w:rFonts w:ascii="Times New Roman" w:hAnsi="Times New Roman"/>
        </w:rPr>
        <w:t xml:space="preserve">—</w:t>
      </w:r>
      <w:r>
        <w:rPr/>
        <w:t xml:space="preserve">state appropriation for fiscal year 2024 and $5,500,000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Grants may be used for the following activities:</w:t>
      </w:r>
    </w:p>
    <w:p>
      <w:pPr>
        <w:spacing w:before="0" w:after="0" w:line="408" w:lineRule="exact"/>
        <w:ind w:left="0" w:right="0" w:firstLine="576"/>
        <w:jc w:val="left"/>
      </w:pPr>
      <w:r>
        <w:rPr/>
        <w:t xml:space="preserve">(a)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(b)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(c)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(i) Land use and regulatory solutions to address homelessness and low-income housing; and</w:t>
      </w:r>
    </w:p>
    <w:p>
      <w:pPr>
        <w:spacing w:before="0" w:after="0" w:line="408" w:lineRule="exact"/>
        <w:ind w:left="0" w:right="0" w:firstLine="576"/>
        <w:jc w:val="left"/>
      </w:pPr>
      <w:r>
        <w:rPr/>
        <w:t xml:space="preserve">(ii) Bridging homeless service planning with land use planning.</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w:t>
      </w:r>
    </w:p>
    <w:p>
      <w:pPr>
        <w:spacing w:before="0" w:after="0" w:line="408" w:lineRule="exact"/>
        <w:ind w:left="0" w:right="0" w:firstLine="576"/>
        <w:jc w:val="left"/>
      </w:pPr>
      <w:r>
        <w:rPr/>
        <w:t xml:space="preserve">(c) A dashboard to display data in an easily accessible format; and</w:t>
      </w:r>
    </w:p>
    <w:p>
      <w:pPr>
        <w:spacing w:before="0" w:after="0" w:line="408" w:lineRule="exact"/>
        <w:ind w:left="0" w:right="0" w:firstLine="576"/>
        <w:jc w:val="left"/>
      </w:pPr>
      <w:r>
        <w:rPr/>
        <w:t xml:space="preserve">(d)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(13) $1,553,000 of the general fund</w:t>
      </w:r>
      <w:r>
        <w:rPr>
          <w:rFonts w:ascii="Times New Roman" w:hAnsi="Times New Roman"/>
        </w:rPr>
        <w:t xml:space="preserve">—</w:t>
      </w:r>
      <w:r>
        <w:rPr/>
        <w:t xml:space="preserve">state appropriation for fiscal year 2024 and $1,220,000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city of Battle Ground to complete a feasibility study on options for a downtown revitalization project by June 30, 2025.</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$238,000 of the general fund</w:t>
      </w:r>
      <w:r>
        <w:rPr>
          <w:rFonts w:ascii="Times New Roman" w:hAnsi="Times New Roman"/>
        </w:rPr>
        <w:t xml:space="preserve">—</w:t>
      </w:r>
      <w:r>
        <w:rPr/>
        <w:t xml:space="preserve">state appropriation for fiscal year 2024 and $239,000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0" w:after="0" w:line="408" w:lineRule="exact"/>
        <w:ind w:left="0" w:right="0" w:firstLine="576"/>
        <w:jc w:val="left"/>
      </w:pPr>
      <w:r>
        <w:rPr/>
        <w:t xml:space="preserve">(22)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(23)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(24)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$8,919,000</w:t>
      </w:r>
    </w:p>
    <w:p>
      <w:pPr>
        <w:tabs>
          <w:tab w:val="right" w:leader="dot" w:pos="9936"/>
        </w:tabs>
        <w:ind w:left="0" w:right="0" w:firstLine="1440"/>
      </w:pPr>
      <w:r>
        <w:rPr/>
        <w:t xml:space="preserve">TOTAL APPROPRIATION</w:t>
      </w:r>
      <w:r>
        <w:tab/>
      </w:r>
      <w:r>
        <w:rPr/>
        <w:t xml:space="preserve">$229,432,000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$2,656,000 of the general fund</w:t>
      </w:r>
      <w:r>
        <w:rPr>
          <w:rFonts w:ascii="Times New Roman" w:hAnsi="Times New Roman"/>
        </w:rPr>
        <w:t xml:space="preserve">—</w:t>
      </w:r>
      <w:r>
        <w:rPr/>
        <w:t xml:space="preserve">state appropriation for fiscal year 2024 and $2,656,000 of the general fund</w:t>
      </w:r>
      <w:r>
        <w:rPr>
          <w:rFonts w:ascii="Times New Roman" w:hAnsi="Times New Roman"/>
        </w:rPr>
        <w:t xml:space="preserve">—</w:t>
      </w:r>
      <w:r>
        <w:rPr/>
        <w:t xml:space="preserve">state appropriation for fiscal year 2025 are provided solely for implementation of Substitute House Bill No. 1717 (associate development orgs.). If the bill is not enacted by June 30, 2023, the amounts provided in this subsection shall lapse.</w:t>
      </w:r>
    </w:p>
    <w:p>
      <w:pPr>
        <w:spacing w:before="0" w:after="0" w:line="408" w:lineRule="exact"/>
        <w:ind w:left="0" w:right="0" w:firstLine="576"/>
        <w:jc w:val="left"/>
      </w:pPr>
      <w:r>
        <w:rPr/>
        <w:t xml:space="preserve">(21)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implementation of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(22) $5,966,000 of the statewide tourism marketing account</w:t>
      </w:r>
      <w:r>
        <w:rPr>
          <w:rFonts w:ascii="Times New Roman" w:hAnsi="Times New Roman"/>
        </w:rPr>
        <w:t xml:space="preserve">—</w:t>
      </w:r>
      <w:r>
        <w:rPr/>
        <w:t xml:space="preserve">state appropriation is provided solely for implementation of Substitute House Bill No. 1258 (tourism marketing), which assumes that 3.0 percent of taxes collected pursuant to RCW 82.08.020(1) on retail sales of lodging, car rentals, and restaurants will be deposited into the statewide tourism marketing account. If the bill is not enacted by June 30, 2023, the amount provided in this subsection shall lapse.</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$144,661,000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$52,340,000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$432,834,000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$2,250,000 of the general fund</w:t>
      </w:r>
      <w:r>
        <w:rPr>
          <w:rFonts w:ascii="Times New Roman" w:hAnsi="Times New Roman"/>
        </w:rPr>
        <w:t xml:space="preserve">—</w:t>
      </w:r>
      <w:r>
        <w:rPr/>
        <w:t xml:space="preserve">state appropriation for fiscal year 2024 and 2,250,000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 and</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energy resilience and emergency management office to modify the contingency plans that the department prepares pursuant to RCW 43.21F.045 to include an analysis of human, natural, and cybersecurity hazards.</w:t>
      </w:r>
    </w:p>
    <w:p>
      <w:pPr>
        <w:spacing w:before="0" w:after="0" w:line="408" w:lineRule="exact"/>
        <w:ind w:left="0" w:right="0" w:firstLine="576"/>
        <w:jc w:val="left"/>
      </w:pPr>
      <w:r>
        <w:rPr/>
        <w:t xml:space="preserve">(12)(a) $300,000 of the general fund</w:t>
      </w:r>
      <w:r>
        <w:rPr>
          <w:rFonts w:ascii="Times New Roman" w:hAnsi="Times New Roman"/>
        </w:rPr>
        <w:t xml:space="preserve">—</w:t>
      </w:r>
      <w:r>
        <w:rPr/>
        <w:t xml:space="preserve">state appropriation for fiscal year 2024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(13)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(14) $1,879,000 of the climate commitment account</w:t>
      </w:r>
      <w:r>
        <w:rPr>
          <w:rFonts w:ascii="Times New Roman" w:hAnsi="Times New Roman"/>
        </w:rPr>
        <w:t xml:space="preserve">—</w:t>
      </w:r>
      <w:r>
        <w:rPr/>
        <w:t xml:space="preserve">state appropriation is provided solely for implementation of Engrossed Substitute House Bill No. 1282 (public building materials). This project is subject to the conditions, limitations, and review requirements of section 701 of this act. If the bill is not enacted by June 30, 2023, the amount provided in this subsection shall lapse.</w:t>
      </w:r>
    </w:p>
    <w:p>
      <w:pPr>
        <w:spacing w:before="0" w:after="0" w:line="408" w:lineRule="exact"/>
        <w:ind w:left="0" w:right="0" w:firstLine="576"/>
        <w:jc w:val="left"/>
      </w:pPr>
      <w:r>
        <w:rPr/>
        <w:t xml:space="preserve">(15)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(16)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(17)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(18) $1,277,000 of the general fund</w:t>
      </w:r>
      <w:r>
        <w:rPr>
          <w:rFonts w:ascii="Times New Roman" w:hAnsi="Times New Roman"/>
        </w:rPr>
        <w:t xml:space="preserve">—</w:t>
      </w:r>
      <w:r>
        <w:rPr/>
        <w:t xml:space="preserve">state appropriation for fiscal year 2024 and $1,287,000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(20)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 and</w:t>
      </w:r>
    </w:p>
    <w:p>
      <w:pPr>
        <w:spacing w:before="0" w:after="0" w:line="408" w:lineRule="exact"/>
        <w:ind w:left="0" w:right="0" w:firstLine="576"/>
        <w:jc w:val="left"/>
      </w:pPr>
      <w:r>
        <w:rPr/>
        <w:t xml:space="preserve">(xi) An assessment of current state grant programs, including within the climate commitment act, that can help offset the costs of adding equipment and processes to Washington's five refineries to add renewable liquid fuels production.</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$128,000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$1,062,000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$1,716,000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$845,000</w:t>
      </w:r>
    </w:p>
    <w:p>
      <w:pPr>
        <w:tabs>
          <w:tab w:val="right" w:leader="dot" w:pos="9936"/>
        </w:tabs>
        <w:ind w:left="0" w:right="0" w:firstLine="1440"/>
      </w:pPr>
      <w:r>
        <w:rPr/>
        <w:t xml:space="preserve">TOTAL APPROPRIATION</w:t>
      </w:r>
      <w:r>
        <w:tab/>
      </w:r>
      <w:r>
        <w:rPr/>
        <w:t xml:space="preserve">$54,426,000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$27,851,000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$167,332,000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$26,354,000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tabs>
          <w:tab w:val="right" w:leader="dot" w:pos="9936"/>
        </w:tabs>
        <w:ind w:left="0" w:right="0" w:firstLine="1440"/>
      </w:pPr>
      <w:r>
        <w:rPr/>
        <w:t xml:space="preserve">TOTAL APPROPRIATION</w:t>
      </w:r>
      <w:r>
        <w:tab/>
      </w:r>
      <w:r>
        <w:rPr/>
        <w:t xml:space="preserve">$308,327,000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$167,332,000 of the statewide information technology system development revolving account</w:t>
      </w:r>
      <w:r>
        <w:rPr>
          <w:rFonts w:ascii="Times New Roman" w:hAnsi="Times New Roman"/>
        </w:rPr>
        <w:t xml:space="preserve">—</w:t>
      </w:r>
      <w:r>
        <w:rPr/>
        <w:t xml:space="preserve">state appropriation, $352,000 of the personnel services account</w:t>
      </w:r>
      <w:r>
        <w:rPr>
          <w:rFonts w:ascii="Times New Roman" w:hAnsi="Times New Roman"/>
        </w:rPr>
        <w:t xml:space="preserve">—</w:t>
      </w:r>
      <w:r>
        <w:rPr/>
        <w:t xml:space="preserve">state appropriation, and $326,000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and is subject to the conditions, limitations, and review requirements of section 701 of this act.</w:t>
      </w:r>
    </w:p>
    <w:p>
      <w:pPr>
        <w:spacing w:before="0" w:after="0" w:line="408" w:lineRule="exact"/>
        <w:ind w:left="0" w:right="0" w:firstLine="576"/>
        <w:jc w:val="left"/>
      </w:pPr>
      <w:r>
        <w:rPr/>
        <w:t xml:space="preserve">(b) Beginning July 1, 2023, the office of financial management shall provide written quarterly reports, within 30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2023.</w:t>
      </w:r>
    </w:p>
    <w:p>
      <w:pPr>
        <w:spacing w:before="0" w:after="0" w:line="408" w:lineRule="exact"/>
        <w:ind w:left="0" w:right="0" w:firstLine="576"/>
        <w:jc w:val="left"/>
      </w:pPr>
      <w:r>
        <w:rPr/>
        <w:t xml:space="preserve">(3)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is provided solely for implementation of chapter 245, Laws of 2022 (state boards, etc./stipends).</w:t>
      </w:r>
    </w:p>
    <w:p>
      <w:pPr>
        <w:spacing w:before="0" w:after="0" w:line="408" w:lineRule="exact"/>
        <w:ind w:left="0" w:right="0" w:firstLine="576"/>
        <w:jc w:val="left"/>
      </w:pPr>
      <w:r>
        <w:rPr/>
        <w:t xml:space="preserve">(5)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(6)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(7)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(8)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(9)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(10)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(11)(a)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will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three-site,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(12)(a)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(13)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$65,489,000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$65,501,000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administrative hearings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(2)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$31,146,000</w:t>
      </w:r>
    </w:p>
    <w:p>
      <w:pPr>
        <w:tabs>
          <w:tab w:val="right" w:leader="dot" w:pos="9936"/>
        </w:tabs>
        <w:ind w:left="0" w:right="0" w:firstLine="1440"/>
      </w:pPr>
      <w:r>
        <w:rPr/>
        <w:t xml:space="preserve">TOTAL APPROPRIATION</w:t>
      </w:r>
      <w:r>
        <w:tab/>
      </w:r>
      <w:r>
        <w:rPr/>
        <w:t xml:space="preserve">$31,146,000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$1,849,000</w:t>
      </w:r>
    </w:p>
    <w:p>
      <w:pPr>
        <w:tabs>
          <w:tab w:val="right" w:leader="dot" w:pos="9936"/>
        </w:tabs>
        <w:ind w:left="0" w:right="0" w:firstLine="1440"/>
      </w:pPr>
      <w:r>
        <w:rPr/>
        <w:t xml:space="preserve">TOTAL APPROPRIATION</w:t>
      </w:r>
      <w:r>
        <w:tab/>
      </w:r>
      <w:r>
        <w:rPr/>
        <w:t xml:space="preserve">$3,643,000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$187,000 of the general fund</w:t>
      </w:r>
      <w:r>
        <w:rPr>
          <w:rFonts w:ascii="Times New Roman" w:hAnsi="Times New Roman"/>
        </w:rPr>
        <w:t xml:space="preserve">—</w:t>
      </w:r>
      <w:r>
        <w:rPr/>
        <w:t xml:space="preserve">state appropriation for fiscal year 2024 and $395,000 of the general fund</w:t>
      </w:r>
      <w:r>
        <w:rPr>
          <w:rFonts w:ascii="Times New Roman" w:hAnsi="Times New Roman"/>
        </w:rPr>
        <w:t xml:space="preserve">—</w:t>
      </w:r>
      <w:r>
        <w:rPr/>
        <w:t xml:space="preserve">state appropriation for fiscal year 2025 are provided solely for a two-year pilot program for gang reentry navigators in Skagit and Clark counties.</w:t>
      </w:r>
    </w:p>
    <w:p>
      <w:pPr>
        <w:spacing w:before="0" w:after="0" w:line="408" w:lineRule="exact"/>
        <w:ind w:left="0" w:right="0" w:firstLine="576"/>
        <w:jc w:val="left"/>
      </w:pPr>
      <w:r>
        <w:rPr/>
        <w:t xml:space="preserve">(3) $210,000 of the general fund</w:t>
      </w:r>
      <w:r>
        <w:rPr>
          <w:rFonts w:ascii="Times New Roman" w:hAnsi="Times New Roman"/>
        </w:rPr>
        <w:t xml:space="preserve">—</w:t>
      </w:r>
      <w:r>
        <w:rPr/>
        <w:t xml:space="preserve">state appropriation for fiscal year 2024 and $210,000 of the general fund</w:t>
      </w:r>
      <w:r>
        <w:rPr>
          <w:rFonts w:ascii="Times New Roman" w:hAnsi="Times New Roman"/>
        </w:rPr>
        <w:t xml:space="preserve">—</w:t>
      </w:r>
      <w:r>
        <w:rPr/>
        <w:t xml:space="preserve">state appropriation for fiscal year 2025 are provided solely for a two-year pilot program for gang youth intervention specialists within two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$634,000</w:t>
      </w:r>
    </w:p>
    <w:p>
      <w:pPr>
        <w:tabs>
          <w:tab w:val="right" w:leader="dot" w:pos="9936"/>
        </w:tabs>
        <w:ind w:left="0" w:right="0" w:firstLine="1440"/>
      </w:pPr>
      <w:r>
        <w:rPr/>
        <w:t xml:space="preserve">TOTAL APPROPRIATION</w:t>
      </w:r>
      <w:r>
        <w:tab/>
      </w:r>
      <w:r>
        <w:rPr/>
        <w:t xml:space="preserve">$1,265,000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$109,880,000</w:t>
      </w:r>
    </w:p>
    <w:p>
      <w:pPr>
        <w:tabs>
          <w:tab w:val="right" w:leader="dot" w:pos="9936"/>
        </w:tabs>
        <w:ind w:left="0" w:right="0" w:firstLine="1440"/>
      </w:pPr>
      <w:r>
        <w:rPr/>
        <w:t xml:space="preserve">TOTAL APPROPRIATION</w:t>
      </w:r>
      <w:r>
        <w:tab/>
      </w:r>
      <w:r>
        <w:rPr/>
        <w:t xml:space="preserve">$110,267,000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(3)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 If the bill is not enacted by June 30, 2023, the amount provided in this subsection shall lapse.</w:t>
      </w:r>
    </w:p>
    <w:p>
      <w:pPr>
        <w:spacing w:before="0" w:after="0" w:line="408" w:lineRule="exact"/>
        <w:ind w:left="0" w:right="0" w:firstLine="576"/>
        <w:jc w:val="left"/>
      </w:pPr>
      <w:r>
        <w:rPr/>
        <w:t xml:space="preserve">(4)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(5)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$427,691,000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$7,736,000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$18,785,000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$885,514,000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$3,952,000 of the general fund</w:t>
      </w:r>
      <w:r>
        <w:rPr>
          <w:rFonts w:ascii="Times New Roman" w:hAnsi="Times New Roman"/>
        </w:rPr>
        <w:t xml:space="preserve">—</w:t>
      </w:r>
      <w:r>
        <w:rPr/>
        <w:t xml:space="preserve">state appropriation for fiscal year 2024 and $2,621,000 of the general fund</w:t>
      </w:r>
      <w:r>
        <w:rPr>
          <w:rFonts w:ascii="Times New Roman" w:hAnsi="Times New Roman"/>
        </w:rPr>
        <w:t xml:space="preserve">—</w:t>
      </w:r>
      <w:r>
        <w:rPr/>
        <w:t xml:space="preserve">state appropriation for fiscal year 2025 are provided solely for the implementation of chapter 196, Laws of 2021 (capital gains tax). Of the amounts provided in this subsection, $2,497,000 of the general fund</w:t>
      </w:r>
      <w:r>
        <w:rPr>
          <w:rFonts w:ascii="Times New Roman" w:hAnsi="Times New Roman"/>
        </w:rPr>
        <w:t xml:space="preserve">—</w:t>
      </w:r>
      <w:r>
        <w:rPr/>
        <w:t xml:space="preserve">state appropriation for fiscal year 2024 and $1,389,000 of the general fund</w:t>
      </w:r>
      <w:r>
        <w:rPr>
          <w:rFonts w:ascii="Times New Roman" w:hAnsi="Times New Roman"/>
        </w:rPr>
        <w:t xml:space="preserve">—</w:t>
      </w:r>
      <w:r>
        <w:rPr/>
        <w:t xml:space="preserve">state appropriation for fiscal year 2025 are subject to the conditions, limitations, and review requirements of section 701 of this act.</w:t>
      </w:r>
    </w:p>
    <w:p>
      <w:pPr>
        <w:spacing w:before="0" w:after="0" w:line="408" w:lineRule="exact"/>
        <w:ind w:left="0" w:right="0" w:firstLine="576"/>
        <w:jc w:val="left"/>
      </w:pPr>
      <w:r>
        <w:rPr/>
        <w:t xml:space="preserve">(2) $249,199,000 of the general fund</w:t>
      </w:r>
      <w:r>
        <w:rPr>
          <w:rFonts w:ascii="Times New Roman" w:hAnsi="Times New Roman"/>
        </w:rPr>
        <w:t xml:space="preserve">—</w:t>
      </w:r>
      <w:r>
        <w:rPr/>
        <w:t xml:space="preserve">state appropriation for fiscal year 2024 and $257,924,000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$14,199,000 of the general fund</w:t>
      </w:r>
      <w:r>
        <w:rPr>
          <w:rFonts w:ascii="Times New Roman" w:hAnsi="Times New Roman"/>
        </w:rPr>
        <w:t xml:space="preserve">—</w:t>
      </w:r>
      <w:r>
        <w:rPr/>
        <w:t xml:space="preserve">state appropriation for fiscal year 2024 and $9,924,000 of the general fund</w:t>
      </w:r>
      <w:r>
        <w:rPr>
          <w:rFonts w:ascii="Times New Roman" w:hAnsi="Times New Roman"/>
        </w:rPr>
        <w:t xml:space="preserve">—</w:t>
      </w:r>
      <w:r>
        <w:rPr/>
        <w:t xml:space="preserve">state appropriation for fiscal year 2025 are provided solely for IT implementation and administration of the working families tax exemption program. Of the amounts provided in this subsection, $5,865,000 of the general fund</w:t>
      </w:r>
      <w:r>
        <w:rPr>
          <w:rFonts w:ascii="Times New Roman" w:hAnsi="Times New Roman"/>
        </w:rPr>
        <w:t xml:space="preserve">—</w:t>
      </w:r>
      <w:r>
        <w:rPr/>
        <w:t xml:space="preserve">state appropriation for fiscal year 2024 and $3,136,000 of the general fund</w:t>
      </w:r>
      <w:r>
        <w:rPr>
          <w:rFonts w:ascii="Times New Roman" w:hAnsi="Times New Roman"/>
        </w:rPr>
        <w:t xml:space="preserve">—</w:t>
      </w:r>
      <w:r>
        <w:rPr/>
        <w:t xml:space="preserve">state appropriation for fiscal year 2025 are subject to the conditions, limitations, and review requirements of section 701 of this act;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is provided solely for remittances under the working families tax exemption program.</w:t>
      </w:r>
    </w:p>
    <w:p>
      <w:pPr>
        <w:spacing w:before="0" w:after="0" w:line="408" w:lineRule="exact"/>
        <w:ind w:left="0" w:right="0" w:firstLine="576"/>
        <w:jc w:val="left"/>
      </w:pPr>
      <w:r>
        <w:rPr/>
        <w:t xml:space="preserve">(3) $2,614,000 of the general fund</w:t>
      </w:r>
      <w:r>
        <w:rPr>
          <w:rFonts w:ascii="Times New Roman" w:hAnsi="Times New Roman"/>
        </w:rPr>
        <w:t xml:space="preserve">—</w:t>
      </w:r>
      <w:r>
        <w:rPr/>
        <w:t xml:space="preserve">state appropriation for fiscal year 2024 and $762,000 of the general fund</w:t>
      </w:r>
      <w:r>
        <w:rPr>
          <w:rFonts w:ascii="Times New Roman" w:hAnsi="Times New Roman"/>
        </w:rPr>
        <w:t xml:space="preserve">—</w:t>
      </w:r>
      <w:r>
        <w:rPr/>
        <w:t xml:space="preserve">state appropriation for fiscal year 2025 are provided solely for the department to implement 2023 revenue legislation.</w:t>
      </w:r>
    </w:p>
    <w:p>
      <w:pPr>
        <w:spacing w:before="0" w:after="0" w:line="408" w:lineRule="exact"/>
        <w:ind w:left="0" w:right="0" w:firstLine="576"/>
        <w:jc w:val="left"/>
      </w:pPr>
      <w:r>
        <w:rPr/>
        <w:t xml:space="preserve">(4)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(5)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(6)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$2,640,000</w:t>
      </w:r>
    </w:p>
    <w:p>
      <w:pPr>
        <w:tabs>
          <w:tab w:val="right" w:leader="dot" w:pos="9936"/>
        </w:tabs>
        <w:ind w:left="0" w:right="0" w:firstLine="1440"/>
      </w:pPr>
      <w:r>
        <w:rPr/>
        <w:t xml:space="preserve">TOTAL APPROPRIATION</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$4,404,000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$5,575,000</w:t>
      </w:r>
    </w:p>
    <w:p>
      <w:pPr>
        <w:tabs>
          <w:tab w:val="right" w:leader="dot" w:pos="9936"/>
        </w:tabs>
        <w:ind w:left="0" w:right="0" w:firstLine="1440"/>
      </w:pPr>
      <w:r>
        <w:rPr/>
        <w:t xml:space="preserve">TOTAL APPROPRIATION</w:t>
      </w:r>
      <w:r>
        <w:tab/>
      </w:r>
      <w:r>
        <w:rPr/>
        <w:t xml:space="preserve">$14,436,000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t xml:space="preserve">(3) $410,000 of the general fund</w:t>
      </w:r>
      <w:r>
        <w:rPr>
          <w:rFonts w:ascii="Times New Roman" w:hAnsi="Times New Roman"/>
        </w:rPr>
        <w:t xml:space="preserve">—</w:t>
      </w:r>
      <w:r>
        <w:rPr/>
        <w:t xml:space="preserve">state appropriation for fiscal year 2024 and $401,000 of the general fund</w:t>
      </w:r>
      <w:r>
        <w:rPr>
          <w:rFonts w:ascii="Times New Roman" w:hAnsi="Times New Roman"/>
        </w:rPr>
        <w:t xml:space="preserve">—</w:t>
      </w:r>
      <w:r>
        <w:rPr/>
        <w:t xml:space="preserve">state appropriation for fiscal year 2025 are provided solely for the office to establish a department of strategy, accountability, and performance.</w:t>
      </w:r>
    </w:p>
    <w:p>
      <w:pPr>
        <w:spacing w:before="0" w:after="0" w:line="408" w:lineRule="exact"/>
        <w:ind w:left="0" w:right="0" w:firstLine="576"/>
        <w:jc w:val="left"/>
      </w:pPr>
      <w:r>
        <w:rPr/>
        <w:t xml:space="preserve">(4) $848,000 of the general fund</w:t>
      </w:r>
      <w:r>
        <w:rPr>
          <w:rFonts w:ascii="Times New Roman" w:hAnsi="Times New Roman"/>
        </w:rPr>
        <w:t xml:space="preserve">—</w:t>
      </w:r>
      <w:r>
        <w:rPr/>
        <w:t xml:space="preserve">state appropriation for fiscal year 2024 and $848,000 of the general fund</w:t>
      </w:r>
      <w:r>
        <w:rPr>
          <w:rFonts w:ascii="Times New Roman" w:hAnsi="Times New Roman"/>
        </w:rPr>
        <w:t xml:space="preserve">—</w:t>
      </w:r>
      <w:r>
        <w:rPr/>
        <w:t xml:space="preserve">state appropriation for fiscal year 2025 are provided solely for the office to implement, maintain, and operate its access equity system, and is subject to the conditions, limitations, and review requirements of section 701 of this act.</w:t>
      </w:r>
    </w:p>
    <w:p>
      <w:pPr>
        <w:spacing w:before="0" w:after="0" w:line="408" w:lineRule="exact"/>
        <w:ind w:left="0" w:right="0" w:firstLine="576"/>
        <w:jc w:val="left"/>
      </w:pPr>
      <w:r>
        <w:rPr/>
        <w:t xml:space="preserve">(5) $24,000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$72,117,000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$4,042,000</w:t>
      </w:r>
    </w:p>
    <w:p>
      <w:pPr>
        <w:tabs>
          <w:tab w:val="right" w:leader="dot" w:pos="9936"/>
        </w:tabs>
        <w:ind w:left="0" w:right="0" w:firstLine="1440"/>
      </w:pPr>
      <w:r>
        <w:rPr/>
        <w:t xml:space="preserve">TOTAL APPROPRIATION</w:t>
      </w:r>
      <w:r>
        <w:tab/>
      </w:r>
      <w:r>
        <w:rPr/>
        <w:t xml:space="preserve">$80,843,000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(2) $190,000 of the insurance commissioner's regulatory account</w:t>
      </w:r>
      <w:r>
        <w:rPr>
          <w:rFonts w:ascii="Times New Roman" w:hAnsi="Times New Roman"/>
        </w:rPr>
        <w:t xml:space="preserve">—</w:t>
      </w:r>
      <w:r>
        <w:rPr/>
        <w:t xml:space="preserve">state appropriation is provided solely for implementation of Substitute House Bill No. 1266 (insurance comnr./email). If the bill is not enacted by June 30, 2023, the amount provided in this subsection shall lapse.</w:t>
      </w:r>
    </w:p>
    <w:p>
      <w:pPr>
        <w:spacing w:before="0" w:after="0" w:line="408" w:lineRule="exact"/>
        <w:ind w:left="0" w:right="0" w:firstLine="576"/>
        <w:jc w:val="left"/>
      </w:pPr>
      <w:r>
        <w:rPr/>
        <w:t xml:space="preserve">(3) $59,000 of the insurance commissioner's regulatory account</w:t>
      </w:r>
      <w:r>
        <w:rPr>
          <w:rFonts w:ascii="Times New Roman" w:hAnsi="Times New Roman"/>
        </w:rPr>
        <w:t xml:space="preserve">—</w:t>
      </w:r>
      <w:r>
        <w:rPr/>
        <w:t xml:space="preserve">state appropriation is provided solely for implementation of Second Substitute House Bill No. 1151 (fertility services coverage). If the bill is not enacted by June 30, 2023, the amount provided in this subsection shall lapse.</w:t>
      </w:r>
    </w:p>
    <w:p>
      <w:pPr>
        <w:spacing w:before="0" w:after="0" w:line="408" w:lineRule="exact"/>
        <w:ind w:left="0" w:right="0" w:firstLine="576"/>
        <w:jc w:val="left"/>
      </w:pPr>
      <w:r>
        <w:rPr/>
        <w:t xml:space="preserve">(4)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(5) $25,000 of the insurance commissioner's regulatory account</w:t>
      </w:r>
      <w:r>
        <w:rPr>
          <w:rFonts w:ascii="Times New Roman" w:hAnsi="Times New Roman"/>
        </w:rPr>
        <w:t xml:space="preserve">—</w:t>
      </w:r>
      <w:r>
        <w:rPr/>
        <w:t xml:space="preserve">state appropriation is provided solely for implementation of House Bill No. 1061 (insurance producer education). If the bill is not enacted by June 30, 2023, the amount provided in this subsection shall lapse.</w:t>
      </w:r>
    </w:p>
    <w:p>
      <w:pPr>
        <w:spacing w:before="0" w:after="0" w:line="408" w:lineRule="exact"/>
        <w:ind w:left="0" w:right="0" w:firstLine="576"/>
        <w:jc w:val="left"/>
      </w:pPr>
      <w:r>
        <w:rPr/>
        <w:t xml:space="preserve">(6)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(7)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(8)(a)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$80,208,000</w:t>
      </w:r>
    </w:p>
    <w:p>
      <w:pPr>
        <w:tabs>
          <w:tab w:val="right" w:leader="dot" w:pos="9936"/>
        </w:tabs>
        <w:ind w:left="0" w:right="0" w:firstLine="1440"/>
      </w:pPr>
      <w:r>
        <w:rPr/>
        <w:t xml:space="preserve">TOTAL APPROPRIATION</w:t>
      </w:r>
      <w:r>
        <w:tab/>
      </w:r>
      <w:r>
        <w:rPr/>
        <w:t xml:space="preserve">$80,208,000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$13,453,000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$13,862,000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$118,153,000</w:t>
      </w:r>
    </w:p>
    <w:p>
      <w:pPr>
        <w:tabs>
          <w:tab w:val="right" w:leader="dot" w:pos="9936"/>
        </w:tabs>
        <w:ind w:left="0" w:right="0" w:firstLine="1440"/>
      </w:pPr>
      <w:r>
        <w:rPr/>
        <w:t xml:space="preserve">TOTAL APPROPRIATION</w:t>
      </w:r>
      <w:r>
        <w:tab/>
      </w:r>
      <w:r>
        <w:rPr/>
        <w:t xml:space="preserve">$150,163,000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$64,469,000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$3,612,000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$3,283,000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$540,000</w:t>
      </w:r>
    </w:p>
    <w:p>
      <w:pPr>
        <w:tabs>
          <w:tab w:val="right" w:leader="dot" w:pos="9936"/>
        </w:tabs>
        <w:ind w:left="0" w:right="0" w:firstLine="1440"/>
      </w:pPr>
      <w:r>
        <w:rPr/>
        <w:t xml:space="preserve">TOTAL APPROPRIATION</w:t>
      </w:r>
      <w:r>
        <w:tab/>
      </w:r>
      <w:r>
        <w:rPr/>
        <w:t xml:space="preserve">$75,253,000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provided solely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(3)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(5) $472,000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$54,127,000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$62,040,000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$1,184,554,000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tabs>
          <w:tab w:val="right" w:leader="dot" w:pos="9936"/>
        </w:tabs>
        <w:ind w:left="0" w:right="0" w:firstLine="1440"/>
      </w:pPr>
      <w:r>
        <w:rPr/>
        <w:t xml:space="preserve">TOTAL APPROPRIATION</w:t>
      </w:r>
      <w:r>
        <w:tab/>
      </w:r>
      <w:r>
        <w:rPr/>
        <w:t xml:space="preserve">$1,478,685,000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(6) $3,292,000 of the disaster response account</w:t>
      </w:r>
      <w:r>
        <w:rPr>
          <w:rFonts w:ascii="Times New Roman" w:hAnsi="Times New Roman"/>
        </w:rPr>
        <w:t xml:space="preserve">—</w:t>
      </w:r>
      <w:r>
        <w:rPr/>
        <w:t xml:space="preserve">state appropriation is provided solely for implementation of Substitute House Bill No. 1012 (extreme weather events). If the bill is not enacted by June 30, 2023, the amount provided in this subsection shall lapse.</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(8)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(9)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$4,586,000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$11,101,000</w:t>
      </w:r>
    </w:p>
    <w:p>
      <w:pPr>
        <w:spacing w:before="120" w:after="0" w:line="408" w:lineRule="exact"/>
        <w:ind w:left="0" w:right="0" w:firstLine="576"/>
        <w:jc w:val="left"/>
      </w:pPr>
      <w:r>
        <w:rPr/>
        <w:t xml:space="preserve">The appropriations in this section are subject to the following conditions and limitations: $40,000 of the higher education personnel services account</w:t>
      </w:r>
      <w:r>
        <w:rPr>
          <w:rFonts w:ascii="Times New Roman" w:hAnsi="Times New Roman"/>
        </w:rPr>
        <w:t xml:space="preserve">—</w:t>
      </w:r>
      <w:r>
        <w:rPr/>
        <w:t xml:space="preserve">state appropriation is provided solely for implementation of Substitute House Bill No. 1291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$4,542,000</w:t>
      </w:r>
    </w:p>
    <w:p>
      <w:pPr>
        <w:tabs>
          <w:tab w:val="right" w:leader="dot" w:pos="9936"/>
        </w:tabs>
        <w:ind w:left="0" w:right="0" w:firstLine="1440"/>
      </w:pPr>
      <w:r>
        <w:rPr/>
        <w:t xml:space="preserve">TOTAL APPROPRIATION</w:t>
      </w:r>
      <w:r>
        <w:tab/>
      </w:r>
      <w:r>
        <w:rPr/>
        <w:t xml:space="preserve">$4,542,000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$3,474,000</w:t>
      </w:r>
    </w:p>
    <w:p>
      <w:pPr>
        <w:tabs>
          <w:tab w:val="right" w:leader="dot" w:pos="9936"/>
        </w:tabs>
        <w:ind w:left="0" w:right="0" w:firstLine="1440"/>
      </w:pPr>
      <w:r>
        <w:rPr/>
        <w:t xml:space="preserve">TOTAL APPROPRIATION</w:t>
      </w:r>
      <w:r>
        <w:tab/>
      </w:r>
      <w:r>
        <w:rPr/>
        <w:t xml:space="preserve">$3,474,000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$819,000</w:t>
      </w:r>
    </w:p>
    <w:p>
      <w:pPr>
        <w:tabs>
          <w:tab w:val="right" w:leader="dot" w:pos="9936"/>
        </w:tabs>
        <w:ind w:left="0" w:right="0" w:firstLine="1440"/>
      </w:pPr>
      <w:r>
        <w:rPr/>
        <w:t xml:space="preserve">TOTAL APPROPRIATION</w:t>
      </w:r>
      <w:r>
        <w:tab/>
      </w:r>
      <w:r>
        <w:rPr/>
        <w:t xml:space="preserve">$819,000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$2,296,000</w:t>
      </w:r>
    </w:p>
    <w:p>
      <w:pPr>
        <w:tabs>
          <w:tab w:val="right" w:leader="dot" w:pos="9936"/>
        </w:tabs>
        <w:ind w:left="0" w:right="0" w:firstLine="1440"/>
      </w:pPr>
      <w:r>
        <w:rPr/>
        <w:t xml:space="preserve">TOTAL APPROPRIATION</w:t>
      </w:r>
      <w:r>
        <w:tab/>
      </w:r>
      <w:r>
        <w:rPr/>
        <w:t xml:space="preserve">$33,431,000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$7,011,000 of the general fund—state appropriation for fiscal year 2024 and $6,913,000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(8) $137,000 of the general fund</w:t>
      </w:r>
      <w:r>
        <w:rPr>
          <w:rFonts w:ascii="Times New Roman" w:hAnsi="Times New Roman"/>
        </w:rPr>
        <w:t xml:space="preserve">—</w:t>
      </w:r>
      <w:r>
        <w:rPr/>
        <w:t xml:space="preserve">state appropriation for fiscal year 2024 and $136,000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$122,557,000</w:t>
      </w:r>
    </w:p>
    <w:p>
      <w:pPr>
        <w:tabs>
          <w:tab w:val="right" w:leader="dot" w:pos="9936"/>
        </w:tabs>
        <w:ind w:left="0" w:right="0" w:firstLine="1440"/>
      </w:pPr>
      <w:r>
        <w:rPr/>
        <w:t xml:space="preserve">TOTAL APPROPRIATION</w:t>
      </w:r>
      <w:r>
        <w:tab/>
      </w:r>
      <w:r>
        <w:rPr/>
        <w:t xml:space="preserve">$145,933,000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$14,849,000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agency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$16,896,000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$4,525,000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t xml:space="preserve">(16) $20,000,000 of the general fund</w:t>
      </w:r>
      <w:r>
        <w:rPr>
          <w:rFonts w:ascii="Times New Roman" w:hAnsi="Times New Roman"/>
        </w:rPr>
        <w:t xml:space="preserve">—</w:t>
      </w:r>
      <w:r>
        <w:rPr/>
        <w:t xml:space="preserve">state appropriation for fiscal year 2024 is provided solely for the electronic health records project. Of these amounts:</w:t>
      </w:r>
    </w:p>
    <w:p>
      <w:pPr>
        <w:spacing w:before="0" w:after="0" w:line="408" w:lineRule="exact"/>
        <w:ind w:left="0" w:right="0" w:firstLine="576"/>
        <w:jc w:val="left"/>
      </w:pPr>
      <w:r>
        <w:rPr/>
        <w:t xml:space="preserve">(a) $5,000,000 of the general fund</w:t>
      </w:r>
      <w:r>
        <w:rPr>
          <w:rFonts w:ascii="Times New Roman" w:hAnsi="Times New Roman"/>
        </w:rPr>
        <w:t xml:space="preserve">—</w:t>
      </w:r>
      <w:r>
        <w:rPr/>
        <w:t xml:space="preserve">state appropriation for fiscal year 2024 is provided solely for the office to develop a statewide electronic health records plan, in coordination with the department of social and health services, department of corrections, and health care authority. Each agency must provide staff support for developing the statewide electronic health records plan and staff support may be paid for with these funds.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(b)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w:t>
      </w:r>
    </w:p>
    <w:p>
      <w:pPr>
        <w:spacing w:before="0" w:after="0" w:line="408" w:lineRule="exact"/>
        <w:ind w:left="0" w:right="0" w:firstLine="576"/>
        <w:jc w:val="left"/>
      </w:pPr>
      <w:r>
        <w:rPr/>
        <w:t xml:space="preserve">(iii) Estimated budget and resources needed to implement the electronic health records solution across the state, including fund sources;</w:t>
      </w:r>
    </w:p>
    <w:p>
      <w:pPr>
        <w:spacing w:before="0" w:after="0" w:line="408" w:lineRule="exact"/>
        <w:ind w:left="0" w:right="0" w:firstLine="576"/>
        <w:jc w:val="left"/>
      </w:pPr>
      <w:r>
        <w:rPr/>
        <w:t xml:space="preserve">(iv) A licensing plan and procurement approach, in consultation with the department of enterprise services;</w:t>
      </w:r>
    </w:p>
    <w:p>
      <w:pPr>
        <w:spacing w:before="0" w:after="0" w:line="408" w:lineRule="exact"/>
        <w:ind w:left="0" w:right="0" w:firstLine="576"/>
        <w:jc w:val="left"/>
      </w:pPr>
      <w:r>
        <w:rPr/>
        <w:t xml:space="preserve">(v) A recommended program structure for implementing a statewide electronic health records solution;</w:t>
      </w:r>
    </w:p>
    <w:p>
      <w:pPr>
        <w:spacing w:before="0" w:after="0" w:line="408" w:lineRule="exact"/>
        <w:ind w:left="0" w:right="0" w:firstLine="576"/>
        <w:jc w:val="left"/>
      </w:pPr>
      <w:r>
        <w:rPr/>
        <w:t xml:space="preserve">(vi) A list of individual state agency projects that will need to be executed within the electronic health records program in order to implement a statewide electronic health records solution;</w:t>
      </w:r>
    </w:p>
    <w:p>
      <w:pPr>
        <w:spacing w:before="0" w:after="0" w:line="408" w:lineRule="exact"/>
        <w:ind w:left="0" w:right="0" w:firstLine="576"/>
        <w:jc w:val="left"/>
      </w:pPr>
      <w:r>
        <w:rPr/>
        <w:t xml:space="preserve">(vii) The process for agencies to request funding from the consolidated technology services for their electronic health records projects; and</w:t>
      </w:r>
    </w:p>
    <w:p>
      <w:pPr>
        <w:spacing w:before="0" w:after="0" w:line="408" w:lineRule="exact"/>
        <w:ind w:left="0" w:right="0" w:firstLine="576"/>
        <w:jc w:val="left"/>
      </w:pPr>
      <w:r>
        <w:rPr/>
        <w:t xml:space="preserve">(viii) The approval criteria for agencies to receive funds for their electronic health records project.</w:t>
      </w:r>
    </w:p>
    <w:p>
      <w:pPr>
        <w:spacing w:before="0" w:after="0" w:line="408" w:lineRule="exact"/>
        <w:ind w:left="0" w:right="0" w:firstLine="576"/>
        <w:jc w:val="left"/>
      </w:pPr>
      <w:r>
        <w:rPr/>
        <w:t xml:space="preserve">(c) The plan must be approved by the office of financial management and the technology services board established in RCW 43.105.285. The plan must be submitted to the office of financial management and the technology services board by December 31, 2023.</w:t>
      </w:r>
    </w:p>
    <w:p>
      <w:pPr>
        <w:spacing w:before="0" w:after="0" w:line="408" w:lineRule="exact"/>
        <w:ind w:left="0" w:right="0" w:firstLine="576"/>
        <w:jc w:val="left"/>
      </w:pPr>
      <w:r>
        <w:rPr/>
        <w:t xml:space="preserve">(d) $15,000,000 of the general fund</w:t>
      </w:r>
      <w:r>
        <w:rPr>
          <w:rFonts w:ascii="Times New Roman" w:hAnsi="Times New Roman"/>
        </w:rPr>
        <w:t xml:space="preserve">—</w:t>
      </w:r>
      <w:r>
        <w:rPr/>
        <w:t xml:space="preserve">state appropriation for fiscal year 2024 is provided solely for agency electronic health record projects in accordance with the approved statewide electronic health record plan. Agencies must submit their proposed electronic health records projects to consolidated technology services for approval. When an agency project is approved, consolidated technology services will transfer the funds to the agency to execute their electronic health records project. Projects funded under this subsection (16)(d)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$4,460,000</w:t>
      </w:r>
    </w:p>
    <w:p>
      <w:pPr>
        <w:tabs>
          <w:tab w:val="right" w:leader="dot" w:pos="9936"/>
        </w:tabs>
        <w:ind w:left="0" w:right="0" w:firstLine="1440"/>
      </w:pPr>
      <w:r>
        <w:rPr/>
        <w:t xml:space="preserve">TOTAL APPROPRIATION</w:t>
      </w:r>
      <w:r>
        <w:tab/>
      </w:r>
      <w:r>
        <w:rPr/>
        <w:t xml:space="preserve">$4,460,000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$1,933,000</w:t>
      </w:r>
    </w:p>
    <w:p>
      <w:pPr>
        <w:tabs>
          <w:tab w:val="right" w:leader="dot" w:pos="9936"/>
        </w:tabs>
        <w:ind w:left="0" w:right="0" w:firstLine="1440"/>
      </w:pPr>
      <w:r>
        <w:rPr/>
        <w:t xml:space="preserve">TOTAL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$1,500,000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$625,662,000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$1,332,131,000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fund—state appropriation for fiscal year 2024 and $311,000 of the general fund—state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fund—state appropriation for fiscal year 2024 and $45,000 of the general fund—state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(8)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(9)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(10)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(11)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(12)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implement strategies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(13)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(14)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(15)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(16)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(17)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t xml:space="preserve">(18)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(19)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(20)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t xml:space="preserve">(21) Within the amounts appropriated in this section, the department must study the feasibility of using the former Naselle youth camp for inpatient services in order to create additional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By November 15, 2023,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(22) $10,547,000 of the general fund</w:t>
      </w:r>
      <w:r>
        <w:rPr>
          <w:rFonts w:ascii="Times New Roman" w:hAnsi="Times New Roman"/>
        </w:rPr>
        <w:t xml:space="preserve">—</w:t>
      </w:r>
      <w:r>
        <w:rPr/>
        <w:t xml:space="preserve">state appropriation for fiscal year 2024 and $37,445,000 of the general fund</w:t>
      </w:r>
      <w:r>
        <w:rPr>
          <w:rFonts w:ascii="Times New Roman" w:hAnsi="Times New Roman"/>
        </w:rPr>
        <w:t xml:space="preserve">—</w:t>
      </w:r>
      <w:r>
        <w:rPr/>
        <w:t xml:space="preserve">state appropriation for fiscal year 2025 are provided solely for the department to open and operate a 48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(23)(a)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w:t>
      </w:r>
    </w:p>
    <w:p>
      <w:pPr>
        <w:spacing w:before="0" w:after="0" w:line="408" w:lineRule="exact"/>
        <w:ind w:left="0" w:right="0" w:firstLine="576"/>
        <w:jc w:val="left"/>
      </w:pPr>
      <w:r>
        <w:rPr/>
        <w:t xml:space="preserve">(b) Of the amounts provided in (a) of this subsection,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w:t>
      </w:r>
    </w:p>
    <w:p>
      <w:pPr>
        <w:spacing w:before="0" w:after="0" w:line="408" w:lineRule="exact"/>
        <w:ind w:left="0" w:right="0" w:firstLine="576"/>
        <w:jc w:val="left"/>
      </w:pPr>
      <w:r>
        <w:rPr/>
        <w:t xml:space="preserve">(c) Of the amounts provided in (a) of this subsection,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expand inpatient bed capacity by at least 64 additional beds.</w:t>
      </w:r>
    </w:p>
    <w:p>
      <w:pPr>
        <w:spacing w:before="0" w:after="0" w:line="408" w:lineRule="exact"/>
        <w:ind w:left="0" w:right="0" w:firstLine="576"/>
        <w:jc w:val="left"/>
      </w:pPr>
      <w:r>
        <w:rPr/>
        <w:t xml:space="preserve">(d) In considering placements at the Oak, Columbia, Baker and Chelan cottages, and at the Cascade cottage after fiscal year 2024,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(24) $10,364,000 of the general fund</w:t>
      </w:r>
      <w:r>
        <w:rPr>
          <w:rFonts w:ascii="Times New Roman" w:hAnsi="Times New Roman"/>
        </w:rPr>
        <w:t xml:space="preserve">—</w:t>
      </w:r>
      <w:r>
        <w:rPr/>
        <w:t xml:space="preserve">state appropriation for fiscal year 2024 and $10,364,000 of the general fund</w:t>
      </w:r>
      <w:r>
        <w:rPr>
          <w:rFonts w:ascii="Times New Roman" w:hAnsi="Times New Roman"/>
        </w:rPr>
        <w:t xml:space="preserve">—</w:t>
      </w:r>
      <w:r>
        <w:rPr/>
        <w:t xml:space="preserve">state appropriation for fiscal year 2025 are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0" w:after="0" w:line="408" w:lineRule="exact"/>
        <w:ind w:left="0" w:right="0" w:firstLine="576"/>
        <w:jc w:val="left"/>
      </w:pPr>
      <w:r>
        <w:rPr/>
        <w:t xml:space="preserve">(25) $3,107,000 of the general fund</w:t>
      </w:r>
      <w:r>
        <w:rPr>
          <w:rFonts w:ascii="Times New Roman" w:hAnsi="Times New Roman"/>
        </w:rPr>
        <w:t xml:space="preserve">—</w:t>
      </w:r>
      <w:r>
        <w:rPr/>
        <w:t xml:space="preserve">state appropriation for fiscal year 2025 and $3,107,000 of the general fund</w:t>
      </w:r>
      <w:r>
        <w:rPr>
          <w:rFonts w:ascii="Times New Roman" w:hAnsi="Times New Roman"/>
        </w:rPr>
        <w:t xml:space="preserve">—</w:t>
      </w:r>
      <w:r>
        <w:rPr/>
        <w:t xml:space="preserve">federal appropriation are provided solely for the department to develop and implement long-term inpatient habilitative mental health (HMH) services for up to 20 children and youth at the child study treatment center.</w:t>
      </w:r>
    </w:p>
    <w:p>
      <w:pPr>
        <w:spacing w:before="0" w:after="0" w:line="408" w:lineRule="exact"/>
        <w:ind w:left="0" w:right="0" w:firstLine="576"/>
        <w:jc w:val="left"/>
      </w:pPr>
      <w:r>
        <w:rPr/>
        <w:t xml:space="preserve">(26)(a)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(27)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$1,177,163,000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$2,411,797,000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$30,970,000 of the general fund</w:t>
      </w:r>
      <w:r>
        <w:rPr>
          <w:rFonts w:ascii="Times New Roman" w:hAnsi="Times New Roman"/>
        </w:rPr>
        <w:t xml:space="preserve">—</w:t>
      </w:r>
      <w:r>
        <w:rPr/>
        <w:t xml:space="preserve">state appropriation for fiscal year 2024, $50,745,000 of the general fund</w:t>
      </w:r>
      <w:r>
        <w:rPr>
          <w:rFonts w:ascii="Times New Roman" w:hAnsi="Times New Roman"/>
        </w:rPr>
        <w:t xml:space="preserve">—</w:t>
      </w:r>
      <w:r>
        <w:rPr/>
        <w:t xml:space="preserve">state appropriation for fiscal year 2025, and $102,677,000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employer rate-setting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home care agency parity consistent with the rate set by the consumer directed employer rate-setting board in accordance with RCW 74.39A.530.</w:t>
      </w:r>
    </w:p>
    <w:p>
      <w:pPr>
        <w:spacing w:before="0" w:after="0" w:line="408" w:lineRule="exact"/>
        <w:ind w:left="0" w:right="0" w:firstLine="576"/>
        <w:jc w:val="left"/>
      </w:pPr>
      <w:r>
        <w:rPr/>
        <w:t xml:space="preserve">(e)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(f)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(g)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services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(k) $17,380,000 of the general fund</w:t>
      </w:r>
      <w:r>
        <w:rPr>
          <w:rFonts w:ascii="Times New Roman" w:hAnsi="Times New Roman"/>
        </w:rPr>
        <w:t xml:space="preserve">—</w:t>
      </w:r>
      <w:r>
        <w:rPr/>
        <w:t xml:space="preserve">state appropriation for fiscal year 2024, $17,734,000 of the general fund</w:t>
      </w:r>
      <w:r>
        <w:rPr>
          <w:rFonts w:ascii="Times New Roman" w:hAnsi="Times New Roman"/>
        </w:rPr>
        <w:t xml:space="preserve">—</w:t>
      </w:r>
      <w:r>
        <w:rPr/>
        <w:t xml:space="preserve">state appropriation for fiscal year 2025, and $35,823,000 of the general fund</w:t>
      </w:r>
      <w:r>
        <w:rPr>
          <w:rFonts w:ascii="Times New Roman" w:hAnsi="Times New Roman"/>
        </w:rPr>
        <w:t xml:space="preserve">—</w:t>
      </w:r>
      <w:r>
        <w:rPr/>
        <w:t xml:space="preserve">federal appropriation are provided solely to increase rates by four percent effective July 1, 2023,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(m)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(n) $1,705,000 of the general fund</w:t>
      </w:r>
      <w:r>
        <w:rPr>
          <w:rFonts w:ascii="Times New Roman" w:hAnsi="Times New Roman"/>
        </w:rPr>
        <w:t xml:space="preserve">—</w:t>
      </w:r>
      <w:r>
        <w:rPr/>
        <w:t xml:space="preserve">state appropriation for fiscal year 2024, $1,688,000 of the general fund</w:t>
      </w:r>
      <w:r>
        <w:rPr>
          <w:rFonts w:ascii="Times New Roman" w:hAnsi="Times New Roman"/>
        </w:rPr>
        <w:t xml:space="preserve">—</w:t>
      </w:r>
      <w:r>
        <w:rPr/>
        <w:t xml:space="preserve">state appropriation for fiscal year 2025,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$2,025,000 of the general fund</w:t>
      </w:r>
      <w:r>
        <w:rPr>
          <w:rFonts w:ascii="Times New Roman" w:hAnsi="Times New Roman"/>
        </w:rPr>
        <w:t xml:space="preserve">—</w:t>
      </w:r>
      <w:r>
        <w:rPr/>
        <w:t xml:space="preserve">state appropriation for fiscal year 2024 and $2,006,000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(q)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must submit a report to the legislature by December 1st of each year of the fiscal biennium, identifying how the funds were utilized and the associated outcomes.</w:t>
      </w:r>
    </w:p>
    <w:p>
      <w:pPr>
        <w:spacing w:before="0" w:after="0" w:line="408" w:lineRule="exact"/>
        <w:ind w:left="0" w:right="0" w:firstLine="576"/>
        <w:jc w:val="left"/>
      </w:pPr>
      <w:r>
        <w:rPr/>
        <w:t xml:space="preserve">(r) $1,477,000 of the general fund</w:t>
      </w:r>
      <w:r>
        <w:rPr>
          <w:rFonts w:ascii="Times New Roman" w:hAnsi="Times New Roman"/>
        </w:rPr>
        <w:t xml:space="preserve">—</w:t>
      </w:r>
      <w:r>
        <w:rPr/>
        <w:t xml:space="preserve">state appropriation for fiscal year 2024, $1,497,000 of the general fund</w:t>
      </w:r>
      <w:r>
        <w:rPr>
          <w:rFonts w:ascii="Times New Roman" w:hAnsi="Times New Roman"/>
        </w:rPr>
        <w:t xml:space="preserve">—</w:t>
      </w:r>
      <w:r>
        <w:rPr/>
        <w:t xml:space="preserve">state appropriation for fiscal year 2025, and $2,329,000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w:t>
      </w:r>
    </w:p>
    <w:p>
      <w:pPr>
        <w:spacing w:before="0" w:after="0" w:line="408" w:lineRule="exact"/>
        <w:ind w:left="0" w:right="0" w:firstLine="576"/>
        <w:jc w:val="left"/>
      </w:pPr>
      <w:r>
        <w:rPr/>
        <w:t xml:space="preserve">(s)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(t) $120,000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$667,000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(u)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(v)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(w)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to implement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(x) $10,878,000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$19,402,000 of the general fund</w:t>
      </w:r>
      <w:r>
        <w:rPr>
          <w:rFonts w:ascii="Times New Roman" w:hAnsi="Times New Roman"/>
        </w:rPr>
        <w:t xml:space="preserve">—</w:t>
      </w:r>
      <w:r>
        <w:rPr/>
        <w:t xml:space="preserve">federal appropriation are provided solely to increase rates for supported employment and community inclusion services.</w:t>
      </w:r>
    </w:p>
    <w:p>
      <w:pPr>
        <w:spacing w:before="0" w:after="0" w:line="408" w:lineRule="exact"/>
        <w:ind w:left="0" w:right="0" w:firstLine="576"/>
        <w:jc w:val="left"/>
      </w:pPr>
      <w:r>
        <w:rPr/>
        <w:t xml:space="preserve">(y)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those clients in acute care hospitals who are also on the department's wait list for services.</w:t>
      </w:r>
    </w:p>
    <w:p>
      <w:pPr>
        <w:spacing w:before="0" w:after="0" w:line="408" w:lineRule="exact"/>
        <w:ind w:left="0" w:right="0" w:firstLine="576"/>
        <w:jc w:val="left"/>
      </w:pPr>
      <w:r>
        <w:rPr/>
        <w:t xml:space="preserve">(z) $1,665,000 of the general fund</w:t>
      </w:r>
      <w:r>
        <w:rPr>
          <w:rFonts w:ascii="Times New Roman" w:hAnsi="Times New Roman"/>
        </w:rPr>
        <w:t xml:space="preserve">—</w:t>
      </w:r>
      <w:r>
        <w:rPr/>
        <w:t xml:space="preserve">state appropriation for fiscal year 2024, $4,361,000 of the general fund</w:t>
      </w:r>
      <w:r>
        <w:rPr>
          <w:rFonts w:ascii="Times New Roman" w:hAnsi="Times New Roman"/>
        </w:rPr>
        <w:t xml:space="preserve">—</w:t>
      </w:r>
      <w:r>
        <w:rPr/>
        <w:t xml:space="preserve">state appropriation for fiscal year 2025, and $7,233,000 of the general fund</w:t>
      </w:r>
      <w:r>
        <w:rPr>
          <w:rFonts w:ascii="Times New Roman" w:hAnsi="Times New Roman"/>
        </w:rPr>
        <w:t xml:space="preserve">—</w:t>
      </w:r>
      <w:r>
        <w:rPr/>
        <w:t xml:space="preserve">federal appropriation are provided solely for a pilot project aimed at providing enhanced supports and services for 400 individuals with developmental disabilities. The project includes an $80 daily add-on rate per client, in addition to the assessed base rates, for the provision of these services.</w:t>
      </w:r>
    </w:p>
    <w:p>
      <w:pPr>
        <w:spacing w:before="0" w:after="0" w:line="408" w:lineRule="exact"/>
        <w:ind w:left="0" w:right="0" w:firstLine="576"/>
        <w:jc w:val="left"/>
      </w:pPr>
      <w:r>
        <w:rPr/>
        <w:t xml:space="preserve">(aa)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a pilot program aimed at supporting community residential providers serving clients with complex physical and behavioral health needs. The pilot must primarily target developmental disabilities administration clients listed in the hospital tracking database, utilizing this group as a referral source to evaluate the program's effectiveness and "proof of concept." Additionally, the pilot shall incorporate relevant data from the 2022 rate study for community residential services to inform its design and assess the potential for broader implementation.</w:t>
      </w:r>
    </w:p>
    <w:p>
      <w:pPr>
        <w:spacing w:before="0" w:after="0" w:line="408" w:lineRule="exact"/>
        <w:ind w:left="0" w:right="0" w:firstLine="576"/>
        <w:jc w:val="left"/>
      </w:pPr>
      <w:r>
        <w:rPr/>
        <w:t xml:space="preserve">(bb)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27 percent, and expand mobile crisis diversion services to cover all three regions of the state.</w:t>
      </w:r>
    </w:p>
    <w:p>
      <w:pPr>
        <w:spacing w:before="0" w:after="0" w:line="408" w:lineRule="exact"/>
        <w:ind w:left="0" w:right="0" w:firstLine="576"/>
        <w:jc w:val="left"/>
      </w:pPr>
      <w:r>
        <w:rPr/>
        <w:t xml:space="preserve">(cc)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(dd)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(ee)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(ff) The appropriations in this section include sufficient funding to provide services to the individual and family services waiver and the basic plus waiver to those individuals on the service request list.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(gg)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for a pilot program that includes a specialty rate for community residential providers who receive additional training to support individuals with complex and physical behavioral health needs.</w:t>
      </w:r>
    </w:p>
    <w:p>
      <w:pPr>
        <w:spacing w:before="0" w:after="0" w:line="408" w:lineRule="exact"/>
        <w:ind w:left="0" w:right="0" w:firstLine="576"/>
        <w:jc w:val="left"/>
      </w:pPr>
      <w:r>
        <w:rPr/>
        <w:t xml:space="preserve">(hh)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number of children,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(jj)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provided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$19,489,000</w:t>
      </w:r>
    </w:p>
    <w:p>
      <w:pPr>
        <w:tabs>
          <w:tab w:val="right" w:leader="dot" w:pos="9936"/>
        </w:tabs>
        <w:ind w:left="0" w:right="0" w:firstLine="1440"/>
      </w:pPr>
      <w:r>
        <w:rPr/>
        <w:t xml:space="preserve">TOTAL APPROPRIATION</w:t>
      </w:r>
      <w:r>
        <w:tab/>
      </w:r>
      <w:r>
        <w:rPr/>
        <w:t xml:space="preserve">$499,442,000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$4,533,000</w:t>
      </w:r>
    </w:p>
    <w:p>
      <w:pPr>
        <w:tabs>
          <w:tab w:val="right" w:leader="dot" w:pos="9936"/>
        </w:tabs>
        <w:ind w:left="0" w:right="0" w:firstLine="1440"/>
      </w:pPr>
      <w:r>
        <w:rPr/>
        <w:t xml:space="preserve">TOTAL APPROPRIATION</w:t>
      </w:r>
      <w:r>
        <w:tab/>
      </w:r>
      <w:r>
        <w:rPr/>
        <w:t xml:space="preserve">$12,046,000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$2,186,180,000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$2,367,787,000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$5,576,494,000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$10,367,427,000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$341.42 for fiscal year 2024 and may not exceed $365.58 for fiscal year 2025. For the 2023-2025 fiscal biennium, the department shall not change the safety net assessment fee established under RCW 74.48.030. Funding for the weighted average nursing facility payment rates in this subsection (1)(a) includes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fiscal year 2023 to increase rates for low-wage direct care workers. The facility 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fund—federal appropriation are provided solely for the fixed rate paid for indirect care to maintain increases provided to low-wage indirect care workers in fiscal year 2023. The facility specific wage rate add-on shall be equal to the payment received on June 30, 2023. Facilities that utilize contracted staff for indirect care may instead use these funds to maintain or increase direct care worker wages.</w:t>
      </w:r>
    </w:p>
    <w:p>
      <w:pPr>
        <w:spacing w:before="0" w:after="0" w:line="408" w:lineRule="exact"/>
        <w:ind w:left="0" w:right="0" w:firstLine="576"/>
        <w:jc w:val="left"/>
      </w:pPr>
      <w:r>
        <w:rPr/>
        <w:t xml:space="preserve">(iii) Working with stakeholders, the department shall use an annual verification process for each skilled nursing facility provider to demonstrate how the provider has used its wage equity funding to maintain wage increases provided to low-wage workers in fiscal year 2023. The verification and recovery process in this subsection is a distinct and separate process from the settlement process described in RCW 74.46.022, and may utilize the process established pursuant to chapter 297, Laws of 2022 (ESSB 5693), section 204(53)(c). To the extent unused low-wage equity funds are available at the facility level, facilities may use this funding to further improve wages from the levels paid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 For the 2023-2025 fiscal biennium, the department shall not change the safety net assessment fee established under RCW 74.48.030.</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$65,702,000 of the general fund</w:t>
      </w:r>
      <w:r>
        <w:rPr>
          <w:rFonts w:ascii="Times New Roman" w:hAnsi="Times New Roman"/>
        </w:rPr>
        <w:t xml:space="preserve">—</w:t>
      </w:r>
      <w:r>
        <w:rPr/>
        <w:t xml:space="preserve">state appropriation for fiscal year 2024, $109,746,000 of the general fund</w:t>
      </w:r>
      <w:r>
        <w:rPr>
          <w:rFonts w:ascii="Times New Roman" w:hAnsi="Times New Roman"/>
        </w:rPr>
        <w:t xml:space="preserve">—</w:t>
      </w:r>
      <w:r>
        <w:rPr/>
        <w:t xml:space="preserve">state appropriation for fiscal year 2025, and $216,254,000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rate-setting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 care agency parity impacts consistent with the rates set by the consumer directed rate-setting board in accordance with RCW 74.39A.530.</w:t>
      </w:r>
    </w:p>
    <w:p>
      <w:pPr>
        <w:spacing w:before="0" w:after="0" w:line="408" w:lineRule="exact"/>
        <w:ind w:left="0" w:right="0" w:firstLine="576"/>
        <w:jc w:val="left"/>
      </w:pPr>
      <w:r>
        <w:rPr/>
        <w:t xml:space="preserve">(6) $2,385,000 of the general fund</w:t>
      </w:r>
      <w:r>
        <w:rPr>
          <w:rFonts w:ascii="Times New Roman" w:hAnsi="Times New Roman"/>
        </w:rPr>
        <w:t xml:space="preserve">—</w:t>
      </w:r>
      <w:r>
        <w:rPr/>
        <w:t xml:space="preserve">state appropriation for fiscal year 2024, $4,892,000 of the general fund</w:t>
      </w:r>
      <w:r>
        <w:rPr>
          <w:rFonts w:ascii="Times New Roman" w:hAnsi="Times New Roman"/>
        </w:rPr>
        <w:t xml:space="preserve">—</w:t>
      </w:r>
      <w:r>
        <w:rPr/>
        <w:t xml:space="preserve">state appropriation for fiscal year 2025, and $12,502,000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(9)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(11)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(12)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(13)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(14)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(15)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(16)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services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(17)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$1,458,000 of the general fund</w:t>
      </w:r>
      <w:r>
        <w:rPr>
          <w:rFonts w:ascii="Times New Roman" w:hAnsi="Times New Roman"/>
        </w:rPr>
        <w:t xml:space="preserve">—</w:t>
      </w:r>
      <w:r>
        <w:rPr/>
        <w:t xml:space="preserve">state appropriation for fiscal year 2024 and $1,646,000 of the general fund</w:t>
      </w:r>
      <w:r>
        <w:rPr>
          <w:rFonts w:ascii="Times New Roman" w:hAnsi="Times New Roman"/>
        </w:rPr>
        <w:t xml:space="preserve">—</w:t>
      </w:r>
      <w:r>
        <w:rPr/>
        <w:t xml:space="preserve">state appropriation for fiscal year 2025 are provided solely for the department to provide personal care services for up to 30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(20) $1,617,000 of the general fund</w:t>
      </w:r>
      <w:r>
        <w:rPr>
          <w:rFonts w:ascii="Times New Roman" w:hAnsi="Times New Roman"/>
        </w:rPr>
        <w:t xml:space="preserve">—</w:t>
      </w:r>
      <w:r>
        <w:rPr/>
        <w:t xml:space="preserve">state appropriation for fiscal year 2024 and $1,617,000 of the general fund</w:t>
      </w:r>
      <w:r>
        <w:rPr>
          <w:rFonts w:ascii="Times New Roman" w:hAnsi="Times New Roman"/>
        </w:rPr>
        <w:t xml:space="preserve">—</w:t>
      </w:r>
      <w:r>
        <w:rPr/>
        <w:t xml:space="preserve">state appropriation for fiscal year 2025 are provided solely for community-based dementia education and support activities in four areas of the state, including dementia resource catalyst staff and direct services for people with dementia and their caregivers.</w:t>
      </w:r>
    </w:p>
    <w:p>
      <w:pPr>
        <w:spacing w:before="0" w:after="0" w:line="408" w:lineRule="exact"/>
        <w:ind w:left="0" w:right="0" w:firstLine="576"/>
        <w:jc w:val="left"/>
      </w:pPr>
      <w:r>
        <w:rPr/>
        <w:t xml:space="preserve">(21) $237,000 of the general fund</w:t>
      </w:r>
      <w:r>
        <w:rPr>
          <w:rFonts w:ascii="Times New Roman" w:hAnsi="Times New Roman"/>
        </w:rPr>
        <w:t xml:space="preserve">—</w:t>
      </w:r>
      <w:r>
        <w:rPr/>
        <w:t xml:space="preserve">state appropriation for fiscal year 2024, $226,000 of the general fund</w:t>
      </w:r>
      <w:r>
        <w:rPr>
          <w:rFonts w:ascii="Times New Roman" w:hAnsi="Times New Roman"/>
        </w:rPr>
        <w:t xml:space="preserve">—</w:t>
      </w:r>
      <w:r>
        <w:rPr/>
        <w:t xml:space="preserve">state appropriation for fiscal year 2025,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(22) $4,329,000 of the general fund</w:t>
      </w:r>
      <w:r>
        <w:rPr>
          <w:rFonts w:ascii="Times New Roman" w:hAnsi="Times New Roman"/>
        </w:rPr>
        <w:t xml:space="preserve">—</w:t>
      </w:r>
      <w:r>
        <w:rPr/>
        <w:t xml:space="preserve">state appropriation for fiscal year 2024 and $4,329,000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(23)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(24)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Within available funds, the aging and long-term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(28) $1,344,000 of the general fund</w:t>
      </w:r>
      <w:r>
        <w:rPr>
          <w:rFonts w:ascii="Times New Roman" w:hAnsi="Times New Roman"/>
        </w:rPr>
        <w:t xml:space="preserve">—</w:t>
      </w:r>
      <w:r>
        <w:rPr/>
        <w:t xml:space="preserve">state appropriation for fiscal year 2024 and $1,344,000 of the general fund</w:t>
      </w:r>
      <w:r>
        <w:rPr>
          <w:rFonts w:ascii="Times New Roman" w:hAnsi="Times New Roman"/>
        </w:rPr>
        <w:t xml:space="preserve">—</w:t>
      </w:r>
      <w:r>
        <w:rPr/>
        <w:t xml:space="preserve">state appropriation for fiscal year 2025 are provided solely for the kinship care support program.</w:t>
      </w:r>
    </w:p>
    <w:p>
      <w:pPr>
        <w:spacing w:before="0" w:after="0" w:line="408" w:lineRule="exact"/>
        <w:ind w:left="0" w:right="0" w:firstLine="576"/>
        <w:jc w:val="left"/>
      </w:pPr>
      <w:r>
        <w:rPr/>
        <w:t xml:space="preserve">(29)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(30)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(31) $19,143,000 of the general fund</w:t>
      </w:r>
      <w:r>
        <w:rPr>
          <w:rFonts w:ascii="Times New Roman" w:hAnsi="Times New Roman"/>
        </w:rPr>
        <w:t xml:space="preserve">—</w:t>
      </w:r>
      <w:r>
        <w:rPr/>
        <w:t xml:space="preserve">state appropriation for fiscal year 2024, $20,551,000 of the general fund</w:t>
      </w:r>
      <w:r>
        <w:rPr>
          <w:rFonts w:ascii="Times New Roman" w:hAnsi="Times New Roman"/>
        </w:rPr>
        <w:t xml:space="preserve">—</w:t>
      </w:r>
      <w:r>
        <w:rPr/>
        <w:t xml:space="preserve">state appropriation for fiscal year 2025, and $44,311,000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of the fiscal biennium, on medicaid resident utilization of and access to assisted living facilities.</w:t>
      </w:r>
    </w:p>
    <w:p>
      <w:pPr>
        <w:spacing w:before="0" w:after="0" w:line="408" w:lineRule="exact"/>
        <w:ind w:left="0" w:right="0" w:firstLine="576"/>
        <w:jc w:val="left"/>
      </w:pPr>
      <w:r>
        <w:rPr/>
        <w:t xml:space="preserve">(32) $425,000 of the general fund</w:t>
      </w:r>
      <w:r>
        <w:rPr>
          <w:rFonts w:ascii="Times New Roman" w:hAnsi="Times New Roman"/>
        </w:rPr>
        <w:t xml:space="preserve">—</w:t>
      </w:r>
      <w:r>
        <w:rPr/>
        <w:t xml:space="preserve">state appropriation for fiscal year 2025 and $542,000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(33)(a) $6,223,000 of the general fund</w:t>
      </w:r>
      <w:r>
        <w:rPr>
          <w:rFonts w:ascii="Times New Roman" w:hAnsi="Times New Roman"/>
        </w:rPr>
        <w:t xml:space="preserve">—</w:t>
      </w:r>
      <w:r>
        <w:rPr/>
        <w:t xml:space="preserve">state appropriation for fiscal year 2024, $6,354,000 of the general fund</w:t>
      </w:r>
      <w:r>
        <w:rPr>
          <w:rFonts w:ascii="Times New Roman" w:hAnsi="Times New Roman"/>
        </w:rPr>
        <w:t xml:space="preserve">—</w:t>
      </w:r>
      <w:r>
        <w:rPr/>
        <w:t xml:space="preserve">state appropriation for fiscal year 2025, and $12,830,000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$1,460,000 of the general fund</w:t>
      </w:r>
      <w:r>
        <w:rPr>
          <w:rFonts w:ascii="Times New Roman" w:hAnsi="Times New Roman"/>
        </w:rPr>
        <w:t xml:space="preserve">—</w:t>
      </w:r>
      <w:r>
        <w:rPr/>
        <w:t xml:space="preserve">state appropriation for fiscal year 2024, $1,460,000 of the general fund</w:t>
      </w:r>
      <w:r>
        <w:rPr>
          <w:rFonts w:ascii="Times New Roman" w:hAnsi="Times New Roman"/>
        </w:rPr>
        <w:t xml:space="preserve">—</w:t>
      </w:r>
      <w:r>
        <w:rPr/>
        <w:t xml:space="preserve">state appropriation for fiscal year 2025, and $2,920,000 of the general fund</w:t>
      </w:r>
      <w:r>
        <w:rPr>
          <w:rFonts w:ascii="Times New Roman" w:hAnsi="Times New Roman"/>
        </w:rPr>
        <w:t xml:space="preserve">—</w:t>
      </w:r>
      <w:r>
        <w:rPr/>
        <w:t xml:space="preserve">federal appropriation are provided solely for an increase in the traumatic brain injury rate add-on to $200 per patient per day.</w:t>
      </w:r>
    </w:p>
    <w:p>
      <w:pPr>
        <w:spacing w:before="0" w:after="0" w:line="408" w:lineRule="exact"/>
        <w:ind w:left="0" w:right="0" w:firstLine="576"/>
        <w:jc w:val="left"/>
      </w:pPr>
      <w:r>
        <w:rPr/>
        <w:t xml:space="preserve">(d)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w:t>
      </w:r>
    </w:p>
    <w:p>
      <w:pPr>
        <w:spacing w:before="0" w:after="0" w:line="408" w:lineRule="exact"/>
        <w:ind w:left="0" w:right="0" w:firstLine="576"/>
        <w:jc w:val="left"/>
      </w:pPr>
      <w:r>
        <w:rPr/>
        <w:t xml:space="preserve">(i) An increase in the daily rate for enhanced services facilities to $591.50 per patient per day; and</w:t>
      </w:r>
    </w:p>
    <w:p>
      <w:pPr>
        <w:spacing w:before="0" w:after="0" w:line="408" w:lineRule="exact"/>
        <w:ind w:left="0" w:right="0" w:firstLine="576"/>
        <w:jc w:val="left"/>
      </w:pPr>
      <w:r>
        <w:rPr/>
        <w:t xml:space="preserve">(ii) For the department to convene a stakeholder work group with an enhanced services facility advocacy organization and two enhanced services facility providers to design and propose a medicaid payment methodology to further adjust enhanced services facility rates beginning July 1, 2024. The study must be based on staffing and service costs for operating and licensing costs of an enhanced services facility. By December 1, 2023, the department must report the recommendations of the work group to the appropriate committees of the legislature.</w:t>
      </w:r>
    </w:p>
    <w:p>
      <w:pPr>
        <w:spacing w:before="0" w:after="0" w:line="408" w:lineRule="exact"/>
        <w:ind w:left="0" w:right="0" w:firstLine="576"/>
        <w:jc w:val="left"/>
      </w:pPr>
      <w:r>
        <w:rPr/>
        <w:t xml:space="preserve">(34) $443,000 of the general fund</w:t>
      </w:r>
      <w:r>
        <w:rPr>
          <w:rFonts w:ascii="Times New Roman" w:hAnsi="Times New Roman"/>
        </w:rPr>
        <w:t xml:space="preserve">—</w:t>
      </w:r>
      <w:r>
        <w:rPr/>
        <w:t xml:space="preserve">state appropriation for fiscal year 2024, $422,000 of the general fund</w:t>
      </w:r>
      <w:r>
        <w:rPr>
          <w:rFonts w:ascii="Times New Roman" w:hAnsi="Times New Roman"/>
        </w:rPr>
        <w:t xml:space="preserve">—</w:t>
      </w:r>
      <w:r>
        <w:rPr/>
        <w:t xml:space="preserve">state appropriation for fiscal year 2025, and $865,000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135(11) of this act, including any associated ad hoc subgroups, and to develop home and community services assessment timeliness requirements for pilot participants in cooperation with the health care authority as described in section 211(57) of this act.</w:t>
      </w:r>
    </w:p>
    <w:p>
      <w:pPr>
        <w:spacing w:before="0" w:after="0" w:line="408" w:lineRule="exact"/>
        <w:ind w:left="0" w:right="0" w:firstLine="576"/>
        <w:jc w:val="left"/>
      </w:pPr>
      <w:r>
        <w:rPr/>
        <w:t xml:space="preserve">(35)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(36)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(39)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(40) $584,000 of the general fund</w:t>
      </w:r>
      <w:r>
        <w:rPr>
          <w:rFonts w:ascii="Times New Roman" w:hAnsi="Times New Roman"/>
        </w:rPr>
        <w:t xml:space="preserve">—</w:t>
      </w:r>
      <w:r>
        <w:rPr/>
        <w:t xml:space="preserve">state appropriation for fiscal year 2024, $584,000 of the general fund</w:t>
      </w:r>
      <w:r>
        <w:rPr>
          <w:rFonts w:ascii="Times New Roman" w:hAnsi="Times New Roman"/>
        </w:rPr>
        <w:t xml:space="preserve">—</w:t>
      </w:r>
      <w:r>
        <w:rPr/>
        <w:t xml:space="preserve">state appropriation for fiscal year 2025, and $66,000 of the general fund</w:t>
      </w:r>
      <w:r>
        <w:rPr>
          <w:rFonts w:ascii="Times New Roman" w:hAnsi="Times New Roman"/>
        </w:rPr>
        <w:t xml:space="preserve">—</w:t>
      </w:r>
      <w:r>
        <w:rPr/>
        <w:t xml:space="preserve">federal appropriation are provided solely to increase rates for the kinship navigator program, expand the number of navigator positions, and continue the case management kinship navigator pilot.</w:t>
      </w:r>
    </w:p>
    <w:p>
      <w:pPr>
        <w:spacing w:before="0" w:after="0" w:line="408" w:lineRule="exact"/>
        <w:ind w:left="0" w:right="0" w:firstLine="576"/>
        <w:jc w:val="left"/>
      </w:pPr>
      <w:r>
        <w:rPr/>
        <w:t xml:space="preserve">(41) $10,113,000 of the general fund</w:t>
      </w:r>
      <w:r>
        <w:rPr>
          <w:rFonts w:ascii="Times New Roman" w:hAnsi="Times New Roman"/>
        </w:rPr>
        <w:t xml:space="preserve">—</w:t>
      </w:r>
      <w:r>
        <w:rPr/>
        <w:t xml:space="preserve">state appropriation for fiscal year 2024, $10,325,000 of the general fund</w:t>
      </w:r>
      <w:r>
        <w:rPr>
          <w:rFonts w:ascii="Times New Roman" w:hAnsi="Times New Roman"/>
        </w:rPr>
        <w:t xml:space="preserve">—</w:t>
      </w:r>
      <w:r>
        <w:rPr/>
        <w:t xml:space="preserve">state appropriation for fiscal year 2025, and $21,964,000 of the general fund</w:t>
      </w:r>
      <w:r>
        <w:rPr>
          <w:rFonts w:ascii="Times New Roman" w:hAnsi="Times New Roman"/>
        </w:rPr>
        <w:t xml:space="preserve">—</w:t>
      </w:r>
      <w:r>
        <w:rPr/>
        <w:t xml:space="preserve">federal appropriation are provided solely for a specialty dementia care rate add-on for all assisted living facilities of $75 per patient per day.</w:t>
      </w:r>
    </w:p>
    <w:p>
      <w:pPr>
        <w:spacing w:before="0" w:after="0" w:line="408" w:lineRule="exact"/>
        <w:ind w:left="0" w:right="0" w:firstLine="576"/>
        <w:jc w:val="left"/>
      </w:pPr>
      <w:r>
        <w:rPr/>
        <w:t xml:space="preserve">(42) $806,000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$2,455,000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assist home care agencies and the consumer directed employer in addressing service gaps in transportation and areas of service for home care workers caring for multiple medicaid clients.</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(46) $3,856,000 of the general fund</w:t>
      </w:r>
      <w:r>
        <w:rPr>
          <w:rFonts w:ascii="Times New Roman" w:hAnsi="Times New Roman"/>
        </w:rPr>
        <w:t xml:space="preserve">—</w:t>
      </w:r>
      <w:r>
        <w:rPr/>
        <w:t xml:space="preserve">state appropriation for fiscal year 2024, $3,856,000 of the general fund</w:t>
      </w:r>
      <w:r>
        <w:rPr>
          <w:rFonts w:ascii="Times New Roman" w:hAnsi="Times New Roman"/>
        </w:rPr>
        <w:t xml:space="preserve">—</w:t>
      </w:r>
      <w:r>
        <w:rPr/>
        <w:t xml:space="preserve">state appropriation for fiscal year 2025, and $7,712,000 of the general fund</w:t>
      </w:r>
      <w:r>
        <w:rPr>
          <w:rFonts w:ascii="Times New Roman" w:hAnsi="Times New Roman"/>
        </w:rPr>
        <w:t xml:space="preserve">—</w:t>
      </w:r>
      <w:r>
        <w:rPr/>
        <w:t xml:space="preserve">federal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The bridge rate add-on is as follows:</w:t>
      </w:r>
    </w:p>
    <w:p>
      <w:pPr>
        <w:spacing w:before="0" w:after="0" w:line="408" w:lineRule="exact"/>
        <w:ind w:left="0" w:right="0" w:firstLine="576"/>
        <w:jc w:val="left"/>
      </w:pPr>
      <w:r>
        <w:rPr/>
        <w:t xml:space="preserve">(a) Facilities with a medicaid occupancy level of 90 percent or more shall receive an $18.00 add-on per resident day.</w:t>
      </w:r>
    </w:p>
    <w:p>
      <w:pPr>
        <w:spacing w:before="0" w:after="0" w:line="408" w:lineRule="exact"/>
        <w:ind w:left="0" w:right="0" w:firstLine="576"/>
        <w:jc w:val="left"/>
      </w:pPr>
      <w:r>
        <w:rPr/>
        <w:t xml:space="preserve">(b) Facilities with a medicaid occupancy level ranging from 80 percent to 89 percent shall receive a $9.00 rate add-on per resident day.</w:t>
      </w:r>
    </w:p>
    <w:p>
      <w:pPr>
        <w:spacing w:before="0" w:after="0" w:line="408" w:lineRule="exact"/>
        <w:ind w:left="0" w:right="0" w:firstLine="576"/>
        <w:jc w:val="left"/>
      </w:pPr>
      <w:r>
        <w:rPr/>
        <w:t xml:space="preserve">(47)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$617,679,000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$1,639,800,000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$2,911,079,000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$175,446,000 of the general fund—state appropriation for fiscal year 2024, $192,414,000 of the general fund—state appropriation for fiscal year 2025, and $861,696,000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$485,257,000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$22,755,000 of the general fund</w:t>
      </w:r>
      <w:r>
        <w:rPr>
          <w:rFonts w:ascii="Times New Roman" w:hAnsi="Times New Roman"/>
        </w:rPr>
        <w:t xml:space="preserve">—</w:t>
      </w:r>
      <w:r>
        <w:rPr/>
        <w:t xml:space="preserve">federal appropriation is provided solely for the department to provide cash assistance to households with at least one eligible adult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$13,963,000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$80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(iii) $9,060,000 of the general fund</w:t>
      </w:r>
      <w:r>
        <w:rPr>
          <w:rFonts w:ascii="Times New Roman" w:hAnsi="Times New Roman"/>
        </w:rPr>
        <w:t xml:space="preserve">—</w:t>
      </w:r>
      <w:r>
        <w:rPr/>
        <w:t xml:space="preserve">state appropriation for fiscal year 2024 and $17,665,000 of the general fund</w:t>
      </w:r>
      <w:r>
        <w:rPr>
          <w:rFonts w:ascii="Times New Roman" w:hAnsi="Times New Roman"/>
        </w:rPr>
        <w:t xml:space="preserve">—</w:t>
      </w:r>
      <w:r>
        <w:rPr/>
        <w:t xml:space="preserve">state appropriation for fiscal year 2025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(iv) $423,000 of the general fund</w:t>
      </w:r>
      <w:r>
        <w:rPr>
          <w:rFonts w:ascii="Times New Roman" w:hAnsi="Times New Roman"/>
        </w:rPr>
        <w:t xml:space="preserve">—</w:t>
      </w:r>
      <w:r>
        <w:rPr/>
        <w:t xml:space="preserve">state appropriation for fiscal year 2024, $18,452,000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$1,795,000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 </w:t>
      </w:r>
    </w:p>
    <w:p>
      <w:pPr>
        <w:spacing w:before="0" w:after="0" w:line="408" w:lineRule="exact"/>
        <w:ind w:left="0" w:right="0" w:firstLine="576"/>
        <w:jc w:val="left"/>
      </w:pPr>
      <w:r>
        <w:rPr/>
        <w:t xml:space="preserve">(c) $174,820,000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$4,004,000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extension of the 60 month time limit in the temporary assistance for needy families program for households with at least one eligible adult described in RCW 74.08A.010(5), through June 30, 2025.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(iv) $257,000 of the general fund</w:t>
      </w:r>
      <w:r>
        <w:rPr>
          <w:rFonts w:ascii="Times New Roman" w:hAnsi="Times New Roman"/>
        </w:rPr>
        <w:t xml:space="preserve">—</w:t>
      </w:r>
      <w:r>
        <w:rPr/>
        <w:t xml:space="preserve">state appropriation for fiscal year 2024 and $3,683,000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$1,171,000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$147,581,000 is for WorkFirst administration and overhead. Of the amounts provided in this subsection (1)(f):</w:t>
      </w:r>
    </w:p>
    <w:p>
      <w:pPr>
        <w:spacing w:before="0" w:after="0" w:line="408" w:lineRule="exact"/>
        <w:ind w:left="0" w:right="0" w:firstLine="576"/>
        <w:jc w:val="left"/>
      </w:pPr>
      <w:r>
        <w:rPr/>
        <w:t xml:space="preserve">(i) $486,000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through June 30, 2025, in the temporary assistance for needy families program for households with at least one eligible adult described in RCW 74.08A.010(5).</w:t>
      </w:r>
    </w:p>
    <w:p>
      <w:pPr>
        <w:spacing w:before="0" w:after="0" w:line="408" w:lineRule="exact"/>
        <w:ind w:left="0" w:right="0" w:firstLine="576"/>
        <w:jc w:val="left"/>
      </w:pPr>
      <w:r>
        <w:rPr/>
        <w:t xml:space="preserve">(ii)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(iii) $24,000 of the general fund</w:t>
      </w:r>
      <w:r>
        <w:rPr>
          <w:rFonts w:ascii="Times New Roman" w:hAnsi="Times New Roman"/>
        </w:rPr>
        <w:t xml:space="preserve">—</w:t>
      </w:r>
      <w:r>
        <w:rPr/>
        <w:t xml:space="preserve">state appropriation for fiscal year 2024, $318,000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(iv) $60,000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(10)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(11)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(12) $235,000 of the general fund</w:t>
      </w:r>
      <w:r>
        <w:rPr>
          <w:rFonts w:ascii="Times New Roman" w:hAnsi="Times New Roman"/>
        </w:rPr>
        <w:t xml:space="preserve">—</w:t>
      </w:r>
      <w:r>
        <w:rPr/>
        <w:t xml:space="preserve">state appropriation for fiscal year 2024 and $1,536,000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w:t>
      </w:r>
    </w:p>
    <w:p>
      <w:pPr>
        <w:spacing w:before="0" w:after="0" w:line="408" w:lineRule="exact"/>
        <w:ind w:left="0" w:right="0" w:firstLine="576"/>
        <w:jc w:val="left"/>
      </w:pPr>
      <w:r>
        <w:rPr/>
        <w:t xml:space="preserve">(13)(a)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(13)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(13) to the governor and appropriate legislative committees no later than June 30, 2025.</w:t>
      </w:r>
    </w:p>
    <w:p>
      <w:pPr>
        <w:spacing w:before="0" w:after="0" w:line="408" w:lineRule="exact"/>
        <w:ind w:left="0" w:right="0" w:firstLine="576"/>
        <w:jc w:val="left"/>
      </w:pPr>
      <w:r>
        <w:rPr/>
        <w:t xml:space="preserve">(14) $17,522,000 of the general fund</w:t>
      </w:r>
      <w:r>
        <w:rPr>
          <w:rFonts w:ascii="Times New Roman" w:hAnsi="Times New Roman"/>
        </w:rPr>
        <w:t xml:space="preserve">—</w:t>
      </w:r>
      <w:r>
        <w:rPr/>
        <w:t xml:space="preserve">state appropriation for fiscal year 2024 and $21,997,000 of the general fund</w:t>
      </w:r>
      <w:r>
        <w:rPr>
          <w:rFonts w:ascii="Times New Roman" w:hAnsi="Times New Roman"/>
        </w:rPr>
        <w:t xml:space="preserve">—</w:t>
      </w:r>
      <w:r>
        <w:rPr/>
        <w:t xml:space="preserve">state appropriation for fiscal year 2025 are provided solely for implementation of Engrossed Substitute House Bill No. 1260 (work-limiting disability). If the bill is not enacted by June 30, 2023, the amounts provided in this subsection shall lapse.</w:t>
      </w:r>
    </w:p>
    <w:p>
      <w:pPr>
        <w:spacing w:before="0" w:after="0" w:line="408" w:lineRule="exact"/>
        <w:ind w:left="0" w:right="0" w:firstLine="576"/>
        <w:jc w:val="left"/>
      </w:pPr>
      <w:r>
        <w:rPr/>
        <w:t xml:space="preserve">(15) $694,000 of the general fund</w:t>
      </w:r>
      <w:r>
        <w:rPr>
          <w:rFonts w:ascii="Times New Roman" w:hAnsi="Times New Roman"/>
        </w:rPr>
        <w:t xml:space="preserve">—</w:t>
      </w:r>
      <w:r>
        <w:rPr/>
        <w:t xml:space="preserve">state appropriation for fiscal year 2024, $1,148,000 of the general fund</w:t>
      </w:r>
      <w:r>
        <w:rPr>
          <w:rFonts w:ascii="Times New Roman" w:hAnsi="Times New Roman"/>
        </w:rPr>
        <w:t xml:space="preserve">—</w:t>
      </w:r>
      <w:r>
        <w:rPr/>
        <w:t xml:space="preserve">state appropriation for fiscal year 2025, and $749,000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(16) $418,000 of the general fund</w:t>
      </w:r>
      <w:r>
        <w:rPr>
          <w:rFonts w:ascii="Times New Roman" w:hAnsi="Times New Roman"/>
        </w:rPr>
        <w:t xml:space="preserve">—</w:t>
      </w:r>
      <w:r>
        <w:rPr/>
        <w:t xml:space="preserve">state appropriation for fiscal year 2024, $6,500,000 of the general fund</w:t>
      </w:r>
      <w:r>
        <w:rPr>
          <w:rFonts w:ascii="Times New Roman" w:hAnsi="Times New Roman"/>
        </w:rPr>
        <w:t xml:space="preserve">—</w:t>
      </w:r>
      <w:r>
        <w:rPr/>
        <w:t xml:space="preserve">state appropriation for fiscal year 2025, and $1,329,000 of the general fund</w:t>
      </w:r>
      <w:r>
        <w:rPr>
          <w:rFonts w:ascii="Times New Roman" w:hAnsi="Times New Roman"/>
        </w:rPr>
        <w:t xml:space="preserve">—</w:t>
      </w:r>
      <w:r>
        <w:rPr/>
        <w:t xml:space="preserve">federal appropriation are provided solely for the costs to pass through child support collected on behalf of temporary assistance for needy families grant recipients in accordance with Engrossed Substitute House Bill No. 1652 (child support pass through).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additional funding for the emergency domestic violence shelter and supportive services program.</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$159,833,000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$76,255,000</w:t>
      </w:r>
    </w:p>
    <w:p>
      <w:pPr>
        <w:tabs>
          <w:tab w:val="right" w:leader="dot" w:pos="9936"/>
        </w:tabs>
        <w:ind w:left="0" w:right="0" w:firstLine="1440"/>
      </w:pPr>
      <w:r>
        <w:rPr/>
        <w:t xml:space="preserve">TOTAL APPROPRIATION</w:t>
      </w:r>
      <w:r>
        <w:tab/>
      </w:r>
      <w:r>
        <w:rPr/>
        <w:t xml:space="preserve">$153,141,000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The department may not expend any amounts appropriated in this section on contracts with providers of less restrictive alternative housing for sexually violent predators where the housing facility would be within a one mile radius, as measured in any direction, of the reservation of any federally recognized Indian tribe, unless the department obtains the consent of the tribe.</w:t>
      </w:r>
    </w:p>
    <w:p>
      <w:pPr>
        <w:spacing w:before="0" w:after="0" w:line="408" w:lineRule="exact"/>
        <w:ind w:left="0" w:right="0" w:firstLine="576"/>
        <w:jc w:val="left"/>
      </w:pPr>
      <w:r>
        <w:rPr/>
        <w:t xml:space="preserve">(3) The department may not expend any amounts appropriated in this section on contracts with providers of less restrictive alternative housing for sexually violent predators where the department has reason to believe that the provider is out of compliance with any material term of the contract, including any clause requiring the contractor to comply with all applicable federal, state, and local laws and regulations. The department must review each existing contract to determine whether the provider is in full compliance with the material terms of the contract. In any instance where the department determines that the provider is in breach of a contract, the department must give immediate notice of termination of the contract and cease payments to the provider in accordance with the applicable termination clause or clauses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$55,588,000</w:t>
      </w:r>
    </w:p>
    <w:p>
      <w:pPr>
        <w:tabs>
          <w:tab w:val="right" w:leader="dot" w:pos="9936"/>
        </w:tabs>
        <w:ind w:left="0" w:right="0" w:firstLine="1440"/>
      </w:pPr>
      <w:r>
        <w:rPr/>
        <w:t xml:space="preserve">TOTAL APPROPRIATION</w:t>
      </w:r>
      <w:r>
        <w:tab/>
      </w:r>
      <w:r>
        <w:rPr/>
        <w:t xml:space="preserve">$148,870,000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$51,038,000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$2,665,448,000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$2,690,341,000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$13,856,859,000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$1,071,208,000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$28,944,000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$859,255,000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$8,572,000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$13,785,000</w:t>
      </w:r>
    </w:p>
    <w:p>
      <w:pPr>
        <w:tabs>
          <w:tab w:val="right" w:leader="dot" w:pos="9936"/>
        </w:tabs>
        <w:ind w:left="0" w:right="0" w:firstLine="1440"/>
      </w:pPr>
      <w:r>
        <w:rPr/>
        <w:t xml:space="preserve">TOTAL APPROPRIATION</w:t>
      </w:r>
      <w:r>
        <w:tab/>
      </w:r>
      <w:r>
        <w:rPr/>
        <w:t xml:space="preserve">$21,257,193,000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(e) Sufficient amounts are appropriated in this subsection for the authority to obtain a technology solution that enables cross-sector care coordination in support of the authority's statewide community information exchange initiative. By December 1, 2024, the authority must provide the office of financial management and appropriate committees of the legislature with a proposal to leverage medicaid enterprise system financing or other available federal funds as appropriate.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(29)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(30)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(i) Be chosen from the statewide common measure set;</w:t>
      </w:r>
    </w:p>
    <w:p>
      <w:pPr>
        <w:spacing w:before="0" w:after="0" w:line="408" w:lineRule="exact"/>
        <w:ind w:left="0" w:right="0" w:firstLine="576"/>
        <w:jc w:val="left"/>
      </w:pPr>
      <w:r>
        <w:rPr/>
        <w:t xml:space="preserve">(ii) Reflect specific measures where a managed care organization has poor performance;</w:t>
      </w:r>
    </w:p>
    <w:p>
      <w:pPr>
        <w:spacing w:before="0" w:after="0" w:line="408" w:lineRule="exact"/>
        <w:ind w:left="0" w:right="0" w:firstLine="576"/>
        <w:jc w:val="left"/>
      </w:pPr>
      <w:r>
        <w:rPr/>
        <w:t xml:space="preserve">(iii) Be substantive and clinically meaningful in promoting health status;</w:t>
      </w:r>
    </w:p>
    <w:p>
      <w:pPr>
        <w:spacing w:before="0" w:after="0" w:line="408" w:lineRule="exact"/>
        <w:ind w:left="0" w:right="0" w:firstLine="576"/>
        <w:jc w:val="left"/>
      </w:pPr>
      <w:r>
        <w:rPr/>
        <w:t xml:space="preserve">(iv) Include ways to improve behavioral health reporting;</w:t>
      </w:r>
    </w:p>
    <w:p>
      <w:pPr>
        <w:spacing w:before="0" w:after="0" w:line="408" w:lineRule="exact"/>
        <w:ind w:left="0" w:right="0" w:firstLine="576"/>
        <w:jc w:val="left"/>
      </w:pPr>
      <w:r>
        <w:rPr/>
        <w:t xml:space="preserve">(v) Be selected with consideration to health equity;</w:t>
      </w:r>
    </w:p>
    <w:p>
      <w:pPr>
        <w:spacing w:before="0" w:after="0" w:line="408" w:lineRule="exact"/>
        <w:ind w:left="0" w:right="0" w:firstLine="576"/>
        <w:jc w:val="left"/>
      </w:pPr>
      <w:r>
        <w:rPr/>
        <w:t xml:space="preserve">(vi) Ensure that measures that have an impact on funding have a direct relationship to the funding plans receive; and</w:t>
      </w:r>
    </w:p>
    <w:p>
      <w:pPr>
        <w:spacing w:before="0" w:after="0" w:line="408" w:lineRule="exact"/>
        <w:ind w:left="0" w:right="0" w:firstLine="576"/>
        <w:jc w:val="left"/>
      </w:pPr>
      <w:r>
        <w:rPr/>
        <w:t xml:space="preserve">(vii)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(31)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(a)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(b)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(ii)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(32)(a)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(33)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(34) Within the amounts appropriated in this section, the authority shall reimburse for maternity services provided by doulas.</w:t>
      </w:r>
    </w:p>
    <w:p>
      <w:pPr>
        <w:spacing w:before="0" w:after="0" w:line="408" w:lineRule="exact"/>
        <w:ind w:left="0" w:right="0" w:firstLine="576"/>
        <w:jc w:val="left"/>
      </w:pPr>
      <w:r>
        <w:rPr/>
        <w:t xml:space="preserve">(35)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(36) Within the amount appropriated within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(38) Sufficient funding is provided to remove the asset test from the medicare savings program review process.</w:t>
      </w:r>
    </w:p>
    <w:p>
      <w:pPr>
        <w:spacing w:before="0" w:after="0" w:line="408" w:lineRule="exact"/>
        <w:ind w:left="0" w:right="0" w:firstLine="576"/>
        <w:jc w:val="left"/>
      </w:pPr>
      <w:r>
        <w:rPr/>
        <w:t xml:space="preserve">(39)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(40)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(41)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(42)(a)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(43) $2,017,000 of the general fund</w:t>
      </w:r>
      <w:r>
        <w:rPr>
          <w:rFonts w:ascii="Times New Roman" w:hAnsi="Times New Roman"/>
        </w:rPr>
        <w:t xml:space="preserve">—</w:t>
      </w:r>
      <w:r>
        <w:rPr/>
        <w:t xml:space="preserve">state appropriation for fiscal year 2024, $1,458,000 of the general fund</w:t>
      </w:r>
      <w:r>
        <w:rPr>
          <w:rFonts w:ascii="Times New Roman" w:hAnsi="Times New Roman"/>
        </w:rPr>
        <w:t xml:space="preserve">—</w:t>
      </w:r>
      <w:r>
        <w:rPr/>
        <w:t xml:space="preserve">state appropriation for fiscal year 2025, and $2,550,000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(44)(a) Sufficient amounts are appropriated in this section for the authority to provide coverage for all federal food and drug administration approved HIV antiviral drugs without prior authorization beginning January 1, 2023. This coverage must be provided to apple health clients enrolled in both fee-for-service and managed care programs.</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 approved HIV antiviral drugs.</w:t>
      </w:r>
    </w:p>
    <w:p>
      <w:pPr>
        <w:spacing w:before="0" w:after="0" w:line="408" w:lineRule="exact"/>
        <w:ind w:left="0" w:right="0" w:firstLine="576"/>
        <w:jc w:val="left"/>
      </w:pPr>
      <w:r>
        <w:rPr/>
        <w:t xml:space="preserve">(c) By December 1, 2023,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(45)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(46)(a) $24,806,000 of the general fund</w:t>
      </w:r>
      <w:r>
        <w:rPr>
          <w:rFonts w:ascii="Times New Roman" w:hAnsi="Times New Roman"/>
        </w:rPr>
        <w:t xml:space="preserve">—</w:t>
      </w:r>
      <w:r>
        <w:rPr/>
        <w:t xml:space="preserve">state appropriation for fiscal year 2024 and $62,814,000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(47)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w:t>
      </w:r>
    </w:p>
    <w:p>
      <w:pPr>
        <w:spacing w:before="0" w:after="0" w:line="408" w:lineRule="exact"/>
        <w:ind w:left="0" w:right="0" w:firstLine="576"/>
        <w:jc w:val="left"/>
      </w:pPr>
      <w:r>
        <w:rPr/>
        <w:t xml:space="preserve">(48)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w:t>
      </w:r>
      <w:r>
        <w:rPr>
          <w:b/>
        </w:rPr>
        <w:t xml:space="preserve">; </w:t>
      </w:r>
      <w:r>
        <w:rPr/>
        <w:t xml:space="preserve">and by 15 percent for all other applied behavior analysis codes with the exception of Q3014, beginning January 1, 2024.</w:t>
      </w:r>
    </w:p>
    <w:p>
      <w:pPr>
        <w:spacing w:before="0" w:after="0" w:line="408" w:lineRule="exact"/>
        <w:ind w:left="0" w:right="0" w:firstLine="576"/>
        <w:jc w:val="left"/>
      </w:pPr>
      <w:r>
        <w:rPr/>
        <w:t xml:space="preserve">(50) $15,000 of the general fund</w:t>
      </w:r>
      <w:r>
        <w:rPr>
          <w:rFonts w:ascii="Times New Roman" w:hAnsi="Times New Roman"/>
        </w:rPr>
        <w:t xml:space="preserve">—</w:t>
      </w:r>
      <w:r>
        <w:rPr/>
        <w:t xml:space="preserve">state appropriation for fiscal year 2024, $44,000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apple health coverage of cochlear implants for medicaid-enrolled adults.</w:t>
      </w:r>
    </w:p>
    <w:p>
      <w:pPr>
        <w:spacing w:before="0" w:after="0" w:line="408" w:lineRule="exact"/>
        <w:ind w:left="0" w:right="0" w:firstLine="576"/>
        <w:jc w:val="left"/>
      </w:pPr>
      <w:r>
        <w:rPr/>
        <w:t xml:space="preserve">(51) $1,197,000 of the general fund</w:t>
      </w:r>
      <w:r>
        <w:rPr>
          <w:rFonts w:ascii="Times New Roman" w:hAnsi="Times New Roman"/>
        </w:rPr>
        <w:t xml:space="preserve">—</w:t>
      </w:r>
      <w:r>
        <w:rPr/>
        <w:t xml:space="preserve">state appropriation for fiscal year 2024, $1,197,000 of the general fund</w:t>
      </w:r>
      <w:r>
        <w:rPr>
          <w:rFonts w:ascii="Times New Roman" w:hAnsi="Times New Roman"/>
        </w:rPr>
        <w:t xml:space="preserve">—</w:t>
      </w:r>
      <w:r>
        <w:rPr/>
        <w:t xml:space="preserve">state appropriation for fiscal year 2025, and $5,088,000 of the general fund</w:t>
      </w:r>
      <w:r>
        <w:rPr>
          <w:rFonts w:ascii="Times New Roman" w:hAnsi="Times New Roman"/>
        </w:rPr>
        <w:t xml:space="preserve">—</w:t>
      </w:r>
      <w:r>
        <w:rPr/>
        <w:t xml:space="preserve">federal appropriation are provided solely for the authority to increase air ambulance fixed wing code A0430 by 95 percent, air ambulance rotary wing code A0431 by 133 percent, air mileage code A0435 by 29 percent, and air milage code A0436 by 34 percent, beginning July 1, 2023.</w:t>
      </w:r>
    </w:p>
    <w:p>
      <w:pPr>
        <w:spacing w:before="0" w:after="0" w:line="408" w:lineRule="exact"/>
        <w:ind w:left="0" w:right="0" w:firstLine="576"/>
        <w:jc w:val="left"/>
      </w:pPr>
      <w:r>
        <w:rPr/>
        <w:t xml:space="preserve">(52)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(53)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(56) $102,000 of the general fund</w:t>
      </w:r>
      <w:r>
        <w:rPr>
          <w:rFonts w:ascii="Times New Roman" w:hAnsi="Times New Roman"/>
        </w:rPr>
        <w:t xml:space="preserve">—</w:t>
      </w:r>
      <w:r>
        <w:rPr/>
        <w:t xml:space="preserve">state appropriation for fiscal year 2024, $204,000 of the general fund</w:t>
      </w:r>
      <w:r>
        <w:rPr>
          <w:rFonts w:ascii="Times New Roman" w:hAnsi="Times New Roman"/>
        </w:rPr>
        <w:t xml:space="preserve">—</w:t>
      </w:r>
      <w:r>
        <w:rPr/>
        <w:t xml:space="preserve">state appropriation for fiscal year 2025, and $463,000 of the general fund</w:t>
      </w:r>
      <w:r>
        <w:rPr>
          <w:rFonts w:ascii="Times New Roman" w:hAnsi="Times New Roman"/>
        </w:rPr>
        <w:t xml:space="preserve">—</w:t>
      </w:r>
      <w:r>
        <w:rPr/>
        <w:t xml:space="preserve">federal appropriation are provided solely to increase rates for developmental screenings and assessments for medicaid-enrolled children under 21 years old.</w:t>
      </w:r>
    </w:p>
    <w:p>
      <w:pPr>
        <w:spacing w:before="0" w:after="0" w:line="408" w:lineRule="exact"/>
        <w:ind w:left="0" w:right="0" w:firstLine="576"/>
        <w:jc w:val="left"/>
      </w:pPr>
      <w:r>
        <w:rPr/>
        <w:t xml:space="preserve">(57)(a) $5,755,000 of the general fund</w:t>
      </w:r>
      <w:r>
        <w:rPr>
          <w:rFonts w:ascii="Times New Roman" w:hAnsi="Times New Roman"/>
        </w:rPr>
        <w:t xml:space="preserve">—</w:t>
      </w:r>
      <w:r>
        <w:rPr/>
        <w:t xml:space="preserve">state appropriation for fiscal year 2024, $7,653,000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three-site pilot program for difficult to discharge individuals as described in section 135(11) of this act.</w:t>
      </w:r>
    </w:p>
    <w:p>
      <w:pPr>
        <w:spacing w:before="0" w:after="0" w:line="408" w:lineRule="exact"/>
        <w:ind w:left="0" w:right="0" w:firstLine="576"/>
        <w:jc w:val="left"/>
      </w:pPr>
      <w:r>
        <w:rPr/>
        <w:t xml:space="preserve">(b) The authority shall work in collaboration with the contractor and task force identified in section 135(11)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the authority to provide staff support to the difficult to discharge task force described in section 135(11) of this act, including any associated ad hoc subgroups.</w:t>
      </w:r>
    </w:p>
    <w:p>
      <w:pPr>
        <w:spacing w:before="0" w:after="0" w:line="408" w:lineRule="exact"/>
        <w:ind w:left="0" w:right="0" w:firstLine="576"/>
        <w:jc w:val="left"/>
      </w:pPr>
      <w:r>
        <w:rPr/>
        <w:t xml:space="preserve">(58) $60,000 of the general fund</w:t>
      </w:r>
      <w:r>
        <w:rPr>
          <w:rFonts w:ascii="Times New Roman" w:hAnsi="Times New Roman"/>
        </w:rPr>
        <w:t xml:space="preserve">—</w:t>
      </w:r>
      <w:r>
        <w:rPr/>
        <w:t xml:space="preserve">state appropriation for fiscal year 2024, $62,000 of the general fund</w:t>
      </w:r>
      <w:r>
        <w:rPr>
          <w:rFonts w:ascii="Times New Roman" w:hAnsi="Times New Roman"/>
        </w:rPr>
        <w:t xml:space="preserve">—</w:t>
      </w:r>
      <w:r>
        <w:rPr/>
        <w:t xml:space="preserve">state appropriation for fiscal year 2025, $122,000 of the general fund</w:t>
      </w:r>
      <w:r>
        <w:rPr>
          <w:rFonts w:ascii="Times New Roman" w:hAnsi="Times New Roman"/>
        </w:rPr>
        <w:t xml:space="preserve">—</w:t>
      </w:r>
      <w:r>
        <w:rPr/>
        <w:t xml:space="preserve">federal appropriation, and $481,000 of the telebehavioral access account</w:t>
      </w:r>
      <w:r>
        <w:rPr>
          <w:rFonts w:ascii="Times New Roman" w:hAnsi="Times New Roman"/>
        </w:rPr>
        <w:t xml:space="preserve">—</w:t>
      </w:r>
      <w:r>
        <w:rPr/>
        <w:t xml:space="preserve">state appropriation are provided solely for the first approach skills training program through the partnership access line.</w:t>
      </w:r>
    </w:p>
    <w:p>
      <w:pPr>
        <w:spacing w:before="0" w:after="0" w:line="408" w:lineRule="exact"/>
        <w:ind w:left="0" w:right="0" w:firstLine="576"/>
        <w:jc w:val="left"/>
      </w:pPr>
      <w:r>
        <w:rPr/>
        <w:t xml:space="preserve">(59) $38,000 of the general fund</w:t>
      </w:r>
      <w:r>
        <w:rPr>
          <w:rFonts w:ascii="Times New Roman" w:hAnsi="Times New Roman"/>
        </w:rPr>
        <w:t xml:space="preserve">—</w:t>
      </w:r>
      <w:r>
        <w:rPr/>
        <w:t xml:space="preserve">state appropriation for fiscal year 2024, $38,000 of the general fund</w:t>
      </w:r>
      <w:r>
        <w:rPr>
          <w:rFonts w:ascii="Times New Roman" w:hAnsi="Times New Roman"/>
        </w:rPr>
        <w:t xml:space="preserve">—</w:t>
      </w:r>
      <w:r>
        <w:rPr/>
        <w:t xml:space="preserve">state appropriation for fiscal year 2025, $76,000 of the general fund</w:t>
      </w:r>
      <w:r>
        <w:rPr>
          <w:rFonts w:ascii="Times New Roman" w:hAnsi="Times New Roman"/>
        </w:rPr>
        <w:t xml:space="preserve">—</w:t>
      </w:r>
      <w:r>
        <w:rPr/>
        <w:t xml:space="preserve">federal appropriation, and $303,000 of the telebehavioral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(60) $435,000 of the general fund</w:t>
      </w:r>
      <w:r>
        <w:rPr>
          <w:rFonts w:ascii="Times New Roman" w:hAnsi="Times New Roman"/>
        </w:rPr>
        <w:t xml:space="preserve">—</w:t>
      </w:r>
      <w:r>
        <w:rPr/>
        <w:t xml:space="preserve">state appropriation for fiscal year 2024 is provided solely for the authority, in collaboration with the University of Washington department of psychiatry and behavioral sciences and Seattle children's hospital, to expand access to child psychiatry services through grants to 10 primary care clinics with newly integrated behavioral health.</w:t>
      </w:r>
    </w:p>
    <w:p>
      <w:pPr>
        <w:spacing w:before="0" w:after="0" w:line="408" w:lineRule="exact"/>
        <w:ind w:left="0" w:right="0" w:firstLine="576"/>
        <w:jc w:val="left"/>
      </w:pPr>
      <w:r>
        <w:rPr/>
        <w:t xml:space="preserve">(61) $1,902,000 of the general fund</w:t>
      </w:r>
      <w:r>
        <w:rPr>
          <w:rFonts w:ascii="Times New Roman" w:hAnsi="Times New Roman"/>
        </w:rPr>
        <w:t xml:space="preserve">—</w:t>
      </w:r>
      <w:r>
        <w:rPr/>
        <w:t xml:space="preserve">state appropriation for fiscal year 2024 and $1,103,000 of the general fund</w:t>
      </w:r>
      <w:r>
        <w:rPr>
          <w:rFonts w:ascii="Times New Roman" w:hAnsi="Times New Roman"/>
        </w:rPr>
        <w:t xml:space="preserve">—</w:t>
      </w:r>
      <w:r>
        <w:rPr/>
        <w:t xml:space="preserve">state appropriation for fiscal year 2025 are provided solely for implementation of Engrossed Substitute House Bill No. 1508 (health care cost board). If the bill is not enacted by June 30, 2023, the amount provided in this subsection shall lapse.</w:t>
      </w:r>
    </w:p>
    <w:p>
      <w:pPr>
        <w:spacing w:before="0" w:after="0" w:line="408" w:lineRule="exact"/>
        <w:ind w:left="0" w:right="0" w:firstLine="576"/>
        <w:jc w:val="left"/>
      </w:pPr>
      <w:r>
        <w:rPr/>
        <w:t xml:space="preserve">(62)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effective July 1, 2023, for the health homes program for fee-for-service enrollees.</w:t>
      </w:r>
    </w:p>
    <w:p>
      <w:pPr>
        <w:spacing w:before="0" w:after="0" w:line="408" w:lineRule="exact"/>
        <w:ind w:left="0" w:right="0" w:firstLine="576"/>
        <w:jc w:val="left"/>
      </w:pPr>
      <w:r>
        <w:rPr/>
        <w:t xml:space="preserve">(63) $320,000 of the general fund</w:t>
      </w:r>
      <w:r>
        <w:rPr>
          <w:rFonts w:ascii="Times New Roman" w:hAnsi="Times New Roman"/>
        </w:rPr>
        <w:t xml:space="preserve">—</w:t>
      </w:r>
      <w:r>
        <w:rPr/>
        <w:t xml:space="preserve">state appropriation for fiscal year 2024, $642,000 of the general fund</w:t>
      </w:r>
      <w:r>
        <w:rPr>
          <w:rFonts w:ascii="Times New Roman" w:hAnsi="Times New Roman"/>
        </w:rPr>
        <w:t xml:space="preserve">—</w:t>
      </w:r>
      <w:r>
        <w:rPr/>
        <w:t xml:space="preserve">state appropriation for fiscal year 2025, and $1,364,000 of the general fund</w:t>
      </w:r>
      <w:r>
        <w:rPr>
          <w:rFonts w:ascii="Times New Roman" w:hAnsi="Times New Roman"/>
        </w:rPr>
        <w:t xml:space="preserve">—</w:t>
      </w:r>
      <w:r>
        <w:rPr/>
        <w:t xml:space="preserve">federal appropriation are provided solely to increase birth center facility fee reimbursement to $4,500 and home birth kit reimbursement to $1,000 for providers approved by the authority within the planned home births and births in birth centers program.</w:t>
      </w:r>
    </w:p>
    <w:p>
      <w:pPr>
        <w:spacing w:before="0" w:after="0" w:line="408" w:lineRule="exact"/>
        <w:ind w:left="0" w:right="0" w:firstLine="576"/>
        <w:jc w:val="left"/>
      </w:pPr>
      <w:r>
        <w:rPr/>
        <w:t xml:space="preserve">(64) $181,000 of the general fund</w:t>
      </w:r>
      <w:r>
        <w:rPr>
          <w:rFonts w:ascii="Times New Roman" w:hAnsi="Times New Roman"/>
        </w:rPr>
        <w:t xml:space="preserve">—</w:t>
      </w:r>
      <w:r>
        <w:rPr/>
        <w:t xml:space="preserve">state appropriation for fiscal year 2024 and $181,000 of the general fund</w:t>
      </w:r>
      <w:r>
        <w:rPr>
          <w:rFonts w:ascii="Times New Roman" w:hAnsi="Times New Roman"/>
        </w:rPr>
        <w:t xml:space="preserve">—</w:t>
      </w:r>
      <w:r>
        <w:rPr/>
        <w:t xml:space="preserve">state appropriation for fiscal year 2025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(65)(a)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rPr/>
        <w:t xml:space="preserve">(66)(a)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(67)(a)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(68)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(69)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(70)(a) $1,083,000 of the general fund</w:t>
      </w:r>
      <w:r>
        <w:rPr>
          <w:rFonts w:ascii="Times New Roman" w:hAnsi="Times New Roman"/>
        </w:rPr>
        <w:t xml:space="preserve">—</w:t>
      </w:r>
      <w:r>
        <w:rPr/>
        <w:t xml:space="preserve">state appropriation for fiscal year 2024, $4,333,000 of the general fund</w:t>
      </w:r>
      <w:r>
        <w:rPr>
          <w:rFonts w:ascii="Times New Roman" w:hAnsi="Times New Roman"/>
        </w:rPr>
        <w:t xml:space="preserve">—</w:t>
      </w:r>
      <w:r>
        <w:rPr/>
        <w:t xml:space="preserve">state appropriation for fiscal year 2025, and $5,416,000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less than or equal to 120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may be interpreted to limit the authority's existing rule-making authority related to medicare savings programs.</w:t>
      </w:r>
    </w:p>
    <w:p>
      <w:pPr>
        <w:spacing w:before="0" w:after="0" w:line="408" w:lineRule="exact"/>
        <w:ind w:left="0" w:right="0" w:firstLine="576"/>
        <w:jc w:val="left"/>
      </w:pPr>
      <w:r>
        <w:rPr/>
        <w:t xml:space="preserve">(71) $760,000 of the general fund</w:t>
      </w:r>
      <w:r>
        <w:rPr>
          <w:rFonts w:ascii="Times New Roman" w:hAnsi="Times New Roman"/>
        </w:rPr>
        <w:t xml:space="preserve">—</w:t>
      </w:r>
      <w:r>
        <w:rPr/>
        <w:t xml:space="preserve">state appropriation for fiscal year 2024, $777,000 of the general fund</w:t>
      </w:r>
      <w:r>
        <w:rPr>
          <w:rFonts w:ascii="Times New Roman" w:hAnsi="Times New Roman"/>
        </w:rPr>
        <w:t xml:space="preserve">—</w:t>
      </w:r>
      <w:r>
        <w:rPr/>
        <w:t xml:space="preserve">state appropriation for fiscal year 2025, and $2,312,000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(72)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(73) Sufficient amounts are appropriated in this section to increase the apple health periodontal maintenance benefit, code D4910, for clients with diabetes to four units per year.</w:t>
      </w:r>
    </w:p>
    <w:p>
      <w:pPr>
        <w:spacing w:before="0" w:after="0" w:line="408" w:lineRule="exact"/>
        <w:ind w:left="0" w:right="0" w:firstLine="576"/>
        <w:jc w:val="left"/>
      </w:pPr>
      <w:r>
        <w:rPr/>
        <w:t xml:space="preserve">(74)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(75)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(76) $19,748,000 of the general fund</w:t>
      </w:r>
      <w:r>
        <w:rPr>
          <w:rFonts w:ascii="Times New Roman" w:hAnsi="Times New Roman"/>
        </w:rPr>
        <w:t xml:space="preserve">—</w:t>
      </w:r>
      <w:r>
        <w:rPr/>
        <w:t xml:space="preserve">state appropriation for fiscal year 2025 and $48,147,000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intense outpatient, emergency room, inpatient and outpatient surgery, inpatient visits, maternity, office administered drugs, and other physician services are increased to 50 percent of medicare rates in effect January 1, 2021.</w:t>
      </w:r>
    </w:p>
    <w:p>
      <w:pPr>
        <w:spacing w:before="0" w:after="0" w:line="408" w:lineRule="exact"/>
        <w:ind w:left="0" w:right="0" w:firstLine="576"/>
        <w:jc w:val="left"/>
      </w:pPr>
      <w:r>
        <w:rPr/>
        <w:t xml:space="preserve">(b) Service categories including diagnostics, opioid treatment programs, low-level behavioral health, and office or home consults are increased to 70 percent of medicare rates in effect January 1, 2021.</w:t>
      </w:r>
    </w:p>
    <w:p>
      <w:pPr>
        <w:spacing w:before="0" w:after="0" w:line="408" w:lineRule="exact"/>
        <w:ind w:left="0" w:right="0" w:firstLine="576"/>
        <w:jc w:val="left"/>
      </w:pPr>
      <w:r>
        <w:rPr/>
        <w:t xml:space="preserve">(77)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(78) Sufficient amounts are appropriated in this section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(79)(a)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chapter 309, Laws of 2021 (universal health care commission). Of the amounts provided in this subsection:</w:t>
      </w:r>
    </w:p>
    <w:p>
      <w:pPr>
        <w:spacing w:before="0" w:after="0" w:line="408" w:lineRule="exact"/>
        <w:ind w:left="0" w:right="0" w:firstLine="576"/>
        <w:jc w:val="left"/>
      </w:pPr>
      <w:r>
        <w:rPr/>
        <w:t xml:space="preserve">(b)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(c)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(80)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$41,703,000</w:t>
      </w:r>
    </w:p>
    <w:p>
      <w:pPr>
        <w:tabs>
          <w:tab w:val="right" w:leader="dot" w:pos="9936"/>
        </w:tabs>
        <w:ind w:left="0" w:right="0" w:firstLine="1440"/>
      </w:pPr>
      <w:r>
        <w:rPr/>
        <w:t xml:space="preserve">TOTAL APPROPRIATION</w:t>
      </w:r>
      <w:r>
        <w:tab/>
      </w:r>
      <w:r>
        <w:rPr/>
        <w:t xml:space="preserve">$41,703,000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$31,825,000</w:t>
      </w:r>
    </w:p>
    <w:p>
      <w:pPr>
        <w:tabs>
          <w:tab w:val="right" w:leader="dot" w:pos="9936"/>
        </w:tabs>
        <w:ind w:left="0" w:right="0" w:firstLine="1440"/>
      </w:pPr>
      <w:r>
        <w:rPr/>
        <w:t xml:space="preserve">TOTAL APPROPRIATION</w:t>
      </w:r>
      <w:r>
        <w:tab/>
      </w:r>
      <w:r>
        <w:rPr/>
        <w:t xml:space="preserve">$31,825,000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$262,828,000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capture federal pass-through funding to support the affordability programs established in RCW 43.71.110. The study should focus on methods being used in other states that could be most readily leveraged in Washington.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$1,027,989,000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$1,131,936,000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$39,031,000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$69,587,000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$5,365,557,000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$42,653,000 of the general fund</w:t>
      </w:r>
      <w:r>
        <w:rPr>
          <w:rFonts w:ascii="Times New Roman" w:hAnsi="Times New Roman"/>
        </w:rPr>
        <w:t xml:space="preserve">—</w:t>
      </w:r>
      <w:r>
        <w:rPr/>
        <w:t xml:space="preserve">state appropriation for fiscal year 2024, $46,625,000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$131,642,000 of the general fund</w:t>
      </w:r>
      <w:r>
        <w:rPr>
          <w:rFonts w:ascii="Times New Roman" w:hAnsi="Times New Roman"/>
        </w:rPr>
        <w:t xml:space="preserve">—</w:t>
      </w:r>
      <w:r>
        <w:rPr/>
        <w:t xml:space="preserve">state appropriation for fiscal year 2024 and $150,211,000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$116,397,000 of the general fund</w:t>
      </w:r>
      <w:r>
        <w:rPr>
          <w:rFonts w:ascii="Times New Roman" w:hAnsi="Times New Roman"/>
        </w:rPr>
        <w:t xml:space="preserve">—</w:t>
      </w:r>
      <w:r>
        <w:rPr/>
        <w:t xml:space="preserve">state appropriation for fiscal year 2024 and $133,903,000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$15,245,000 of the general fund</w:t>
      </w:r>
      <w:r>
        <w:rPr>
          <w:rFonts w:ascii="Times New Roman" w:hAnsi="Times New Roman"/>
        </w:rPr>
        <w:t xml:space="preserve">—</w:t>
      </w:r>
      <w:r>
        <w:rPr/>
        <w:t xml:space="preserve">state appropriation for fiscal year 2024 and $16,308,000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(8)(a) $29,058,000 of the general fund</w:t>
      </w:r>
      <w:r>
        <w:rPr>
          <w:rFonts w:ascii="Times New Roman" w:hAnsi="Times New Roman"/>
        </w:rPr>
        <w:t xml:space="preserve">—</w:t>
      </w:r>
      <w:r>
        <w:rPr/>
        <w:t xml:space="preserve">state appropriation for fiscal year 2024, $30,515,000 of the general fund</w:t>
      </w:r>
      <w:r>
        <w:rPr>
          <w:rFonts w:ascii="Times New Roman" w:hAnsi="Times New Roman"/>
        </w:rPr>
        <w:t xml:space="preserve">—</w:t>
      </w:r>
      <w:r>
        <w:rPr/>
        <w:t xml:space="preserve">state appropriation for fiscal year 2025, and $78,746,197 of the general fund</w:t>
      </w:r>
      <w:r>
        <w:rPr>
          <w:rFonts w:ascii="Times New Roman" w:hAnsi="Times New Roman"/>
        </w:rPr>
        <w:t xml:space="preserve">—</w:t>
      </w:r>
      <w:r>
        <w:rPr/>
        <w:t xml:space="preserve">federal appropriation are provided solely for the authority to contract with managed care organizations to provide reimbursement for exceptional behavioral health personal care services pursuant to a 1915(i) state plan that is assumed to be effective on July 1, 2023. This reflects a change in the purchasing structure for exceptional behavioral health personal care services. The authority must contract for these services utilizing an actuarially sound rate structure as established by the authority and approved by the centers for medicare and medicaid services. Expenditure of the amounts provided in this subsection for organizations within an exclusive bargaining unit is contingent upon execution of an appropriate memorandum of understanding between the office of financial management and the exclusive bargaining representative.</w:t>
      </w:r>
    </w:p>
    <w:p>
      <w:pPr>
        <w:spacing w:before="0" w:after="0" w:line="408" w:lineRule="exact"/>
        <w:ind w:left="0" w:right="0" w:firstLine="576"/>
        <w:jc w:val="left"/>
      </w:pPr>
      <w:r>
        <w:rPr/>
        <w:t xml:space="preserve">(b) In the event that the 1915(i) state plan cannot be implemented or an appropriate memorandum of understanding cannot be reached, then from the amounts provided in (a) of this subsection, up to $17,946,000 of the general fund</w:t>
      </w:r>
      <w:r>
        <w:rPr>
          <w:rFonts w:ascii="Times New Roman" w:hAnsi="Times New Roman"/>
        </w:rPr>
        <w:t xml:space="preserve">—</w:t>
      </w:r>
      <w:r>
        <w:rPr/>
        <w:t xml:space="preserve">state appropriation for fiscal year 2024 and $17,946,000 of the general fund</w:t>
      </w:r>
      <w:r>
        <w:rPr>
          <w:rFonts w:ascii="Times New Roman" w:hAnsi="Times New Roman"/>
        </w:rPr>
        <w:t xml:space="preserve">—</w:t>
      </w:r>
      <w:r>
        <w:rPr/>
        <w:t xml:space="preserve">state appropriation for fiscal year 2025 may be used for the authority to continue the reimbursement structure for behavioral health personal care services in place during the 2021-2023 fiscal biennium. Within these amounts, the authority shall assure that managed care organizations reimburse the department of social and health services aging and long 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(9)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(10)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(11)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(12)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(13)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(14)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(15)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2024, $6,858,000 of the general fund</w:t>
      </w:r>
      <w:r>
        <w:rPr>
          <w:rFonts w:ascii="Times New Roman" w:hAnsi="Times New Roman"/>
        </w:rPr>
        <w:t xml:space="preserve">—</w:t>
      </w:r>
      <w:r>
        <w:rPr/>
        <w:t xml:space="preserve">state appropriation for fiscal year 2025,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$4,568,000 of the general fund</w:t>
      </w:r>
      <w:r>
        <w:rPr>
          <w:rFonts w:ascii="Times New Roman" w:hAnsi="Times New Roman"/>
        </w:rPr>
        <w:t xml:space="preserve">—</w:t>
      </w:r>
      <w:r>
        <w:rPr/>
        <w:t xml:space="preserve">state appropriation for fiscal year 2024, $8,643,000 of the general fund</w:t>
      </w:r>
      <w:r>
        <w:rPr>
          <w:rFonts w:ascii="Times New Roman" w:hAnsi="Times New Roman"/>
        </w:rPr>
        <w:t xml:space="preserve">—</w:t>
      </w:r>
      <w:r>
        <w:rPr/>
        <w:t xml:space="preserve">state appropriation for fiscal year 2025, and $13,508,000 of the general fund</w:t>
      </w:r>
      <w:r>
        <w:rPr>
          <w:rFonts w:ascii="Times New Roman" w:hAnsi="Times New Roman"/>
        </w:rPr>
        <w:t xml:space="preserve">—</w:t>
      </w:r>
      <w:r>
        <w:rPr/>
        <w:t xml:space="preserve">federal appropriation are provided solely for the implementation of services at new crisis triage and stabilization facilities that are expected to open during the 2023-2025 fiscal biennium.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(a) Determine the annual cost of operating crisis services and collect a proportional share of the program cost from each health insurance carrier; and (b)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(21)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$4,616,000 of the general fund</w:t>
      </w:r>
      <w:r>
        <w:rPr>
          <w:rFonts w:ascii="Times New Roman" w:hAnsi="Times New Roman"/>
        </w:rPr>
        <w:t xml:space="preserve">—</w:t>
      </w:r>
      <w:r>
        <w:rPr/>
        <w:t xml:space="preserve">state appropriation for fiscal year 2024, $3,999,000 of the general fund</w:t>
      </w:r>
      <w:r>
        <w:rPr>
          <w:rFonts w:ascii="Times New Roman" w:hAnsi="Times New Roman"/>
        </w:rPr>
        <w:t xml:space="preserve">—</w:t>
      </w:r>
      <w:r>
        <w:rPr/>
        <w:t xml:space="preserve">state appropriation for fiscal year 2025, and $6,765,000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modifications should be made to the models to better address gaps in the continuum identified through the sites, and whether the models could be expanded to community behavioral health providers; and</w:t>
      </w:r>
    </w:p>
    <w:p>
      <w:pPr>
        <w:spacing w:before="0" w:after="0" w:line="408" w:lineRule="exact"/>
        <w:ind w:left="0" w:right="0" w:firstLine="576"/>
        <w:jc w:val="left"/>
      </w:pPr>
      <w:r>
        <w:rPr/>
        <w:t xml:space="preserve">(iv)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 (37).</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$3,719,000 of the general fund</w:t>
      </w:r>
      <w:r>
        <w:rPr>
          <w:rFonts w:ascii="Times New Roman" w:hAnsi="Times New Roman"/>
        </w:rPr>
        <w:t xml:space="preserve">—</w:t>
      </w:r>
      <w:r>
        <w:rPr/>
        <w:t xml:space="preserve">federal appropriation and $2,994,000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$2,042,000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$6,016,000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maintain support for recovery navigator services established in chapter 311, Laws of 2021 (ESB 5476). These amounts must be allocated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(70) $2,650,000 of the general fund</w:t>
      </w:r>
      <w:r>
        <w:rPr>
          <w:rFonts w:ascii="Times New Roman" w:hAnsi="Times New Roman"/>
        </w:rPr>
        <w:t xml:space="preserve">—</w:t>
      </w:r>
      <w:r>
        <w:rPr/>
        <w:t xml:space="preserve">state appropriation for fiscal year 2024 and $2,650,000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(71) $40,000,000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2023.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2024.</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Funds may also be used to support other needed investments to help stabilize the community behavioral health workforce including, but not limited to, child care stipends, student loan repayment, tuition assistance, reimbursement for licenses or other work-related certifications, relocation expenses, or other worker recruitment and retention efforts.</w:t>
      </w:r>
    </w:p>
    <w:p>
      <w:pPr>
        <w:spacing w:before="0" w:after="0" w:line="408" w:lineRule="exact"/>
        <w:ind w:left="0" w:right="0" w:firstLine="576"/>
        <w:jc w:val="left"/>
      </w:pPr>
      <w:r>
        <w:rPr/>
        <w:t xml:space="preserve">(d) By December 1, 2023,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including creating and implementing workplace equity strategies and feedback from workers on those strategies. In conducting the analysis, the authority may hire a consultant and survey selected recipients. The authority must report on the findings of the qualitative analysis to the office of financial management and the appropriate committees of the legislature by December 1, 2024.</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(73)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(74)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(75)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(77)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(78) $3,437,000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(79) $7,601,000 of the general fund—state appropriation for fiscal year 2024, $7,601,000 of the general fund</w:t>
      </w:r>
      <w:r>
        <w:rPr>
          <w:rFonts w:ascii="Times New Roman" w:hAnsi="Times New Roman"/>
        </w:rPr>
        <w:t xml:space="preserve">—</w:t>
      </w:r>
      <w:r>
        <w:rPr/>
        <w:t xml:space="preserve">state appropriation for fiscal year 2025, and $2,605,000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w:t>
      </w:r>
    </w:p>
    <w:p>
      <w:pPr>
        <w:spacing w:before="0" w:after="0" w:line="408" w:lineRule="exact"/>
        <w:ind w:left="0" w:right="0" w:firstLine="576"/>
        <w:jc w:val="left"/>
      </w:pPr>
      <w:r>
        <w:rPr/>
        <w:t xml:space="preserve">(80) $804,000 of the general fund</w:t>
      </w:r>
      <w:r>
        <w:rPr>
          <w:rFonts w:ascii="Times New Roman" w:hAnsi="Times New Roman"/>
        </w:rPr>
        <w:t xml:space="preserve">—</w:t>
      </w:r>
      <w:r>
        <w:rPr/>
        <w:t xml:space="preserve">state appropriation for fiscal year 2024 and $804,000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(81)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(84)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(85)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paid on behalf of tribal members not electing enrollment in managed care plans by 22 percent. This rate increase shall be effective January 1, 2024.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(86) $69,587,000 of the opioid remediation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$15,447,000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(b) $5,500,000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(c) $4,000,000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(d) $3,000,000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(e) $41,640,000 is provided solely for the authority to implement and expand pretrial diversion opportunities; improve data collection, integration, and reporting across law enforcement, courts, prosecutors, and behavioral health agencies related to diversion services; expand access to medication for opioid use disorder in municipal and county jails; expand recovery residences and education and employment pathways for people living with opioid use disorders; establish a health engagement hub pilot program to include both urban and rural locations; train and support foster and kinship parents of children and youth who use substances; address capacity and technical assistance needs related to the implementation of assisted outpatient treatment; establish a safe-supply work group for the purpose of reducing overdoses; and other programs and services specified in Engrossed Second Substitute Bill No. 5536 (controlled substances).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$15,000,000 is provided solely for medication for opioid use disorder in jails;</w:t>
      </w:r>
    </w:p>
    <w:p>
      <w:pPr>
        <w:spacing w:before="0" w:after="0" w:line="408" w:lineRule="exact"/>
        <w:ind w:left="0" w:right="0" w:firstLine="576"/>
        <w:jc w:val="left"/>
      </w:pPr>
      <w:r>
        <w:rPr/>
        <w:t xml:space="preserve">(ii) $5,000,000 is provided solely to expand recovery residences and education and employment pathways for people living with opioid use disorders;</w:t>
      </w:r>
    </w:p>
    <w:p>
      <w:pPr>
        <w:spacing w:before="0" w:after="0" w:line="408" w:lineRule="exact"/>
        <w:ind w:left="0" w:right="0" w:firstLine="576"/>
        <w:jc w:val="left"/>
      </w:pPr>
      <w:r>
        <w:rPr/>
        <w:t xml:space="preserve">(iii) $3,000,000 is provided solely to establish a health engagement hub pilot program to include both urban and rural locations;</w:t>
      </w:r>
    </w:p>
    <w:p>
      <w:pPr>
        <w:spacing w:before="0" w:after="0" w:line="408" w:lineRule="exact"/>
        <w:ind w:left="0" w:right="0" w:firstLine="576"/>
        <w:jc w:val="left"/>
      </w:pPr>
      <w:r>
        <w:rPr/>
        <w:t xml:space="preserve">(iv) $2,000,000 is provided solely to address capacity and technical assistance needs related to the implementation of assisted outpatient treatment; and</w:t>
      </w:r>
    </w:p>
    <w:p>
      <w:pPr>
        <w:spacing w:before="0" w:after="0" w:line="408" w:lineRule="exact"/>
        <w:ind w:left="0" w:right="0" w:firstLine="576"/>
        <w:jc w:val="left"/>
      </w:pPr>
      <w:r>
        <w:rPr/>
        <w:t xml:space="preserve">(v) $16,640,000 is provided solely for other activities identified in this subsection.</w:t>
      </w:r>
    </w:p>
    <w:p>
      <w:pPr>
        <w:spacing w:before="0" w:after="0" w:line="408" w:lineRule="exact"/>
        <w:ind w:left="0" w:right="0" w:firstLine="576"/>
        <w:jc w:val="left"/>
      </w:pPr>
      <w:r>
        <w:rPr/>
        <w:t xml:space="preserve">(f) Of the amounts provided in (c) through (e) of this subsection, the authority may use up to 10 percent for staffing and administrative expenses.</w:t>
      </w:r>
    </w:p>
    <w:p>
      <w:pPr>
        <w:spacing w:before="0" w:after="0" w:line="408" w:lineRule="exact"/>
        <w:ind w:left="0" w:right="0" w:firstLine="576"/>
        <w:jc w:val="left"/>
      </w:pPr>
      <w:r>
        <w:rPr/>
        <w:t xml:space="preserve">(g)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(87)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(88)(a) $1,988,000 of the general fund</w:t>
      </w:r>
      <w:r>
        <w:rPr>
          <w:rFonts w:ascii="Times New Roman" w:hAnsi="Times New Roman"/>
        </w:rPr>
        <w:t xml:space="preserve">—</w:t>
      </w:r>
      <w:r>
        <w:rPr/>
        <w:t xml:space="preserve">state appropriation for fiscal year 2024 and $5,293,000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(89)(a) $2,789,000 of the general fund</w:t>
      </w:r>
      <w:r>
        <w:rPr>
          <w:rFonts w:ascii="Times New Roman" w:hAnsi="Times New Roman"/>
        </w:rPr>
        <w:t xml:space="preserve">—</w:t>
      </w:r>
      <w:r>
        <w:rPr/>
        <w:t xml:space="preserve">state appropriation for fiscal year 2024 and $5,576,000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(90)(a)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department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(91)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(92)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(94)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(95)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King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(96)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(97)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(99)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(100)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(101)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(102)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(103)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provide short-term housing vouchers for individuals with substance use disorders.</w:t>
      </w:r>
    </w:p>
    <w:p>
      <w:pPr>
        <w:spacing w:before="0" w:after="0" w:line="408" w:lineRule="exact"/>
        <w:ind w:left="0" w:right="0" w:firstLine="576"/>
        <w:jc w:val="left"/>
      </w:pPr>
      <w:r>
        <w:rPr/>
        <w:t xml:space="preserve">(106)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(107)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(108)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(109) $21,271,000 of the general fund</w:t>
      </w:r>
      <w:r>
        <w:rPr>
          <w:rFonts w:ascii="Times New Roman" w:hAnsi="Times New Roman"/>
        </w:rPr>
        <w:t xml:space="preserve">—</w:t>
      </w:r>
      <w:r>
        <w:rPr/>
        <w:t xml:space="preserve">state appropriation for fiscal year 2025 and $30,168,000 of the general fund</w:t>
      </w:r>
      <w:r>
        <w:rPr>
          <w:rFonts w:ascii="Times New Roman" w:hAnsi="Times New Roman"/>
        </w:rPr>
        <w:t xml:space="preserve">—</w:t>
      </w:r>
      <w:r>
        <w:rPr/>
        <w:t xml:space="preserve">federal appropriation are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(110)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(111) $56,000 of the general fund</w:t>
      </w:r>
      <w:r>
        <w:rPr>
          <w:rFonts w:ascii="Times New Roman" w:hAnsi="Times New Roman"/>
        </w:rPr>
        <w:t xml:space="preserve">—</w:t>
      </w:r>
      <w:r>
        <w:rPr/>
        <w:t xml:space="preserve">state appropriation for fiscal year 2024 and $306,000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(112)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(113) $618,000 of the problem gambling account</w:t>
      </w:r>
      <w:r>
        <w:rPr>
          <w:rFonts w:ascii="Times New Roman" w:hAnsi="Times New Roman"/>
        </w:rPr>
        <w:t xml:space="preserve">—</w:t>
      </w:r>
      <w:r>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(114)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(115)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(116)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(117)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to supplement medicaid reimbursement, and for costs associated with addressing workforce shortages, health care inflation, and the maintenance and expansion of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$2,740,000</w:t>
      </w:r>
    </w:p>
    <w:p>
      <w:pPr>
        <w:tabs>
          <w:tab w:val="right" w:leader="dot" w:pos="9936"/>
        </w:tabs>
        <w:ind w:left="0" w:right="0" w:firstLine="1440"/>
      </w:pPr>
      <w:r>
        <w:rPr/>
        <w:t xml:space="preserve">TOTAL APPROPRIATION</w:t>
      </w:r>
      <w:r>
        <w:tab/>
      </w:r>
      <w:r>
        <w:rPr/>
        <w:t xml:space="preserve">$11,264,000</w:t>
      </w:r>
    </w:p>
    <w:p>
      <w:pPr>
        <w:spacing w:before="120" w:after="0" w:line="408" w:lineRule="exact"/>
        <w:ind w:left="0" w:right="0" w:firstLine="576"/>
        <w:jc w:val="left"/>
      </w:pPr>
      <w:r>
        <w:rPr/>
        <w:t xml:space="preserve">The appropriations in this section are subject to the following conditions and limitations: $576,000 of the general fund</w:t>
      </w:r>
      <w:r>
        <w:rPr>
          <w:rFonts w:ascii="Times New Roman" w:hAnsi="Times New Roman"/>
        </w:rPr>
        <w:t xml:space="preserve">—</w:t>
      </w:r>
      <w:r>
        <w:rPr/>
        <w:t xml:space="preserve">state appropriation for fiscal year 2024 and $539,000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$26,242,000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$26,237,000</w:t>
      </w:r>
    </w:p>
    <w:p>
      <w:pPr>
        <w:tabs>
          <w:tab w:val="right" w:leader="dot" w:pos="9936"/>
        </w:tabs>
        <w:ind w:left="0" w:right="0" w:firstLine="1440"/>
      </w:pPr>
      <w:r>
        <w:rPr/>
        <w:t xml:space="preserve">TOTAL APPROPRIATION</w:t>
      </w:r>
      <w:r>
        <w:tab/>
      </w:r>
      <w:r>
        <w:rPr/>
        <w:t xml:space="preserve">$52,489,000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$11,957,000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$137,421,000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including mobile training programs. Grants provided under this subsection may be used for, but not limited to building resilience, injury prevention, peer support programs, physical fitness, proper nutrition, de-escalation training, stress management, suicide prevention, and physical or behavioral health services. The commission should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association of sheriffs and police chiefs to develop, implement, and operate an ongoing electronic statewide catalytic converter tracking database program to aid law enforcement in identifying unmarked detached catalytic converters. The association may contract with a third party to assist in the development and implementation of the database program.</w:t>
      </w:r>
    </w:p>
    <w:p>
      <w:pPr>
        <w:spacing w:before="0" w:after="0" w:line="408" w:lineRule="exact"/>
        <w:ind w:left="0" w:right="0" w:firstLine="576"/>
        <w:jc w:val="left"/>
      </w:pPr>
      <w:r>
        <w:rPr/>
        <w:t xml:space="preserve">(b) The catalytic converter tracking database program must allow law enforcement agencies to search for images and descriptions of unmarked detached catalytic converters based on the vehicle makes and models that employ those specific catalytic converters.</w:t>
      </w:r>
    </w:p>
    <w:p>
      <w:pPr>
        <w:spacing w:before="0" w:after="0" w:line="408" w:lineRule="exact"/>
        <w:ind w:left="0" w:right="0" w:firstLine="576"/>
        <w:jc w:val="left"/>
      </w:pPr>
      <w:r>
        <w:rPr/>
        <w:t xml:space="preserve">(c) The catalytic converter tracking database program must be operational by July 1, 2024.</w:t>
      </w:r>
    </w:p>
    <w:p>
      <w:pPr>
        <w:spacing w:before="0" w:after="0" w:line="408" w:lineRule="exact"/>
        <w:ind w:left="0" w:right="0" w:firstLine="576"/>
        <w:jc w:val="left"/>
      </w:pPr>
      <w:r>
        <w:rPr/>
        <w:t xml:space="preserve">(16)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(17) $3,220,000 of the general fund</w:t>
      </w:r>
      <w:r>
        <w:rPr>
          <w:rFonts w:ascii="Times New Roman" w:hAnsi="Times New Roman"/>
        </w:rPr>
        <w:t xml:space="preserve">—</w:t>
      </w:r>
      <w:r>
        <w:rPr/>
        <w:t xml:space="preserve">state appropriation for fiscal year 2024 and $2,860,000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(18)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(19) $222,000 of the general fund</w:t>
      </w:r>
      <w:r>
        <w:rPr>
          <w:rFonts w:ascii="Times New Roman" w:hAnsi="Times New Roman"/>
        </w:rPr>
        <w:t xml:space="preserve">—</w:t>
      </w:r>
      <w:r>
        <w:rPr/>
        <w:t xml:space="preserve">state appropriation for fiscal year 2024 and $111,000 of the general fund</w:t>
      </w:r>
      <w:r>
        <w:rPr>
          <w:rFonts w:ascii="Times New Roman" w:hAnsi="Times New Roman"/>
        </w:rPr>
        <w:t xml:space="preserve">—</w:t>
      </w:r>
      <w:r>
        <w:rPr/>
        <w:t xml:space="preserve">state appropriation for fiscal year 2025 are provided solely for implementation of Engrossed Substitute House Bill No. 1387 (law enforcement applicant pool). If the bill is not enacted by June 30, 2023, the amounts provided in this subsection shall lapse.</w:t>
      </w:r>
    </w:p>
    <w:p>
      <w:pPr>
        <w:spacing w:before="0" w:after="0" w:line="408" w:lineRule="exact"/>
        <w:ind w:left="0" w:right="0" w:firstLine="576"/>
        <w:jc w:val="left"/>
      </w:pPr>
      <w:r>
        <w:rPr/>
        <w:t xml:space="preserve">(20)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$22,252,000</w:t>
      </w:r>
    </w:p>
    <w:p>
      <w:pPr>
        <w:tabs>
          <w:tab w:val="right" w:leader="dot" w:pos="9936"/>
        </w:tabs>
        <w:ind w:left="0" w:right="0" w:firstLine="1440"/>
      </w:pPr>
      <w:r>
        <w:rPr/>
        <w:t xml:space="preserve">TOTAL APPROPRIATION</w:t>
      </w:r>
      <w:r>
        <w:tab/>
      </w:r>
      <w:r>
        <w:rPr/>
        <w:t xml:space="preserve">$41,345,000</w:t>
      </w:r>
    </w:p>
    <w:p>
      <w:pPr>
        <w:spacing w:before="120" w:after="0" w:line="408" w:lineRule="exact"/>
        <w:ind w:left="0" w:right="0" w:firstLine="576"/>
        <w:jc w:val="left"/>
      </w:pPr>
      <w:r>
        <w:rPr/>
        <w:t xml:space="preserve">The appropriations in this section are subject to the following conditions and limitations: $145,000 of the general fund</w:t>
      </w:r>
      <w:r>
        <w:rPr>
          <w:rFonts w:ascii="Times New Roman" w:hAnsi="Times New Roman"/>
        </w:rPr>
        <w:t xml:space="preserve">—</w:t>
      </w:r>
      <w:r>
        <w:rPr/>
        <w:t xml:space="preserve">state appropriation for fiscal year 2024 and $145,000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$66,120,000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$392,489,000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$389,000,000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$3,482,000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$4,829,000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$17,600,000</w:t>
      </w:r>
    </w:p>
    <w:p>
      <w:pPr>
        <w:tabs>
          <w:tab w:val="right" w:leader="dot" w:pos="9936"/>
        </w:tabs>
        <w:ind w:left="0" w:right="0" w:firstLine="1440"/>
      </w:pPr>
      <w:r>
        <w:rPr/>
        <w:t xml:space="preserve">TOTAL APPROPRIATION</w:t>
      </w:r>
      <w:r>
        <w:tab/>
      </w:r>
      <w:r>
        <w:rPr/>
        <w:t xml:space="preserve">$986,710,000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 The department may use up to five percent of the amount provided in this subsection for administration of these grants.</w:t>
      </w:r>
    </w:p>
    <w:p>
      <w:pPr>
        <w:spacing w:before="0" w:after="0" w:line="408" w:lineRule="exact"/>
        <w:ind w:left="0" w:right="0" w:firstLine="576"/>
        <w:jc w:val="left"/>
      </w:pPr>
      <w:r>
        <w:rPr/>
        <w:t xml:space="preserve">(9) $6,000,000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(10) $1,400,000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(11)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The department may use up to five percent of the amount provided in this subsection for administration of these grants.</w:t>
      </w:r>
    </w:p>
    <w:p>
      <w:pPr>
        <w:spacing w:before="0" w:after="0" w:line="408" w:lineRule="exact"/>
        <w:ind w:left="0" w:right="0" w:firstLine="576"/>
        <w:jc w:val="left"/>
      </w:pPr>
      <w:r>
        <w:rPr/>
        <w:t xml:space="preserve">(12)(a)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(13)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The department may use up to five percent of the amount provided in this subsection for administration of these grants.</w:t>
      </w:r>
    </w:p>
    <w:p>
      <w:pPr>
        <w:spacing w:before="0" w:after="0" w:line="408" w:lineRule="exact"/>
        <w:ind w:left="0" w:right="0" w:firstLine="576"/>
        <w:jc w:val="left"/>
      </w:pPr>
      <w:r>
        <w:rPr/>
        <w:t xml:space="preserve">(14)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(15)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(16)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(17)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(18)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(19)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(20)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(21)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(22)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(23) $575,000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(24) $510,000 of the accident account</w:t>
      </w:r>
      <w:r>
        <w:rPr>
          <w:rFonts w:ascii="Times New Roman" w:hAnsi="Times New Roman"/>
        </w:rPr>
        <w:t xml:space="preserve">—</w:t>
      </w:r>
      <w:r>
        <w:rPr/>
        <w:t xml:space="preserve">state appropriation and $57,000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(25) $282,000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implementation of Engrossed Second Substitute House Bill No. 1320 (personnel records). If the bill is not enacted by June 30, 2023, the amounts provided in this subsection shall lapse.</w:t>
      </w:r>
    </w:p>
    <w:p>
      <w:pPr>
        <w:spacing w:before="0" w:after="0" w:line="408" w:lineRule="exact"/>
        <w:ind w:left="0" w:right="0" w:firstLine="576"/>
        <w:jc w:val="left"/>
      </w:pPr>
      <w:r>
        <w:rPr/>
        <w:t xml:space="preserve">(26)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(27) $329,000 of the general fund</w:t>
      </w:r>
      <w:r>
        <w:rPr>
          <w:rFonts w:ascii="Times New Roman" w:hAnsi="Times New Roman"/>
        </w:rPr>
        <w:t xml:space="preserve">—</w:t>
      </w:r>
      <w:r>
        <w:rPr/>
        <w:t xml:space="preserve">state appropriation for fiscal year 2024 and $276,000 of the general fund</w:t>
      </w:r>
      <w:r>
        <w:rPr>
          <w:rFonts w:ascii="Times New Roman" w:hAnsi="Times New Roman"/>
        </w:rPr>
        <w:t xml:space="preserve">—</w:t>
      </w:r>
      <w:r>
        <w:rPr/>
        <w:t xml:space="preserve">state appropriation for fiscal year 2025 are provided solely for implementation of Second Substitute House Bill No. 1491 (employee personal vehicles). If the bill is not enacted by June 30, 2023, the amounts provided in this subsection shall lapse.</w:t>
      </w:r>
    </w:p>
    <w:p>
      <w:pPr>
        <w:spacing w:before="0" w:after="0" w:line="408" w:lineRule="exact"/>
        <w:ind w:left="0" w:right="0" w:firstLine="576"/>
        <w:jc w:val="left"/>
      </w:pPr>
      <w:r>
        <w:rPr/>
        <w:t xml:space="preserve">(28)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(29)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(30)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(31)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$8,425,000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$37,773,000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provide grants to four counties of the state in order to expand veteran service officer programs in rural areas.</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$17,184,000</w:t>
      </w:r>
    </w:p>
    <w:p>
      <w:pPr>
        <w:tabs>
          <w:tab w:val="right" w:leader="dot" w:pos="9936"/>
        </w:tabs>
        <w:ind w:left="0" w:right="0" w:firstLine="1440"/>
      </w:pPr>
      <w:r>
        <w:rPr/>
        <w:t xml:space="preserve">TOTAL APPROPRIATION</w:t>
      </w:r>
      <w:r>
        <w:tab/>
      </w:r>
      <w:r>
        <w:rPr/>
        <w:t xml:space="preserve">$172,241,000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$1,410,000</w:t>
      </w:r>
    </w:p>
    <w:p>
      <w:pPr>
        <w:tabs>
          <w:tab w:val="right" w:leader="dot" w:pos="9936"/>
        </w:tabs>
        <w:ind w:left="0" w:right="0" w:firstLine="1440"/>
      </w:pPr>
      <w:r>
        <w:rPr/>
        <w:t xml:space="preserve">TOTAL APPROPRIATION</w:t>
      </w:r>
      <w:r>
        <w:tab/>
      </w:r>
      <w:r>
        <w:rPr/>
        <w:t xml:space="preserve">$1,658,000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$173,072,000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$578,450,000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$231,463,000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$11,839,000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$12,199,000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$49,559,000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$580,000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$180,894,000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$8,660,000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$24,929,000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$2,455,000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$1,747,000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$1,422,000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$3,251,000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$3,733,000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$1,545,239,000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start of the fiscal year following the next legislative session after the rules are adopted.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$2,122,000 of the general fund</w:t>
      </w:r>
      <w:r>
        <w:rPr>
          <w:rFonts w:ascii="Times New Roman" w:hAnsi="Times New Roman"/>
        </w:rPr>
        <w:t xml:space="preserve">—</w:t>
      </w:r>
      <w:r>
        <w:rPr/>
        <w:t xml:space="preserve">state appropriation for fiscal year 2024 and $2,122,000 of the general fund</w:t>
      </w:r>
      <w:r>
        <w:rPr>
          <w:rFonts w:ascii="Times New Roman" w:hAnsi="Times New Roman"/>
        </w:rPr>
        <w:t xml:space="preserve">—</w:t>
      </w:r>
      <w:r>
        <w:rPr/>
        <w:t xml:space="preserve">state appropriation for fiscal year 2025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$1,522,000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establish new school-based health centers and to add behavioral health capacity to existing school-based health centers.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in support of the health care authority's two-year grant program.</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(c) The department shall coordinate ongoing curriculum development meetings with the relational health training work group.</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House Bill No. 1203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including but not limited to, farmworkers, construction workers, and other workers who face the most risk from climate-related impacts. This amount shall be spent solely to support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A portion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to provide additional staff and support for the environmental justice council.</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$7,907,000 of the general fund</w:t>
      </w:r>
      <w:r>
        <w:rPr>
          <w:rFonts w:ascii="Times New Roman" w:hAnsi="Times New Roman"/>
        </w:rPr>
        <w:t xml:space="preserve">—</w:t>
      </w:r>
      <w:r>
        <w:rPr/>
        <w:t xml:space="preserve">state appropriation for fiscal year 2024 and $8,103,000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$3,365,000 of the general fund</w:t>
      </w:r>
      <w:r>
        <w:rPr>
          <w:rFonts w:ascii="Times New Roman" w:hAnsi="Times New Roman"/>
        </w:rPr>
        <w:t xml:space="preserve">—</w:t>
      </w:r>
      <w:r>
        <w:rPr/>
        <w:t xml:space="preserve">state appropriation for fiscal year 2024 and $3,561,000 of the general fund</w:t>
      </w:r>
      <w:r>
        <w:rPr>
          <w:rFonts w:ascii="Times New Roman" w:hAnsi="Times New Roman"/>
        </w:rPr>
        <w:t xml:space="preserve">—</w:t>
      </w:r>
      <w:r>
        <w:rPr/>
        <w:t xml:space="preserve">state appropriation for fiscal year 2025 are provided solely for reimbursement of abortion services to providers of abortion care;</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outreach, patient navigation, and staffing at the department; and</w:t>
      </w:r>
    </w:p>
    <w:p>
      <w:pPr>
        <w:spacing w:before="0" w:after="0" w:line="408" w:lineRule="exact"/>
        <w:ind w:left="0" w:right="0" w:firstLine="576"/>
        <w:jc w:val="left"/>
      </w:pPr>
      <w:r>
        <w:rPr/>
        <w:t xml:space="preserve">(c) $4,042,000 of the general fund</w:t>
      </w:r>
      <w:r>
        <w:rPr>
          <w:rFonts w:ascii="Times New Roman" w:hAnsi="Times New Roman"/>
        </w:rPr>
        <w:t xml:space="preserve">—</w:t>
      </w:r>
      <w:r>
        <w:rPr/>
        <w:t xml:space="preserve">state appropriation for fiscal year 2024 and $4,042,000 of the general fund</w:t>
      </w:r>
      <w:r>
        <w:rPr>
          <w:rFonts w:ascii="Times New Roman" w:hAnsi="Times New Roman"/>
        </w:rPr>
        <w:t xml:space="preserve">—</w:t>
      </w:r>
      <w:r>
        <w:rPr/>
        <w:t xml:space="preserve">state appropriation for fiscal year 2025 are provided solely for grants to safety net abortion providers who participate in the department's sexual and reproductive health program for workforce retention and recruitment initiatives to ensure continuity of services.</w:t>
      </w:r>
    </w:p>
    <w:p>
      <w:pPr>
        <w:spacing w:before="0" w:after="0" w:line="408" w:lineRule="exact"/>
        <w:ind w:left="0" w:right="0" w:firstLine="576"/>
        <w:jc w:val="left"/>
      </w:pPr>
      <w:r>
        <w:rPr/>
        <w:t xml:space="preserve">(32) $260,000 of the general fund</w:t>
      </w:r>
      <w:r>
        <w:rPr>
          <w:rFonts w:ascii="Times New Roman" w:hAnsi="Times New Roman"/>
        </w:rPr>
        <w:t xml:space="preserve">—</w:t>
      </w:r>
      <w:r>
        <w:rPr/>
        <w:t xml:space="preserve">state appropriation for fiscal year 2024 and $259,000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(33)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(34)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(35)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(36)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(37)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(38) $6,801,000 of the climate commitment account</w:t>
      </w:r>
      <w:r>
        <w:rPr>
          <w:rFonts w:ascii="Times New Roman" w:hAnsi="Times New Roman"/>
        </w:rPr>
        <w:t xml:space="preserve">—</w:t>
      </w:r>
      <w:r>
        <w:rPr/>
        <w:t xml:space="preserve">state appropriation and $702,000 of the climate investment account</w:t>
      </w:r>
      <w:r>
        <w:rPr>
          <w:rFonts w:ascii="Times New Roman" w:hAnsi="Times New Roman"/>
        </w:rPr>
        <w:t xml:space="preserve">—</w:t>
      </w:r>
      <w:r>
        <w:rPr/>
        <w:t xml:space="preserve">state appropriation are provided solely for implementation of chapter 316, Laws of 2021 (climate commitment act).</w:t>
      </w:r>
    </w:p>
    <w:p>
      <w:pPr>
        <w:spacing w:before="0" w:after="0" w:line="408" w:lineRule="exact"/>
        <w:ind w:left="0" w:right="0" w:firstLine="576"/>
        <w:jc w:val="left"/>
      </w:pPr>
      <w:r>
        <w:rPr/>
        <w:t xml:space="preserve">(39)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provided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(40)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(41)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(42)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(43)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(44)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(45)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(46) $149,000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the department to make improvements to the data system for the early hearing detection, diagnosis, and intervention program, and is subject to the conditions, limitations, and review requirements of section 701 of this act.</w:t>
      </w:r>
    </w:p>
    <w:p>
      <w:pPr>
        <w:spacing w:before="0" w:after="0" w:line="408" w:lineRule="exact"/>
        <w:ind w:left="0" w:right="0" w:firstLine="576"/>
        <w:jc w:val="left"/>
      </w:pPr>
      <w:r>
        <w:rPr/>
        <w:t xml:space="preserve">(47)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(48)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providers.</w:t>
      </w:r>
    </w:p>
    <w:p>
      <w:pPr>
        <w:spacing w:before="0" w:after="0" w:line="408" w:lineRule="exact"/>
        <w:ind w:left="0" w:right="0" w:firstLine="576"/>
        <w:jc w:val="left"/>
      </w:pPr>
      <w:r>
        <w:rPr/>
        <w:t xml:space="preserve">(49)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(50)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(51) $1,652,000 of the general fund</w:t>
      </w:r>
      <w:r>
        <w:rPr>
          <w:rFonts w:ascii="Times New Roman" w:hAnsi="Times New Roman"/>
        </w:rPr>
        <w:t xml:space="preserve">—</w:t>
      </w:r>
      <w:r>
        <w:rPr/>
        <w:t xml:space="preserve">state appropriation for fiscal year 2024 and $1,339,000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(52)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(53)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(54)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(55)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(56)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(57)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(58)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(59) $11,533,000 of the general fund</w:t>
      </w:r>
      <w:r>
        <w:rPr>
          <w:rFonts w:ascii="Times New Roman" w:hAnsi="Times New Roman"/>
        </w:rPr>
        <w:t xml:space="preserve">—</w:t>
      </w:r>
      <w:r>
        <w:rPr/>
        <w:t xml:space="preserve">state appropriation for fiscal year 2024 and $11,533,000 of the general fund</w:t>
      </w:r>
      <w:r>
        <w:rPr>
          <w:rFonts w:ascii="Times New Roman" w:hAnsi="Times New Roman"/>
        </w:rPr>
        <w:t xml:space="preserve">—</w:t>
      </w:r>
      <w:r>
        <w:rPr/>
        <w:t xml:space="preserve">state appropriation for fiscal year 2025 are provided solely for the department to maintain public health information systems that are used to collect, track, and report public health information.</w:t>
      </w:r>
    </w:p>
    <w:p>
      <w:pPr>
        <w:spacing w:before="0" w:after="0" w:line="408" w:lineRule="exact"/>
        <w:ind w:left="0" w:right="0" w:firstLine="576"/>
        <w:jc w:val="left"/>
      </w:pPr>
      <w:r>
        <w:rPr/>
        <w:t xml:space="preserve">(60) $7,022,000 of the coronavirus state fiscal recovery fund</w:t>
      </w:r>
      <w:r>
        <w:rPr>
          <w:rFonts w:ascii="Times New Roman" w:hAnsi="Times New Roman"/>
        </w:rPr>
        <w:t xml:space="preserve">—</w:t>
      </w:r>
      <w:r>
        <w:rPr/>
        <w:t xml:space="preserve">federal appropriation and $7,355,000 of the general fund</w:t>
      </w:r>
      <w:r>
        <w:rPr>
          <w:rFonts w:ascii="Times New Roman" w:hAnsi="Times New Roman"/>
        </w:rPr>
        <w:t xml:space="preserve">—</w:t>
      </w:r>
      <w:r>
        <w:rPr/>
        <w:t xml:space="preserve">state appropriation for fiscal year 2025 are provided solely for the department to maintain the statewide logistics center.</w:t>
      </w:r>
    </w:p>
    <w:p>
      <w:pPr>
        <w:spacing w:before="0" w:after="0" w:line="408" w:lineRule="exact"/>
        <w:ind w:left="0" w:right="0" w:firstLine="576"/>
        <w:jc w:val="left"/>
      </w:pPr>
      <w:r>
        <w:rPr/>
        <w:t xml:space="preserve">(61)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(62)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(63)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(64)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(66)(a) The legislature finds that fusion is a rapidly advancing clean energy technology and that Washington is poised to become a world leader in fusion energy development. The legislature intends for Washington to support the deployment of fusion energy projects and larger research facilities by taking a leading role in the licensing of future fusion power plants and ensuring that the department and other relevant state-level regulatory agencies are equipped with the necessary staffing and technical resources to fulfill the state's registration, inspection, and licensure obligations.</w:t>
      </w:r>
    </w:p>
    <w:p>
      <w:pPr>
        <w:spacing w:before="0" w:after="0" w:line="408" w:lineRule="exact"/>
        <w:ind w:left="0" w:right="0" w:firstLine="576"/>
        <w:jc w:val="left"/>
      </w:pPr>
      <w:r>
        <w:rPr/>
        <w:t xml:space="preserve">(b) Within the amounts provided in this section, the department shall conduct a review of its readiness for licensing fusion energy projects and report its findings and recommendations to the governor and the appropriate committees of the legislature by December 1, 2023.</w:t>
      </w:r>
    </w:p>
    <w:p>
      <w:pPr>
        <w:spacing w:before="0" w:after="0" w:line="408" w:lineRule="exact"/>
        <w:ind w:left="0" w:right="0" w:firstLine="576"/>
        <w:jc w:val="left"/>
      </w:pPr>
      <w:r>
        <w:rPr/>
        <w:t xml:space="preserve">(67) $3,600,000 of the general fund</w:t>
      </w:r>
      <w:r>
        <w:rPr>
          <w:rFonts w:ascii="Times New Roman" w:hAnsi="Times New Roman"/>
        </w:rPr>
        <w:t xml:space="preserve">—</w:t>
      </w:r>
      <w:r>
        <w:rPr/>
        <w:t xml:space="preserve">state appropriation for fiscal year 2024 and $3,600,000 of the general fund</w:t>
      </w:r>
      <w:r>
        <w:rPr>
          <w:rFonts w:ascii="Times New Roman" w:hAnsi="Times New Roman"/>
        </w:rPr>
        <w:t xml:space="preserve">—</w:t>
      </w:r>
      <w:r>
        <w:rPr/>
        <w:t xml:space="preserve">state appropriation for fiscal year 2025 are provided solely for the department to maintain support, including staffing and data management, for the care connect Washington program.</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(71)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(72) $2,656,000 of the general fund</w:t>
      </w:r>
      <w:r>
        <w:rPr>
          <w:rFonts w:ascii="Times New Roman" w:hAnsi="Times New Roman"/>
        </w:rPr>
        <w:t xml:space="preserve">—</w:t>
      </w:r>
      <w:r>
        <w:rPr/>
        <w:t xml:space="preserve">private/local appropriation is provided solely for the department to raise the newborn screening fee to provide cystic fibrosis DNA testing and to engage with a courier service to transport specimens to the public health laboratory.</w:t>
      </w:r>
    </w:p>
    <w:p>
      <w:pPr>
        <w:spacing w:before="0" w:after="0" w:line="408" w:lineRule="exact"/>
        <w:ind w:left="0" w:right="0" w:firstLine="576"/>
        <w:jc w:val="left"/>
      </w:pPr>
      <w:r>
        <w:rPr/>
        <w:t xml:space="preserve">(73)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(74)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(75)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(76) $9,158,000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(77) $527,000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and $204,000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(78)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(79)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(80)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(81)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(82)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(83)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(84) $1,441,000 of the health professions account</w:t>
      </w:r>
      <w:r>
        <w:rPr>
          <w:rFonts w:ascii="Times New Roman" w:hAnsi="Times New Roman"/>
        </w:rPr>
        <w:t xml:space="preserve">—</w:t>
      </w:r>
      <w:r>
        <w:rPr/>
        <w:t xml:space="preserve">state appropriation is provided solely for implementation of Engrossed Substitute House Bill No. 1503 (health care licenses/info.). If the bill is not enacted by June 30, 2023, the amount provided in this subsection shall lapse.</w:t>
      </w:r>
    </w:p>
    <w:p>
      <w:pPr>
        <w:spacing w:before="0" w:after="0" w:line="408" w:lineRule="exact"/>
        <w:ind w:left="0" w:right="0" w:firstLine="576"/>
        <w:jc w:val="left"/>
      </w:pPr>
      <w:r>
        <w:rPr/>
        <w:t xml:space="preserve">(85)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(86) $214,000 of the general fund</w:t>
      </w:r>
      <w:r>
        <w:rPr>
          <w:rFonts w:ascii="Times New Roman" w:hAnsi="Times New Roman"/>
        </w:rPr>
        <w:t xml:space="preserve">—</w:t>
      </w:r>
      <w:r>
        <w:rPr/>
        <w:t xml:space="preserve">state appropriation for fiscal year 2024 and $787,000 of the general fund</w:t>
      </w:r>
      <w:r>
        <w:rPr>
          <w:rFonts w:ascii="Times New Roman" w:hAnsi="Times New Roman"/>
        </w:rPr>
        <w:t xml:space="preserve">—</w:t>
      </w:r>
      <w:r>
        <w:rPr/>
        <w:t xml:space="preserve">state appropriation for fiscal year 2025 are provided solely for implementation of Engrossed Second Substitute House Bill No. 1694 (home care workforce shortage). If the bill is not enacted by June 30, 2023, the amounts provided in this subsection shall lapse.</w:t>
      </w:r>
    </w:p>
    <w:p>
      <w:pPr>
        <w:spacing w:before="0" w:after="0" w:line="408" w:lineRule="exact"/>
        <w:ind w:left="0" w:right="0" w:firstLine="576"/>
        <w:jc w:val="left"/>
      </w:pPr>
      <w:r>
        <w:rPr/>
        <w:t xml:space="preserve">(87)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(88) $67,000 of the general fund</w:t>
      </w:r>
      <w:r>
        <w:rPr>
          <w:rFonts w:ascii="Times New Roman" w:hAnsi="Times New Roman"/>
        </w:rPr>
        <w:t xml:space="preserve">—</w:t>
      </w:r>
      <w:r>
        <w:rPr/>
        <w:t xml:space="preserve">state appropriation for fiscal year 2024 is provided solely for implementation of Engrossed Substitute House Bill No. 1554 (lead impacts). If the bill is not enacted by June 30, 2023, the amount provided in this subsection shall lapse.</w:t>
      </w:r>
    </w:p>
    <w:p>
      <w:pPr>
        <w:spacing w:before="0" w:after="0" w:line="408" w:lineRule="exact"/>
        <w:ind w:left="0" w:right="0" w:firstLine="576"/>
        <w:jc w:val="left"/>
      </w:pPr>
      <w:r>
        <w:rPr/>
        <w:t xml:space="preserve">(89)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(90) $53,000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state appropriation for fiscal year 2025 are provided solely for implementation of Engrossed Substitute House Bill No. 1568 (long-term care professionals). If the bill is not enacted by June 30, 2023, the amounts provided in this subsection shall lapse.</w:t>
      </w:r>
    </w:p>
    <w:p>
      <w:pPr>
        <w:spacing w:before="0" w:after="0" w:line="408" w:lineRule="exact"/>
        <w:ind w:left="0" w:right="0" w:firstLine="576"/>
        <w:jc w:val="left"/>
      </w:pPr>
      <w:r>
        <w:rPr/>
        <w:t xml:space="preserve">(91)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(92)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(93)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(94)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(95)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(96)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(97) $39,000 of the general fund</w:t>
      </w:r>
      <w:r>
        <w:rPr>
          <w:rFonts w:ascii="Times New Roman" w:hAnsi="Times New Roman"/>
        </w:rPr>
        <w:t xml:space="preserve">—</w:t>
      </w:r>
      <w:r>
        <w:rPr/>
        <w:t xml:space="preserve">state appropriation for fiscal year 2024, $110,000 of the general fund</w:t>
      </w:r>
      <w:r>
        <w:rPr>
          <w:rFonts w:ascii="Times New Roman" w:hAnsi="Times New Roman"/>
        </w:rPr>
        <w:t xml:space="preserve">—</w:t>
      </w:r>
      <w:r>
        <w:rPr/>
        <w:t xml:space="preserve">state appropriation for fiscal year 2025, and $9,000 of the general fund</w:t>
      </w:r>
      <w:r>
        <w:rPr>
          <w:rFonts w:ascii="Times New Roman" w:hAnsi="Times New Roman"/>
        </w:rPr>
        <w:t xml:space="preserve">—</w:t>
      </w:r>
      <w:r>
        <w:rPr/>
        <w:t xml:space="preserve">private/local appropriation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(98)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(99)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(100) $727,000 of the general fund</w:t>
      </w:r>
      <w:r>
        <w:rPr>
          <w:rFonts w:ascii="Times New Roman" w:hAnsi="Times New Roman"/>
        </w:rPr>
        <w:t xml:space="preserve">—</w:t>
      </w:r>
      <w:r>
        <w:rPr/>
        <w:t xml:space="preserve">state appropriation for fiscal year 2024 and $379,000 of the general fund</w:t>
      </w:r>
      <w:r>
        <w:rPr>
          <w:rFonts w:ascii="Times New Roman" w:hAnsi="Times New Roman"/>
        </w:rPr>
        <w:t xml:space="preserve">—</w:t>
      </w:r>
      <w:r>
        <w:rPr/>
        <w:t xml:space="preserve">private/local appropriation are provided solely for implementation of Second Substitute House Bill No. 1010 (shellfish sanitary control). If the bill is not enacted by June 30, 2023, the amounts provided in this subsection shall lapse.</w:t>
      </w:r>
    </w:p>
    <w:p>
      <w:pPr>
        <w:spacing w:before="0" w:after="0" w:line="408" w:lineRule="exact"/>
        <w:ind w:left="0" w:right="0" w:firstLine="576"/>
        <w:jc w:val="left"/>
      </w:pPr>
      <w:r>
        <w:rPr/>
        <w:t xml:space="preserve">(101)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(102)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the department to provide grant funding through the school-based health center program established in chapter 68, Laws of 2021 (school-based health centers).</w:t>
      </w:r>
    </w:p>
    <w:p>
      <w:pPr>
        <w:spacing w:before="0" w:after="0" w:line="408" w:lineRule="exact"/>
        <w:ind w:left="0" w:right="0" w:firstLine="576"/>
        <w:jc w:val="left"/>
      </w:pPr>
      <w:r>
        <w:rPr/>
        <w:t xml:space="preserve">(103)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November 30, 2024.</w:t>
      </w:r>
    </w:p>
    <w:p>
      <w:pPr>
        <w:spacing w:before="0" w:after="0" w:line="408" w:lineRule="exact"/>
        <w:ind w:left="0" w:right="0" w:firstLine="576"/>
        <w:jc w:val="left"/>
      </w:pPr>
      <w:r>
        <w:rPr/>
        <w:t xml:space="preserve">(105)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$184,055,000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$1,020,000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$8,000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$680,686,000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tabs>
          <w:tab w:val="right" w:leader="dot" w:pos="9936"/>
        </w:tabs>
        <w:ind w:left="0" w:right="0" w:firstLine="1440"/>
      </w:pPr>
      <w:r>
        <w:rPr/>
        <w:t xml:space="preserve">TOTAL APPROPRIATION</w:t>
      </w:r>
      <w:r>
        <w:tab/>
      </w:r>
      <w:r>
        <w:rPr/>
        <w:t xml:space="preserve">$1,366,670,000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$1,963,000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$2,418,000 of the general fund</w:t>
      </w:r>
      <w:r>
        <w:rPr>
          <w:rFonts w:ascii="Times New Roman" w:hAnsi="Times New Roman"/>
        </w:rPr>
        <w:t xml:space="preserve">—</w:t>
      </w:r>
      <w:r>
        <w:rPr/>
        <w:t xml:space="preserve">state appropriation for fiscal year 2024 and $2,419,000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$471,424,000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$542,000 of the general fund</w:t>
      </w:r>
      <w:r>
        <w:rPr>
          <w:rFonts w:ascii="Times New Roman" w:hAnsi="Times New Roman"/>
        </w:rPr>
        <w:t xml:space="preserve">—</w:t>
      </w:r>
      <w:r>
        <w:rPr/>
        <w:t xml:space="preserve">state appropriation for fiscal year 2024 and $1,388,000 of the general fund</w:t>
      </w:r>
      <w:r>
        <w:rPr>
          <w:rFonts w:ascii="Times New Roman" w:hAnsi="Times New Roman"/>
        </w:rPr>
        <w:t xml:space="preserve">—</w:t>
      </w:r>
      <w:r>
        <w:rPr/>
        <w:t xml:space="preserve">state appropriation for fiscal year 2025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(d) $1,477,000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$12,374,000</w:t>
      </w:r>
    </w:p>
    <w:p>
      <w:pPr>
        <w:tabs>
          <w:tab w:val="right" w:leader="dot" w:pos="9936"/>
        </w:tabs>
        <w:ind w:left="0" w:right="0" w:firstLine="1440"/>
      </w:pPr>
      <w:r>
        <w:rPr/>
        <w:t xml:space="preserve">TOTAL APPROPRIATION</w:t>
      </w:r>
      <w:r>
        <w:tab/>
      </w:r>
      <w:r>
        <w:rPr/>
        <w:t xml:space="preserve">$24,844,000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t xml:space="preserve">(b)(i) $197,000 of the general fund</w:t>
      </w:r>
      <w:r>
        <w:rPr>
          <w:rFonts w:ascii="Times New Roman" w:hAnsi="Times New Roman"/>
        </w:rPr>
        <w:t xml:space="preserve">—</w:t>
      </w:r>
      <w:r>
        <w:rPr/>
        <w:t xml:space="preserve">state appropriation for fiscal year 2024 is provided solely for implementation of House Bill No. 1543 (horse program/Coyote Ridge). If the bill is not enacted by June 30, 2023, the amount provided in this subsection shall lapse.</w:t>
      </w:r>
    </w:p>
    <w:p>
      <w:pPr>
        <w:spacing w:before="0" w:after="0" w:line="408" w:lineRule="exact"/>
        <w:ind w:left="0" w:right="0" w:firstLine="576"/>
        <w:jc w:val="left"/>
      </w:pPr>
      <w:r>
        <w:rPr/>
        <w:t xml:space="preserve">(ii) The department of corrections, through correctional industries, shall conduct a feasibility study and develop a plan for implementing a wild horse training, holding, and farrier program at a corrections center. The program must be designed in partnership with the federal bureau of land management wild horse and burro program, for the purpose of assisting incarcerated persons with developing occupational, vocational, and life skills.</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$58,487,000</w:t>
      </w:r>
    </w:p>
    <w:p>
      <w:pPr>
        <w:tabs>
          <w:tab w:val="right" w:leader="dot" w:pos="9936"/>
        </w:tabs>
        <w:ind w:left="0" w:right="0" w:firstLine="1440"/>
      </w:pPr>
      <w:r>
        <w:rPr/>
        <w:t xml:space="preserve">TOTAL APPROPRIATION</w:t>
      </w:r>
      <w:r>
        <w:tab/>
      </w:r>
      <w:r>
        <w:rPr/>
        <w:t xml:space="preserve">$118,481,000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$158,053,000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$229,770,000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$231,741,000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$464,595,000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$175,000 of the general fund</w:t>
      </w:r>
      <w:r>
        <w:rPr>
          <w:rFonts w:ascii="Times New Roman" w:hAnsi="Times New Roman"/>
        </w:rPr>
        <w:t xml:space="preserve">—</w:t>
      </w:r>
      <w:r>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support of the availability of ambulance services 24 hours a day, 7 days a week at the coyote ridge corrections center. This funding may not be used to supplement or supplant payments to the provider for services that are eligible for billing to federal medicaid programs or to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$38,745,000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$37,581,000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$243,589,000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$28,514,000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$77,501,000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$13,465,000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$40,401,000</w:t>
      </w:r>
    </w:p>
    <w:p>
      <w:pPr>
        <w:tabs>
          <w:tab w:val="right" w:leader="dot" w:pos="9936"/>
        </w:tabs>
        <w:ind w:left="0" w:right="0" w:firstLine="1440"/>
      </w:pPr>
      <w:r>
        <w:rPr/>
        <w:t xml:space="preserve">TOTAL APPROPRIATION</w:t>
      </w:r>
      <w:r>
        <w:tab/>
      </w:r>
      <w:r>
        <w:rPr/>
        <w:t xml:space="preserve">$864,529,000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$13,435,000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$6,272,000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$2,646,000 of the general fund</w:t>
      </w:r>
      <w:r>
        <w:rPr>
          <w:rFonts w:ascii="Times New Roman" w:hAnsi="Times New Roman"/>
        </w:rPr>
        <w:t xml:space="preserve">—</w:t>
      </w:r>
      <w:r>
        <w:rPr/>
        <w:t xml:space="preserve">state appropriation for fiscal year 2024 and $2,646,000 of the general fund</w:t>
      </w:r>
      <w:r>
        <w:rPr>
          <w:rFonts w:ascii="Times New Roman" w:hAnsi="Times New Roman"/>
        </w:rPr>
        <w:t xml:space="preserve">—</w:t>
      </w:r>
      <w:r>
        <w:rPr/>
        <w:t xml:space="preserve">state appropriation for fiscal year 2025 are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$2,780,000 of the general fund</w:t>
      </w:r>
      <w:r>
        <w:rPr>
          <w:rFonts w:ascii="Times New Roman" w:hAnsi="Times New Roman"/>
        </w:rPr>
        <w:t xml:space="preserve">—</w:t>
      </w:r>
      <w:r>
        <w:rPr/>
        <w:t xml:space="preserve">state appropriation for fiscal year 2024 and $2,780,000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department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department must consult with the advisory committee under RCW 50A.05.030, including three briefings: An overview on the initial research design with an opportunity to provide feedback; a midpoint update; and final results. The department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The department must submit a preliminary report, including the initial research design and available preliminary results, by December 1, 2023, and a final report by December 1, 2024, to the governor and the appropriate policy and fiscal committees of the legislature, in compliance with RCW 43.01.036.</w:t>
      </w:r>
    </w:p>
    <w:p>
      <w:pPr>
        <w:spacing w:before="0" w:after="0" w:line="408" w:lineRule="exact"/>
        <w:ind w:left="0" w:right="0" w:firstLine="576"/>
        <w:jc w:val="left"/>
      </w:pPr>
      <w:r>
        <w:rPr/>
        <w:t xml:space="preserve">(23) $20,000 of the employment service administrative account</w:t>
      </w:r>
      <w:r>
        <w:rPr>
          <w:rFonts w:ascii="Times New Roman" w:hAnsi="Times New Roman"/>
        </w:rPr>
        <w:t xml:space="preserve">—</w:t>
      </w:r>
      <w:r>
        <w:rPr/>
        <w:t xml:space="preserve">state appropriation is provided solely for implementation of Engrossed Second Substitute House Bill No. 1320 (personnel records). If the bill is not enacted by June 30, 2023, the amount provided in this subsection shall lapse.</w:t>
      </w:r>
    </w:p>
    <w:p>
      <w:pPr>
        <w:spacing w:before="0" w:after="0" w:line="408" w:lineRule="exact"/>
        <w:ind w:left="0" w:right="0" w:firstLine="576"/>
        <w:jc w:val="left"/>
      </w:pPr>
      <w:r>
        <w:rPr/>
        <w:t xml:space="preserve">(24)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(25)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(26)(a)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(27)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(28) $1,480,000 of the general fund</w:t>
      </w:r>
      <w:r>
        <w:rPr>
          <w:rFonts w:ascii="Times New Roman" w:hAnsi="Times New Roman"/>
        </w:rPr>
        <w:t xml:space="preserve">—</w:t>
      </w:r>
      <w:r>
        <w:rPr/>
        <w:t xml:space="preserve">state appropriation for fiscal year 2024 and $1,440,000 of the general fund</w:t>
      </w:r>
      <w:r>
        <w:rPr>
          <w:rFonts w:ascii="Times New Roman" w:hAnsi="Times New Roman"/>
        </w:rPr>
        <w:t xml:space="preserve">—</w:t>
      </w:r>
      <w:r>
        <w:rPr/>
        <w:t xml:space="preserve">state appropriation for fiscal year 2025 are provided solely for the department to create a navigation services team to assist customers experiencing barriers in accessing unemployment insurance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(2)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$471,266,000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$478,749,000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$1,445,580,000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(6)(a)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(7)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(12)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(14)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(15)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(16)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(18) Beginning January 1, 2024, and continuing through the 2023-2025 fiscal biennium, the department must provide semiannual reports to the governor and appropriate legislative committees that include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(19)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caseload-carrying staff. To the extent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(20)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$2,683,000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(21)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(23)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(25)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(26) $485,000 of the general fund</w:t>
      </w:r>
      <w:r>
        <w:rPr>
          <w:rFonts w:ascii="Times New Roman" w:hAnsi="Times New Roman"/>
        </w:rPr>
        <w:t xml:space="preserve">—</w:t>
      </w:r>
      <w:r>
        <w:rPr/>
        <w:t xml:space="preserve">state appropriation for fiscal year 2024, $866,000 of the general fund</w:t>
      </w:r>
      <w:r>
        <w:rPr>
          <w:rFonts w:ascii="Times New Roman" w:hAnsi="Times New Roman"/>
        </w:rPr>
        <w:t xml:space="preserve">—</w:t>
      </w:r>
      <w:r>
        <w:rPr/>
        <w:t xml:space="preserve">state appropriation for fiscal year 2025, and $228,000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(27) $433,000 of the general fund</w:t>
      </w:r>
      <w:r>
        <w:rPr>
          <w:rFonts w:ascii="Times New Roman" w:hAnsi="Times New Roman"/>
        </w:rPr>
        <w:t xml:space="preserve">—</w:t>
      </w:r>
      <w:r>
        <w:rPr/>
        <w:t xml:space="preserve">state appropriation for fiscal year 2024 and $726,000 of the general fund</w:t>
      </w:r>
      <w:r>
        <w:rPr>
          <w:rFonts w:ascii="Times New Roman" w:hAnsi="Times New Roman"/>
        </w:rPr>
        <w:t xml:space="preserve">—</w:t>
      </w:r>
      <w:r>
        <w:rPr/>
        <w:t xml:space="preserve">state appropriation for fiscal year 2025 are provided solely for implementation of Second Substitute House Bill No. 1168 (prenatal substance exposure).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tabs>
          <w:tab w:val="right" w:leader="dot" w:pos="9936"/>
        </w:tabs>
        <w:ind w:left="0" w:right="0" w:firstLine="1440"/>
      </w:pPr>
      <w:r>
        <w:rPr/>
        <w:t xml:space="preserve">TOTAL APPROPRIATION</w:t>
      </w:r>
      <w:r>
        <w:tab/>
      </w:r>
      <w:r>
        <w:rPr/>
        <w:t xml:space="preserve">$277,376,000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The juvenile rehabilitation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 $98,000 of the general fund</w:t>
      </w:r>
      <w:r>
        <w:rPr>
          <w:rFonts w:ascii="Times New Roman" w:hAnsi="Times New Roman"/>
        </w:rPr>
        <w:t xml:space="preserve">—</w:t>
      </w:r>
      <w:r>
        <w:rPr/>
        <w:t xml:space="preserve">state appropriation for fiscal year 2024 and $98,000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0" w:after="0" w:line="408" w:lineRule="exact"/>
        <w:ind w:left="0" w:right="0" w:firstLine="576"/>
        <w:jc w:val="left"/>
      </w:pPr>
      <w:r>
        <w:rPr/>
        <w:t xml:space="preserve">(14)(a)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$575,158,000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$523,796,000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$35,671,000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$2,353,391,000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$119,809,000 of the general fund</w:t>
      </w:r>
      <w:r>
        <w:rPr>
          <w:rFonts w:ascii="Times New Roman" w:hAnsi="Times New Roman"/>
        </w:rPr>
        <w:t xml:space="preserve">—</w:t>
      </w:r>
      <w:r>
        <w:rPr/>
        <w:t xml:space="preserve">state appropriation for fiscal year 2024, $145,086,000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$18,497,000 of the general fund</w:t>
      </w:r>
      <w:r>
        <w:rPr>
          <w:rFonts w:ascii="Times New Roman" w:hAnsi="Times New Roman"/>
        </w:rPr>
        <w:t xml:space="preserve">—</w:t>
      </w:r>
      <w:r>
        <w:rPr/>
        <w:t xml:space="preserve">state appropriation for fiscal year 2024 and $21,440,000 of the general fund</w:t>
      </w:r>
      <w:r>
        <w:rPr>
          <w:rFonts w:ascii="Times New Roman" w:hAnsi="Times New Roman"/>
        </w:rPr>
        <w:t xml:space="preserve">—</w:t>
      </w:r>
      <w:r>
        <w:rPr/>
        <w:t xml:space="preserve">state appropriation for fiscal year 2025 are for a school day slot rate increase of 17 percent and a working day and part-day slots rate increase of three percent, beginning July 1, 2023. Funding is sufficient for a statewide average school day slot rate of $14,767 beginning July 1, 2023.</w:t>
      </w:r>
    </w:p>
    <w:p>
      <w:pPr>
        <w:spacing w:before="0" w:after="0" w:line="408" w:lineRule="exact"/>
        <w:ind w:left="0" w:right="0" w:firstLine="576"/>
        <w:jc w:val="left"/>
      </w:pPr>
      <w:r>
        <w:rPr/>
        <w:t xml:space="preserve">(c) Of the amounts provided in this subsection, $3,845,000 of the general fund</w:t>
      </w:r>
      <w:r>
        <w:rPr>
          <w:rFonts w:ascii="Times New Roman" w:hAnsi="Times New Roman"/>
        </w:rPr>
        <w:t xml:space="preserve">—</w:t>
      </w:r>
      <w:r>
        <w:rPr/>
        <w:t xml:space="preserve">state appropriation for fiscal year 2024 and $5,022,000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(5)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(6) $47,196,000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$33,526,000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(7) $96,750,000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909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$26,270,000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(8) $4,707,000 of the general fund</w:t>
      </w:r>
      <w:r>
        <w:rPr>
          <w:rFonts w:ascii="Times New Roman" w:hAnsi="Times New Roman"/>
        </w:rPr>
        <w:t xml:space="preserve">—</w:t>
      </w:r>
      <w:r>
        <w:rPr/>
        <w:t xml:space="preserve">state appropriation for fiscal year 2024 and $4,707,000 of the general fund</w:t>
      </w:r>
      <w:r>
        <w:rPr>
          <w:rFonts w:ascii="Times New Roman" w:hAnsi="Times New Roman"/>
        </w:rPr>
        <w:t xml:space="preserve">—</w:t>
      </w:r>
      <w:r>
        <w:rPr/>
        <w:t xml:space="preserve">state appropriation for fiscal year 2025 are provided to increase the nonstandard hours bonus to $180 per child per month.</w:t>
      </w:r>
    </w:p>
    <w:p>
      <w:pPr>
        <w:spacing w:before="0" w:after="0" w:line="408" w:lineRule="exact"/>
        <w:ind w:left="0" w:right="0" w:firstLine="576"/>
        <w:jc w:val="left"/>
      </w:pPr>
      <w:r>
        <w:rPr/>
        <w:t xml:space="preserve">(9)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(10)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(12)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(13) The department shall place a 10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(15)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Within existing resources, the department shall implement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(23)(a)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(24) $2,572,000 of the general fund</w:t>
      </w:r>
      <w:r>
        <w:rPr>
          <w:rFonts w:ascii="Times New Roman" w:hAnsi="Times New Roman"/>
        </w:rPr>
        <w:t xml:space="preserve">—</w:t>
      </w:r>
      <w:r>
        <w:rPr/>
        <w:t xml:space="preserve">state appropriation for fiscal year 2024 and $2,568,000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w:t>
      </w:r>
    </w:p>
    <w:p>
      <w:pPr>
        <w:spacing w:before="0" w:after="0" w:line="408" w:lineRule="exact"/>
        <w:ind w:left="0" w:right="0" w:firstLine="576"/>
        <w:jc w:val="left"/>
      </w:pPr>
      <w:r>
        <w:rPr/>
        <w:t xml:space="preserve">(25) $6,158,000 of the general fund</w:t>
      </w:r>
      <w:r>
        <w:rPr>
          <w:rFonts w:ascii="Times New Roman" w:hAnsi="Times New Roman"/>
        </w:rPr>
        <w:t xml:space="preserve">—</w:t>
      </w:r>
      <w:r>
        <w:rPr/>
        <w:t xml:space="preserve">state appropriation for fiscal year 2024 and $6,158,000 of the general fund</w:t>
      </w:r>
      <w:r>
        <w:rPr>
          <w:rFonts w:ascii="Times New Roman" w:hAnsi="Times New Roman"/>
        </w:rPr>
        <w:t xml:space="preserve">—</w:t>
      </w:r>
      <w:r>
        <w:rPr/>
        <w:t xml:space="preserve">state appropriation for fiscal year 2025 are provided solely to increase complex needs grant funds for child care.</w:t>
      </w:r>
    </w:p>
    <w:p>
      <w:pPr>
        <w:spacing w:before="0" w:after="0" w:line="408" w:lineRule="exact"/>
        <w:ind w:left="0" w:right="0" w:firstLine="576"/>
        <w:jc w:val="left"/>
      </w:pPr>
      <w:r>
        <w:rPr/>
        <w:t xml:space="preserve">(26)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to increase the equity grant funds established under chapter 199, Laws of 2021.</w:t>
      </w:r>
    </w:p>
    <w:p>
      <w:pPr>
        <w:spacing w:before="0" w:after="0" w:line="408" w:lineRule="exact"/>
        <w:ind w:left="0" w:right="0" w:firstLine="576"/>
        <w:jc w:val="left"/>
      </w:pPr>
      <w:r>
        <w:rPr/>
        <w:t xml:space="preserve">(27)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(28) $273,000 of the general fund</w:t>
      </w:r>
      <w:r>
        <w:rPr>
          <w:rFonts w:ascii="Times New Roman" w:hAnsi="Times New Roman"/>
        </w:rPr>
        <w:t xml:space="preserve">—</w:t>
      </w:r>
      <w:r>
        <w:rPr/>
        <w:t xml:space="preserve">state appropriation for fiscal year 2024 is provided solely for the department to propose an updated rate model and process for the special needs rate to improve the effectiveness of critical services which meet the needs of children with special needs in child care. The department must develop the model in consultation with diverse stakeholders and submit the model to the governor and the appropriate committees of the legislature by July 1, 2024. The department may contract for support to gather feedback from impacted families and providers.</w:t>
      </w:r>
    </w:p>
    <w:p>
      <w:pPr>
        <w:spacing w:before="0" w:after="0" w:line="408" w:lineRule="exact"/>
        <w:ind w:left="0" w:right="0" w:firstLine="576"/>
        <w:jc w:val="left"/>
      </w:pPr>
      <w:r>
        <w:rPr/>
        <w:t xml:space="preserve">(29) $882,000 of the general fund</w:t>
      </w:r>
      <w:r>
        <w:rPr>
          <w:rFonts w:ascii="Times New Roman" w:hAnsi="Times New Roman"/>
        </w:rPr>
        <w:t xml:space="preserve">—</w:t>
      </w:r>
      <w:r>
        <w:rPr/>
        <w:t xml:space="preserve">state appropriation for fiscal year 2024 and $147,000 of the general fund</w:t>
      </w:r>
      <w:r>
        <w:rPr>
          <w:rFonts w:ascii="Times New Roman" w:hAnsi="Times New Roman"/>
        </w:rPr>
        <w:t xml:space="preserve">—</w:t>
      </w:r>
      <w:r>
        <w:rPr/>
        <w:t xml:space="preserve">state appropriation for fiscal year 2025 are provided solely for the department to submit an implementation plan to the legislature by September 1, 2025, for expanding access to Washington's mixed delivery child care system, with expenses for families capped at no more than seven percent of household income and providing living wages and benefits to the workforce. The plan must follow the intent of chapter 199, Laws of 2021, be aligned with the cost of quality care rate model, and include timelines, costs, and statutory changes necessary for timely and effective implementation. The plan must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(30) $1,700,000 of the general fund</w:t>
      </w:r>
      <w:r>
        <w:rPr>
          <w:rFonts w:ascii="Times New Roman" w:hAnsi="Times New Roman"/>
        </w:rPr>
        <w:t xml:space="preserve">—</w:t>
      </w:r>
      <w:r>
        <w:rPr/>
        <w:t xml:space="preserve">state appropriation for fiscal year 2024 and $1,700,000 of the general fund</w:t>
      </w:r>
      <w:r>
        <w:rPr>
          <w:rFonts w:ascii="Times New Roman" w:hAnsi="Times New Roman"/>
        </w:rPr>
        <w:t xml:space="preserve">—</w:t>
      </w:r>
      <w:r>
        <w:rPr/>
        <w:t xml:space="preserve">state appropriation for fiscal year 2025 are provided solely for the department to implement the birth to three early childhood education and assistance program.</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(33)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(34) $2,000,000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(35) $1,632,000 of the general fund</w:t>
      </w:r>
      <w:r>
        <w:rPr>
          <w:rFonts w:ascii="Times New Roman" w:hAnsi="Times New Roman"/>
        </w:rPr>
        <w:t xml:space="preserve">—</w:t>
      </w:r>
      <w:r>
        <w:rPr/>
        <w:t xml:space="preserve">state appropriation for fiscal year 2024 and $2,893,000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(36) $5,363,000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(37)(a)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a nonprofit organization to implement a technology-based kindergarten readiness program. The department must award the contract on a competitive basis to a service provider that is a 501(c)(3) organization that has demonstrated previous success in conducting technology-based school readiness programs through independent, valid, and reliable evaluations. The department must require the service provider to:</w:t>
      </w:r>
    </w:p>
    <w:p>
      <w:pPr>
        <w:spacing w:before="0" w:after="0" w:line="408" w:lineRule="exact"/>
        <w:ind w:left="0" w:right="0" w:firstLine="576"/>
        <w:jc w:val="left"/>
      </w:pPr>
      <w:r>
        <w:rPr/>
        <w:t xml:space="preserve">(i) Provide for a computer or home internet services, or both, for low-income families, as needed for participation in the program; and</w:t>
      </w:r>
    </w:p>
    <w:p>
      <w:pPr>
        <w:spacing w:before="0" w:after="0" w:line="408" w:lineRule="exact"/>
        <w:ind w:left="0" w:right="0" w:firstLine="576"/>
        <w:jc w:val="left"/>
      </w:pPr>
      <w:r>
        <w:rPr/>
        <w:t xml:space="preserve">(ii) Submit quarterly reports to the department regarding measures for student participation and academic growth over the course of the program.</w:t>
      </w:r>
    </w:p>
    <w:p>
      <w:pPr>
        <w:spacing w:before="0" w:after="0" w:line="408" w:lineRule="exact"/>
        <w:ind w:left="0" w:right="0" w:firstLine="576"/>
        <w:jc w:val="left"/>
      </w:pPr>
      <w:r>
        <w:rPr/>
        <w:t xml:space="preserve">(b) For the purposes of this subsection, "technology-based kindergarten readiness program" is defined as a program that meet all of the following criteria:</w:t>
      </w:r>
    </w:p>
    <w:p>
      <w:pPr>
        <w:spacing w:before="0" w:after="0" w:line="408" w:lineRule="exact"/>
        <w:ind w:left="0" w:right="0" w:firstLine="576"/>
        <w:jc w:val="left"/>
      </w:pPr>
      <w:r>
        <w:rPr/>
        <w:t xml:space="preserve">(i) Is designed to improve a child's transition into elementary education and contains content in reading, math, and science;</w:t>
      </w:r>
    </w:p>
    <w:p>
      <w:pPr>
        <w:spacing w:before="0" w:after="0" w:line="408" w:lineRule="exact"/>
        <w:ind w:left="0" w:right="0" w:firstLine="576"/>
        <w:jc w:val="left"/>
      </w:pPr>
      <w:r>
        <w:rPr/>
        <w:t xml:space="preserve">(ii) Meets the American academy of pediatrics screen time recommendations for young children;</w:t>
      </w:r>
    </w:p>
    <w:p>
      <w:pPr>
        <w:spacing w:before="0" w:after="0" w:line="408" w:lineRule="exact"/>
        <w:ind w:left="0" w:right="0" w:firstLine="576"/>
        <w:jc w:val="left"/>
      </w:pPr>
      <w:r>
        <w:rPr/>
        <w:t xml:space="preserve">(iii) Is aligned to Washington state early learning and development guidelines and nationally-recognized early learning standards, such as the head start early learning outcomes framework;</w:t>
      </w:r>
    </w:p>
    <w:p>
      <w:pPr>
        <w:spacing w:before="0" w:after="0" w:line="408" w:lineRule="exact"/>
        <w:ind w:left="0" w:right="0" w:firstLine="576"/>
        <w:jc w:val="left"/>
      </w:pPr>
      <w:r>
        <w:rPr/>
        <w:t xml:space="preserve">(iv) Is administered by a 501(c)(3) organization and provided in the student's home;</w:t>
      </w:r>
    </w:p>
    <w:p>
      <w:pPr>
        <w:spacing w:before="0" w:after="0" w:line="408" w:lineRule="exact"/>
        <w:ind w:left="0" w:right="0" w:firstLine="576"/>
        <w:jc w:val="left"/>
      </w:pPr>
      <w:r>
        <w:rPr/>
        <w:t xml:space="preserve">(v) Provides a computer or home internet service, or both, for low-income families as needed;</w:t>
      </w:r>
    </w:p>
    <w:p>
      <w:pPr>
        <w:spacing w:before="0" w:after="0" w:line="408" w:lineRule="exact"/>
        <w:ind w:left="0" w:right="0" w:firstLine="576"/>
        <w:jc w:val="left"/>
      </w:pPr>
      <w:r>
        <w:rPr/>
        <w:t xml:space="preserve">(vi) Includes a parental engagement and involvement component, with support models provided in English, Spanish, and other languages as needed; and</w:t>
      </w:r>
    </w:p>
    <w:p>
      <w:pPr>
        <w:spacing w:before="0" w:after="0" w:line="408" w:lineRule="exact"/>
        <w:ind w:left="0" w:right="0" w:firstLine="576"/>
        <w:jc w:val="left"/>
      </w:pPr>
      <w:r>
        <w:rPr/>
        <w:t xml:space="preserve">(vii) Includes an evaluation component with measures for student academic growth over the course of the program.</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$240,779,000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$631,588,000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(5)(a)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(b) Within the amounts provided in this section, funding is provided for the department to make the emerging adulthood housing program available statewide. The program will serve hard-to-place foster youth who are at least 16 years old with housing and intensive case management.</w:t>
      </w:r>
    </w:p>
    <w:p>
      <w:pPr>
        <w:spacing w:before="0" w:after="0" w:line="408" w:lineRule="exact"/>
        <w:ind w:left="0" w:right="0" w:firstLine="576"/>
        <w:jc w:val="left"/>
      </w:pPr>
      <w:r>
        <w:rPr/>
        <w:t xml:space="preserve">(6) $1,470,000 of the general fund</w:t>
      </w:r>
      <w:r>
        <w:rPr>
          <w:rFonts w:ascii="Times New Roman" w:hAnsi="Times New Roman"/>
        </w:rPr>
        <w:t xml:space="preserve">—</w:t>
      </w:r>
      <w:r>
        <w:rPr/>
        <w:t xml:space="preserve">state appropriation for fiscal year 2024, $843,000 of the general fund</w:t>
      </w:r>
      <w:r>
        <w:rPr>
          <w:rFonts w:ascii="Times New Roman" w:hAnsi="Times New Roman"/>
        </w:rPr>
        <w:t xml:space="preserve">—</w:t>
      </w:r>
      <w:r>
        <w:rPr/>
        <w:t xml:space="preserve">state appropriation for fiscal year 2025, and $393,000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(7) $897,000 of the general fund</w:t>
      </w:r>
      <w:r>
        <w:rPr>
          <w:rFonts w:ascii="Times New Roman" w:hAnsi="Times New Roman"/>
        </w:rPr>
        <w:t xml:space="preserve">—</w:t>
      </w:r>
      <w:r>
        <w:rPr/>
        <w:t xml:space="preserve">state appropriation for fiscal year 2024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(9)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(13) $105,000 of the general fund</w:t>
      </w:r>
      <w:r>
        <w:rPr>
          <w:rFonts w:ascii="Times New Roman" w:hAnsi="Times New Roman"/>
        </w:rPr>
        <w:t xml:space="preserve">—</w:t>
      </w:r>
      <w:r>
        <w:rPr/>
        <w:t xml:space="preserve">state appropriation for fiscal year 2024, $101,000 of the general fund</w:t>
      </w:r>
      <w:r>
        <w:rPr>
          <w:rFonts w:ascii="Times New Roman" w:hAnsi="Times New Roman"/>
        </w:rPr>
        <w:t xml:space="preserve">—</w:t>
      </w:r>
      <w:r>
        <w:rPr/>
        <w:t xml:space="preserve">state appropriation for fiscal year 2025, and $10,000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(14)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(15) $7,000 of the general fund</w:t>
      </w:r>
      <w:r>
        <w:rPr>
          <w:rFonts w:ascii="Times New Roman" w:hAnsi="Times New Roman"/>
        </w:rPr>
        <w:t xml:space="preserve">—</w:t>
      </w:r>
      <w:r>
        <w:rPr/>
        <w:t xml:space="preserve">state appropriation for fiscal year 2024, $10,000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(16) $91,000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$143,000 of the general fund</w:t>
      </w:r>
      <w:r>
        <w:rPr>
          <w:rFonts w:ascii="Times New Roman" w:hAnsi="Times New Roman"/>
        </w:rPr>
        <w:t xml:space="preserve">—</w:t>
      </w:r>
      <w:r>
        <w:rPr/>
        <w:t xml:space="preserve">federal appropriation are provided solely for implementation of Second Substitute House Bill No. 1405 (public benefit payments/DCYF). If the bill is not enacted by June 30, 2023, the amounts provided in this subsection shall lapse.</w:t>
      </w:r>
    </w:p>
    <w:p>
      <w:pPr>
        <w:spacing w:before="0" w:after="0" w:line="408" w:lineRule="exact"/>
        <w:ind w:left="0" w:right="0" w:firstLine="576"/>
        <w:jc w:val="left"/>
      </w:pPr>
      <w:r>
        <w:rPr/>
        <w:t xml:space="preserve">(17) $16,000 of the general fund</w:t>
      </w:r>
      <w:r>
        <w:rPr>
          <w:rFonts w:ascii="Times New Roman" w:hAnsi="Times New Roman"/>
        </w:rPr>
        <w:t xml:space="preserve">—</w:t>
      </w:r>
      <w:r>
        <w:rPr/>
        <w:t xml:space="preserve">state appropriation for fiscal year 2024, $16,000 of the general fund</w:t>
      </w:r>
      <w:r>
        <w:rPr>
          <w:rFonts w:ascii="Times New Roman" w:hAnsi="Times New Roman"/>
        </w:rPr>
        <w:t xml:space="preserve">—</w:t>
      </w:r>
      <w:r>
        <w:rPr/>
        <w:t xml:space="preserve">state appropriation for fiscal year 2025, and $4,000 of the general fund</w:t>
      </w:r>
      <w:r>
        <w:rPr>
          <w:rFonts w:ascii="Times New Roman" w:hAnsi="Times New Roman"/>
        </w:rPr>
        <w:t xml:space="preserve">—</w:t>
      </w:r>
      <w:r>
        <w:rPr/>
        <w:t xml:space="preserve">federal appropriation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(18) $119,000 of the general fund</w:t>
      </w:r>
      <w:r>
        <w:rPr>
          <w:rFonts w:ascii="Times New Roman" w:hAnsi="Times New Roman"/>
        </w:rPr>
        <w:t xml:space="preserve">—</w:t>
      </w:r>
      <w:r>
        <w:rPr/>
        <w:t xml:space="preserve">state appropriation for fiscal year 2024, $119,000 of the general fund</w:t>
      </w:r>
      <w:r>
        <w:rPr>
          <w:rFonts w:ascii="Times New Roman" w:hAnsi="Times New Roman"/>
        </w:rPr>
        <w:t xml:space="preserve">—</w:t>
      </w:r>
      <w:r>
        <w:rPr/>
        <w:t xml:space="preserve">state appropriation for fiscal year 2025, and $36,000 of the general fund</w:t>
      </w:r>
      <w:r>
        <w:rPr>
          <w:rFonts w:ascii="Times New Roman" w:hAnsi="Times New Roman"/>
        </w:rPr>
        <w:t xml:space="preserve">—</w:t>
      </w:r>
      <w:r>
        <w:rPr/>
        <w:t xml:space="preserve">federal appropriation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(19)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requirements of section 701 of this act.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$29,224,000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$10,643,000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$4,531,000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$4,918,000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$32,478,000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$62,039,000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$4,489,000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$2,787,000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$22,330,000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$4,428,000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$8,144,000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$5,181,000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$316,579,000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$17,006,000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$8,015,000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$3,434,000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$49,234,000</w:t>
      </w:r>
    </w:p>
    <w:p>
      <w:pPr>
        <w:tabs>
          <w:tab w:val="right" w:leader="dot" w:pos="9936"/>
        </w:tabs>
        <w:ind w:left="0" w:right="0" w:firstLine="1440"/>
      </w:pPr>
      <w:r>
        <w:rPr/>
        <w:t xml:space="preserve">TOTAL APPROPRIATION</w:t>
      </w:r>
      <w:r>
        <w:tab/>
      </w:r>
      <w:r>
        <w:rPr/>
        <w:t xml:space="preserve">$811,324,000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$1,604,000 of the natural climate solutions account</w:t>
      </w:r>
      <w:r>
        <w:rPr>
          <w:rFonts w:ascii="Times New Roman" w:hAnsi="Times New Roman"/>
        </w:rPr>
        <w:t xml:space="preserve">—</w:t>
      </w:r>
      <w:r>
        <w:rPr/>
        <w:t xml:space="preserve">state appropriation is provided to the department, in coordination with the department of natural resources,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ecology and the department of natural resources will coordinate with other state agencies including the department of fish and wildlife, the recreation and conservation office, the department of agriculture, and the state conservation commission. The report shall be submitted to the governor and the appropriate legislative committees by June 30, 2025.</w:t>
      </w:r>
    </w:p>
    <w:p>
      <w:pPr>
        <w:spacing w:before="0" w:after="0" w:line="408" w:lineRule="exact"/>
        <w:ind w:left="0" w:right="0" w:firstLine="576"/>
        <w:jc w:val="left"/>
      </w:pPr>
      <w:r>
        <w:rPr/>
        <w:t xml:space="preserve">(20)(a) $400,000 of the model toxics control operating account</w:t>
      </w:r>
      <w:r>
        <w:rPr>
          <w:rFonts w:ascii="Times New Roman" w:hAnsi="Times New Roman"/>
        </w:rPr>
        <w:t xml:space="preserve">—</w:t>
      </w:r>
      <w:r>
        <w:rPr/>
        <w:t xml:space="preserve">state appropriation is provided solely for the department to carry out the following activities to inform the design and implementation of a producer responsibility program for consumer packaging, including paper, plastic, metal, and glass, and paper products:</w:t>
      </w:r>
    </w:p>
    <w:p>
      <w:pPr>
        <w:spacing w:before="0" w:after="0" w:line="408" w:lineRule="exact"/>
        <w:ind w:left="0" w:right="0" w:firstLine="576"/>
        <w:jc w:val="left"/>
      </w:pPr>
      <w:r>
        <w:rPr/>
        <w:t xml:space="preserve">(i) Conduct a recycling, reuse, and source reduction study; and</w:t>
      </w:r>
    </w:p>
    <w:p>
      <w:pPr>
        <w:spacing w:before="0" w:after="0" w:line="408" w:lineRule="exact"/>
        <w:ind w:left="0" w:right="0" w:firstLine="576"/>
        <w:jc w:val="left"/>
      </w:pPr>
      <w:r>
        <w:rPr/>
        <w:t xml:space="preserve">(ii) Carry out a solid waste community input process.</w:t>
      </w:r>
    </w:p>
    <w:p>
      <w:pPr>
        <w:spacing w:before="0" w:after="0" w:line="408" w:lineRule="exact"/>
        <w:ind w:left="0" w:right="0" w:firstLine="576"/>
        <w:jc w:val="left"/>
      </w:pPr>
      <w:r>
        <w:rPr/>
        <w:t xml:space="preserve">(b) The department must contract with a third-party consultant with relevant technical expertise and capabilities in facilitation and gathering public input, including from overburdened communities, to carry out the activities specified in (a) of this subsection. The third party consultant must submit a report to the appropriate committees of the house of representatives and the senate by November 1, 2023.</w:t>
      </w:r>
    </w:p>
    <w:p>
      <w:pPr>
        <w:spacing w:before="0" w:after="0" w:line="408" w:lineRule="exact"/>
        <w:ind w:left="0" w:right="0" w:firstLine="576"/>
        <w:jc w:val="left"/>
      </w:pPr>
      <w:r>
        <w:rPr/>
        <w:t xml:space="preserve">(c) The recycling, reuse, and source reduction study must:</w:t>
      </w:r>
    </w:p>
    <w:p>
      <w:pPr>
        <w:spacing w:before="0" w:after="0" w:line="408" w:lineRule="exact"/>
        <w:ind w:left="0" w:right="0" w:firstLine="576"/>
        <w:jc w:val="left"/>
      </w:pPr>
      <w:r>
        <w:rPr/>
        <w:t xml:space="preserve">(i) Document recycling rates and reuse and plastic component elimination rate targets for consumer packaging and paper products that have been adopted in other jurisdictions, measure methods used, and the basis or justification for rates selected;</w:t>
      </w:r>
    </w:p>
    <w:p>
      <w:pPr>
        <w:spacing w:before="0" w:after="0" w:line="408" w:lineRule="exact"/>
        <w:ind w:left="0" w:right="0" w:firstLine="576"/>
        <w:jc w:val="left"/>
      </w:pPr>
      <w:r>
        <w:rPr/>
        <w:t xml:space="preserve">(ii) Recommend, under a producer responsibility program and associated enabling conditions under different scenarios, an overall recycling rate, a separate specific minimum reuse rate, a recycling rate for each material category, and a source reduction rate to be achieved solely by eliminating plastic components;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The solid waste community input process must include in-person and virtual workshops and listening sessions held at locations in urban and rural areas and in ways that are accessible to stakeholders across the state, including local governments and overburdened communities, and include public opinion surveys that are representative of Washington residents across the state, including overburdened communities and urban and rural areas. The process must focus on eliciting an improved understanding of public values and opinions related to waste generation, waste reduction, and recycling,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$2,500,000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activities related to the adjudication of water rights in the Nooksack watershed, including:</w:t>
      </w:r>
    </w:p>
    <w:p>
      <w:pPr>
        <w:spacing w:before="0" w:after="0" w:line="408" w:lineRule="exact"/>
        <w:ind w:left="0" w:right="0" w:firstLine="576"/>
        <w:jc w:val="left"/>
      </w:pPr>
      <w:r>
        <w:rPr/>
        <w:t xml:space="preserve">(a)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filings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(b) A grant to Whatcom county to provide technical assistance that shall be made available to all water users in WRIA 1 in filing adjudication claims under RCW 90.03.140. The grant funding shall be administered by Whatcom county and no portion of this funding may be used to contest the claims of any other claimant in the adjudication; and</w:t>
      </w:r>
    </w:p>
    <w:p>
      <w:pPr>
        <w:spacing w:before="0" w:after="0" w:line="408" w:lineRule="exact"/>
        <w:ind w:left="0" w:right="0" w:firstLine="576"/>
        <w:jc w:val="left"/>
      </w:pPr>
      <w:r>
        <w:rPr/>
        <w:t xml:space="preserve">(c) A grant to Whatcom county to act as fiscal agent for the WRIA 1 watershed management board, in support of collaborative water supply planning in WRIA 1. This grant funding may be used solely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(33)(c) may be spent only after the filing of the Nooksack adjudication, and no funding otherwise provided for the Nooksack adjudication may be used to support the activities funded by this subsection (33)(c). It is anticipated that the activities under this subsection (33)(c) will run in parallel with the Nooksack adjudication.</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$9,839,000</w:t>
      </w:r>
    </w:p>
    <w:p>
      <w:pPr>
        <w:tabs>
          <w:tab w:val="right" w:leader="dot" w:pos="9936"/>
        </w:tabs>
        <w:ind w:left="0" w:right="0" w:firstLine="1440"/>
      </w:pPr>
      <w:r>
        <w:rPr/>
        <w:t xml:space="preserve">TOTAL APPROPRIATION</w:t>
      </w:r>
      <w:r>
        <w:tab/>
      </w:r>
      <w:r>
        <w:rPr/>
        <w:t xml:space="preserve">$11,618,000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$140,869,000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$230,640,000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$374,000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$2,107,000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$938,000 of the general fund</w:t>
      </w:r>
      <w:r>
        <w:rPr>
          <w:rFonts w:ascii="Times New Roman" w:hAnsi="Times New Roman"/>
        </w:rPr>
        <w:t xml:space="preserve">—</w:t>
      </w:r>
      <w:r>
        <w:rPr/>
        <w:t xml:space="preserve">state appropriation for fiscal year 2024 and $937,000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$749,000 of the general fund</w:t>
      </w:r>
      <w:r>
        <w:rPr>
          <w:rFonts w:ascii="Times New Roman" w:hAnsi="Times New Roman"/>
        </w:rPr>
        <w:t xml:space="preserve">—</w:t>
      </w:r>
      <w:r>
        <w:rPr/>
        <w:t xml:space="preserve">state appropriation for fiscal year 2024 and $445,000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$4,504,000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$1,510,000</w:t>
      </w:r>
    </w:p>
    <w:p>
      <w:pPr>
        <w:tabs>
          <w:tab w:val="right" w:leader="dot" w:pos="9936"/>
        </w:tabs>
        <w:ind w:left="0" w:right="0" w:firstLine="1440"/>
      </w:pPr>
      <w:r>
        <w:rPr/>
        <w:t xml:space="preserve">TOTAL APPROPRIATION</w:t>
      </w:r>
      <w:r>
        <w:tab/>
      </w:r>
      <w:r>
        <w:rPr/>
        <w:t xml:space="preserve">$24,687,000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$4,504,000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$1,510,000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$3,621,000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$7,854,000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$23,000,000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$10,283,000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$77,699,000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wildfire response, forest restoration, and community resilience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$8,484,000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$22,000,000 of the climate commitment account</w:t>
      </w:r>
      <w:r>
        <w:rPr>
          <w:rFonts w:ascii="Times New Roman" w:hAnsi="Times New Roman"/>
        </w:rPr>
        <w:t xml:space="preserve">—</w:t>
      </w:r>
      <w:r>
        <w:rPr/>
        <w:t xml:space="preserve">state appropriation is provided solely for anaerobic digester development including, but not limited to, digester projects that include codigestion of manure with other sources of agricultural or preconsumer organic waste.</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House Bill No. 1421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$65,995,000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$13,641,000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$3,599,000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$2,948,000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$35,122,000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$3,724,000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$1,236,000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$7,081,000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$78,093,000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$682,610,000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respond to livestock depredations, coordinate nonlethal deterrents with ranchers, such as contracting with range riders, and provide technical assistance and support.</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$876,000 of the general fund</w:t>
      </w:r>
      <w:r>
        <w:rPr>
          <w:rFonts w:ascii="Times New Roman" w:hAnsi="Times New Roman"/>
        </w:rPr>
        <w:t xml:space="preserve">—</w:t>
      </w:r>
      <w:r>
        <w:rPr/>
        <w:t xml:space="preserve">state appropriation for fiscal year 2024 and $895,000 of the general fund</w:t>
      </w:r>
      <w:r>
        <w:rPr>
          <w:rFonts w:ascii="Times New Roman" w:hAnsi="Times New Roman"/>
        </w:rPr>
        <w:t xml:space="preserve">—</w:t>
      </w:r>
      <w:r>
        <w:rPr/>
        <w:t xml:space="preserve">state appropriation for fiscal year 2025 are provided solely to increase the baseline maintenance budget for critical state-owned infrastructure including hatchery water supply and equipment, general facility sustainment, asphalt and concreate sealant capacity, and electrical system upgrades.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$324,000 of the general fund</w:t>
      </w:r>
      <w:r>
        <w:rPr>
          <w:rFonts w:ascii="Times New Roman" w:hAnsi="Times New Roman"/>
        </w:rPr>
        <w:t xml:space="preserve">—</w:t>
      </w:r>
      <w:r>
        <w:rPr/>
        <w:t xml:space="preserve">state appropriation for fiscal year 2024 and $658,000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$770,000 of the general fund</w:t>
      </w:r>
      <w:r>
        <w:rPr>
          <w:rFonts w:ascii="Times New Roman" w:hAnsi="Times New Roman"/>
        </w:rPr>
        <w:t xml:space="preserve">—</w:t>
      </w:r>
      <w:r>
        <w:rPr/>
        <w:t xml:space="preserve">state appropriation for fiscal year 2024 and $770,000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to start transitioning the vehicle fleet to electricity and alternative fuels,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and the recovery of threatened and endangered species.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t xml:space="preserve">(36) $165,000 of the general fund</w:t>
      </w:r>
      <w:r>
        <w:rPr>
          <w:rFonts w:ascii="Times New Roman" w:hAnsi="Times New Roman"/>
        </w:rPr>
        <w:t xml:space="preserve">—</w:t>
      </w:r>
      <w:r>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(42)(a) Within existing resources, the department must develop a regional plan for gray wolf management in counties or portions of counties that meet the following criteria:</w:t>
      </w:r>
    </w:p>
    <w:p>
      <w:pPr>
        <w:spacing w:before="0" w:after="0" w:line="408" w:lineRule="exact"/>
        <w:ind w:left="0" w:right="0" w:firstLine="576"/>
        <w:jc w:val="left"/>
      </w:pPr>
      <w:r>
        <w:rPr/>
        <w:t xml:space="preserve">(i) The gray wolf is not designated under the federal endangered species act as threatened or endangered;</w:t>
      </w:r>
    </w:p>
    <w:p>
      <w:pPr>
        <w:spacing w:before="0" w:after="0" w:line="408" w:lineRule="exact"/>
        <w:ind w:left="0" w:right="0" w:firstLine="576"/>
        <w:jc w:val="left"/>
      </w:pPr>
      <w:r>
        <w:rPr/>
        <w:t xml:space="preserve">(ii) The state has met the recovery objective of 15 breeding pairs in the state for at least three years; and</w:t>
      </w:r>
    </w:p>
    <w:p>
      <w:pPr>
        <w:spacing w:before="0" w:after="0" w:line="408" w:lineRule="exact"/>
        <w:ind w:left="0" w:right="0" w:firstLine="576"/>
        <w:jc w:val="left"/>
      </w:pPr>
      <w:r>
        <w:rPr/>
        <w:t xml:space="preserve">(iii) There are at least three documented breeding pairs in the county or portion of the county where the gray wolf is not designated under the federal endangered species act as threatened or endangered.</w:t>
      </w:r>
    </w:p>
    <w:p>
      <w:pPr>
        <w:spacing w:before="0" w:after="0" w:line="408" w:lineRule="exact"/>
        <w:ind w:left="0" w:right="0" w:firstLine="576"/>
        <w:jc w:val="left"/>
      </w:pPr>
      <w:r>
        <w:rPr/>
        <w:t xml:space="preserve">(b) In developing the regional plan, the department must consult with county cattlepersons organizations, county governments, a regional nonprofit organization that operates range riding and other year-round wolf and livestock conflict avoidance tactics in northeast Washington, a conservation nonprofit, and affected Indian tribes. The department must give affected Indian tribes the opportunity to review drafts of the plan before it is completed. The department is also encouraged to consult with the United States forest service.</w:t>
      </w:r>
    </w:p>
    <w:p>
      <w:pPr>
        <w:spacing w:before="0" w:after="0" w:line="408" w:lineRule="exact"/>
        <w:ind w:left="0" w:right="0" w:firstLine="576"/>
        <w:jc w:val="left"/>
      </w:pPr>
      <w:r>
        <w:rPr/>
        <w:t xml:space="preserve">(c) At a minimum, the plan must address the following objectives:</w:t>
      </w:r>
    </w:p>
    <w:p>
      <w:pPr>
        <w:spacing w:before="0" w:after="0" w:line="408" w:lineRule="exact"/>
        <w:ind w:left="0" w:right="0" w:firstLine="576"/>
        <w:jc w:val="left"/>
      </w:pPr>
      <w:r>
        <w:rPr/>
        <w:t xml:space="preserve">(i) Increased cooperation with input from county governments, cattlepersons associations, and local organizations providing range riding and other conflict deterrence efforts with respect to the methods and approaches to minimizing impacts to livestock production;</w:t>
      </w:r>
    </w:p>
    <w:p>
      <w:pPr>
        <w:spacing w:before="0" w:after="0" w:line="408" w:lineRule="exact"/>
        <w:ind w:left="0" w:right="0" w:firstLine="576"/>
        <w:jc w:val="left"/>
      </w:pPr>
      <w:r>
        <w:rPr/>
        <w:t xml:space="preserve">(ii) Minimization of livestock loss and economically costly stress on livestock and minimizing the need for lethal control of wolves;</w:t>
      </w:r>
    </w:p>
    <w:p>
      <w:pPr>
        <w:spacing w:before="0" w:after="0" w:line="408" w:lineRule="exact"/>
        <w:ind w:left="0" w:right="0" w:firstLine="576"/>
        <w:jc w:val="left"/>
      </w:pPr>
      <w:r>
        <w:rPr/>
        <w:t xml:space="preserve">(iii) Improved responsiveness from the department on planning proactive deterrence for ranchers;</w:t>
      </w:r>
    </w:p>
    <w:p>
      <w:pPr>
        <w:spacing w:before="0" w:after="0" w:line="408" w:lineRule="exact"/>
        <w:ind w:left="0" w:right="0" w:firstLine="576"/>
        <w:jc w:val="left"/>
      </w:pPr>
      <w:r>
        <w:rPr/>
        <w:t xml:space="preserve">(iv) Faster response time from the department when lethal control is required;</w:t>
      </w:r>
    </w:p>
    <w:p>
      <w:pPr>
        <w:spacing w:before="0" w:after="0" w:line="408" w:lineRule="exact"/>
        <w:ind w:left="0" w:right="0" w:firstLine="576"/>
        <w:jc w:val="left"/>
      </w:pPr>
      <w:r>
        <w:rPr/>
        <w:t xml:space="preserve">(v) Habitat improvement for ungulate populations;</w:t>
      </w:r>
    </w:p>
    <w:p>
      <w:pPr>
        <w:spacing w:before="0" w:after="0" w:line="408" w:lineRule="exact"/>
        <w:ind w:left="0" w:right="0" w:firstLine="576"/>
        <w:jc w:val="left"/>
      </w:pPr>
      <w:r>
        <w:rPr/>
        <w:t xml:space="preserve">(vi) An improved livestock loss and damage compensation program; and</w:t>
      </w:r>
    </w:p>
    <w:p>
      <w:pPr>
        <w:spacing w:before="0" w:after="0" w:line="408" w:lineRule="exact"/>
        <w:ind w:left="0" w:right="0" w:firstLine="576"/>
        <w:jc w:val="left"/>
      </w:pPr>
      <w:r>
        <w:rPr/>
        <w:t xml:space="preserve">(vii) Maintaining recovery objectives and an overall stable wolf population in the region.</w:t>
      </w:r>
    </w:p>
    <w:p>
      <w:pPr>
        <w:spacing w:before="0" w:after="0" w:line="408" w:lineRule="exact"/>
        <w:ind w:left="0" w:right="0" w:firstLine="576"/>
        <w:jc w:val="left"/>
      </w:pPr>
      <w:r>
        <w:rPr/>
        <w:t xml:space="preserve">(d) The department must complete and implement the regional plan by December 1, 2023. The department must report to the appropriate committees of the legislature by December 1, 2024, on implementation of the regional plan and expected outcomes.</w:t>
      </w:r>
    </w:p>
    <w:p>
      <w:pPr>
        <w:spacing w:before="0" w:after="0" w:line="408" w:lineRule="exact"/>
        <w:ind w:left="0" w:right="0" w:firstLine="576"/>
        <w:jc w:val="left"/>
      </w:pPr>
      <w:r>
        <w:rPr/>
        <w:t xml:space="preserve">(43) $1,358,000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to the Puyallup Tribe for equipment installation, operations, and improvements at salmon hatcheries.</w:t>
      </w:r>
    </w:p>
    <w:p>
      <w:pPr>
        <w:spacing w:before="0" w:after="0" w:line="408" w:lineRule="exact"/>
        <w:ind w:left="0" w:right="0" w:firstLine="576"/>
        <w:jc w:val="left"/>
      </w:pPr>
      <w:r>
        <w:rPr/>
        <w:t xml:space="preserve">(44) $850,000 of the general fund</w:t>
      </w:r>
      <w:r>
        <w:rPr>
          <w:rFonts w:ascii="Times New Roman" w:hAnsi="Times New Roman"/>
        </w:rPr>
        <w:t xml:space="preserve">—</w:t>
      </w:r>
      <w:r>
        <w:rPr/>
        <w:t xml:space="preserve">state appropriation for fiscal year 2024 is provided solely for the department to provide to the Suquamish Tribe for hatchery improvements and water quality enhancements.</w:t>
      </w:r>
    </w:p>
    <w:p>
      <w:pPr>
        <w:spacing w:before="0" w:after="0" w:line="408" w:lineRule="exact"/>
        <w:ind w:left="0" w:right="0" w:firstLine="576"/>
        <w:jc w:val="left"/>
      </w:pPr>
      <w:r>
        <w:rPr/>
        <w:t xml:space="preserve">(45) $1,050,000 of the general fund</w:t>
      </w:r>
      <w:r>
        <w:rPr>
          <w:rFonts w:ascii="Times New Roman" w:hAnsi="Times New Roman"/>
        </w:rPr>
        <w:t xml:space="preserve">—</w:t>
      </w:r>
      <w:r>
        <w:rPr/>
        <w:t xml:space="preserve">state appropriation for fiscal year 2024 is provided solely for the department to provide to the Yakama Nation for hatchery equipment and operations.</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$1,318,000</w:t>
      </w:r>
    </w:p>
    <w:p>
      <w:pPr>
        <w:tabs>
          <w:tab w:val="right" w:leader="dot" w:pos="9936"/>
        </w:tabs>
        <w:ind w:left="0" w:right="0" w:firstLine="1440"/>
      </w:pPr>
      <w:r>
        <w:rPr/>
        <w:t xml:space="preserve">TOTAL APPROPRIATION</w:t>
      </w:r>
      <w:r>
        <w:tab/>
      </w:r>
      <w:r>
        <w:rPr/>
        <w:t xml:space="preserve">$51,811,000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$3,450,000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$10,955,000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$56,351,000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$12,561,000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$7,560,000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$2,261,000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$19,228,000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$116,642,000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$23,429,000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$12,549,000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$117,540,000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$10,611,000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$4,247,000</w:t>
      </w:r>
    </w:p>
    <w:p>
      <w:pPr>
        <w:tabs>
          <w:tab w:val="right" w:leader="dot" w:pos="9936"/>
        </w:tabs>
        <w:ind w:left="0" w:right="0" w:firstLine="1440"/>
      </w:pPr>
      <w:r>
        <w:rPr/>
        <w:t xml:space="preserve">TOTAL APPROPRIATION</w:t>
      </w:r>
      <w:r>
        <w:tab/>
      </w:r>
      <w:r>
        <w:rPr/>
        <w:t xml:space="preserve">$759,441,000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$270,000 of the general fund—state appropriation for fiscal year 2024, $125,000 of the general fund—state appropriation for fiscal year 2025, $154,000 of the forest development account—state appropriation, $108,000 of the aquatic lands enhancement account—state appropriation, $318,000 of the resource management cost account—state appropriation, $12,000 of the surface mining reclamation account—state appropriation, $62,000 of the forest fire protection assessment nonappropriated account—state appropriation, $26,000 of the state forest nursery revolving nonappropriated account—state appropriation, $80,000 of the access road revolving nonappropriated account—state appropriation, $90,000 of the forest health revolving nonappropriated account—state appropriation, and $6,000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(12)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(13) $400,000 of the natural climate solutions account</w:t>
      </w:r>
      <w:r>
        <w:rPr>
          <w:rFonts w:ascii="Times New Roman" w:hAnsi="Times New Roman"/>
        </w:rPr>
        <w:t xml:space="preserve">—</w:t>
      </w:r>
      <w:r>
        <w:rPr/>
        <w:t xml:space="preserve">state appropriation is provided to the department, in coordination with the department of ecology,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natural resources and department of ecology will coordinate with other state agencies including the department of fish and wildlife, the recreation and conservation office, the department of agriculture, and the state conservation commission. The report shall be submitted to the governor and appropriate legislative committees by June 30, 2025.</w:t>
      </w:r>
    </w:p>
    <w:p>
      <w:pPr>
        <w:spacing w:before="0" w:after="0" w:line="408" w:lineRule="exact"/>
        <w:ind w:left="0" w:right="0" w:firstLine="576"/>
        <w:jc w:val="left"/>
      </w:pPr>
      <w:r>
        <w:rPr/>
        <w:t xml:space="preserve">(14)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(15)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(16)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(17)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(18)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(19)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(20) $2,365,000 of the wildfire response, forest restoration, and community resilience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(21)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(23)(a)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(24)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(25)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(26) $709,000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(27) $500,000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(28)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(29) $355,000 of the general fund</w:t>
      </w:r>
      <w:r>
        <w:rPr>
          <w:rFonts w:ascii="Times New Roman" w:hAnsi="Times New Roman"/>
        </w:rPr>
        <w:t xml:space="preserve">—</w:t>
      </w:r>
      <w:r>
        <w:rPr/>
        <w:t xml:space="preserve">state appropriation for fiscal year 2024 and $442,000 of the general fund</w:t>
      </w:r>
      <w:r>
        <w:rPr>
          <w:rFonts w:ascii="Times New Roman" w:hAnsi="Times New Roman"/>
        </w:rPr>
        <w:t xml:space="preserve">—</w:t>
      </w:r>
      <w:r>
        <w:rPr/>
        <w:t xml:space="preserve">state appropriation for fiscal year 2025 are provided solely for implementation of Substitute House Bill No. 1378 (derelict aquatic structures). If the bill is not enacted by June 30, 2023, the amounts provided in this subsection shall lapse.</w:t>
      </w:r>
    </w:p>
    <w:p>
      <w:pPr>
        <w:spacing w:before="0" w:after="0" w:line="408" w:lineRule="exact"/>
        <w:ind w:left="0" w:right="0" w:firstLine="576"/>
        <w:jc w:val="left"/>
      </w:pPr>
      <w:r>
        <w:rPr/>
        <w:t xml:space="preserve">(30)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$80,374,000</w:t>
      </w:r>
    </w:p>
    <w:p>
      <w:pPr>
        <w:tabs>
          <w:tab w:val="right" w:leader="dot" w:pos="9936"/>
        </w:tabs>
        <w:ind w:left="0" w:right="0" w:firstLine="1440"/>
      </w:pPr>
      <w:r>
        <w:rPr/>
        <w:t xml:space="preserve">TOTAL APPROPRIATION</w:t>
      </w:r>
      <w:r>
        <w:tab/>
      </w:r>
      <w:r>
        <w:rPr/>
        <w:t xml:space="preserve">$246,174,000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$22,000,000 of the general fund</w:t>
      </w:r>
      <w:r>
        <w:rPr>
          <w:rFonts w:ascii="Times New Roman" w:hAnsi="Times New Roman"/>
        </w:rPr>
        <w:t xml:space="preserve">—</w:t>
      </w:r>
      <w:r>
        <w:rPr/>
        <w:t xml:space="preserve">state appropriation for fiscal year 2025 and $44,499,000 of the coronavirus state fiscal recovery fund</w:t>
      </w:r>
      <w:r>
        <w:rPr>
          <w:rFonts w:ascii="Times New Roman" w:hAnsi="Times New Roman"/>
        </w:rPr>
        <w:t xml:space="preserve">—</w:t>
      </w:r>
      <w:r>
        <w:rPr/>
        <w:t xml:space="preserve">federal appropriation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$912,000 of the northeast Washington wolf-livestock management nonappropriated account</w:t>
      </w:r>
      <w:r>
        <w:rPr>
          <w:rFonts w:ascii="Times New Roman" w:hAnsi="Times New Roman"/>
        </w:rPr>
        <w:t xml:space="preserve">—</w:t>
      </w:r>
      <w:r>
        <w:rPr/>
        <w:t xml:space="preserve">state appropriation is provided solely for the department to fund the northeast Washington wolf-livestock management grant program as provided in RCW 16.76.020, maintain the contract with the northeast Washington wolf-cattle collaborative, and provide $80,000 per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grants and technical assistance to producers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natural climate solutions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$500,000 of the climate commitment account</w:t>
      </w:r>
      <w:r>
        <w:rPr>
          <w:rFonts w:ascii="Times New Roman" w:hAnsi="Times New Roman"/>
        </w:rPr>
        <w:t xml:space="preserve">—</w:t>
      </w:r>
      <w:r>
        <w:rPr/>
        <w:t xml:space="preserve">state appropriation is provided solely for the department to contract with a neutral, third-party facilitator to convene an advisory process, and a subject-matter expert consultant to support the advisory process. The purpose of the advisory process is to make recommendations to the legislature to identify a logistically practicable long-term process to ensure that consumers of fuel exempt from compliance obligations under chapter 70A.65 RCW are exempt, in practice, from paying for the costs embedded in exempt fuel prices that are reasonably attributable to or correlated with climate commitment act allowance prices. The facilitator must engage relevant stakeholders in the advisory process that have a direct interest in participating, including but not limited to representatives of fuel suppliers, fuel distributors, an association who represents fuel suppliers, an association who represents fuel distributors, exempt fuel users, organizations representing agricultural interests, associations of agricultural product distributors and retailers, and environmental organizations. Representatives of the department of ecology, department of licensing, department of revenue, and the department must also be invited to participate in the facilitated advisory process under this subsection. The facilitator must submit the recommendations of advisory process participants, including recommendations not supported by a majority of advisory process participants, by December 1, 2023.</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$3,667,000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$26,670,000</w:t>
      </w:r>
    </w:p>
    <w:p>
      <w:pPr>
        <w:tabs>
          <w:tab w:val="right" w:leader="dot" w:pos="9936"/>
        </w:tabs>
        <w:ind w:left="0" w:right="0" w:firstLine="1440"/>
      </w:pPr>
      <w:r>
        <w:rPr/>
        <w:t xml:space="preserve">TOTAL APPROPRIATION</w:t>
      </w:r>
      <w:r>
        <w:tab/>
      </w:r>
      <w:r>
        <w:rPr/>
        <w:t xml:space="preserve">$32,123,000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climate commitment account</w:t>
      </w:r>
      <w:r>
        <w:rPr>
          <w:rFonts w:ascii="Times New Roman" w:hAnsi="Times New Roman"/>
        </w:rPr>
        <w:t xml:space="preserve">—</w:t>
      </w:r>
      <w:r>
        <w:rPr/>
        <w:t xml:space="preserve">state appropriation is provided solely for the council to engage a consultant and staff to determine next steps to achieve principles outlined in the 2022 transmission corridor work group final report. The energy facility site evaluation council will consult with transmission corridor work group participants, as well as additional interested parties, to determine next steps and best practices for siting transmission projects to meet needs of the future and ensure a carbon neutral electrical grid and carbon free energy production is achieved by 2045.</w:t>
      </w:r>
    </w:p>
    <w:p>
      <w:pPr>
        <w:spacing w:before="0" w:after="0" w:line="408" w:lineRule="exact"/>
        <w:ind w:left="0" w:right="0" w:firstLine="576"/>
        <w:jc w:val="left"/>
      </w:pPr>
      <w:r>
        <w:rPr/>
        <w:t xml:space="preserve">(2)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(4)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council must report to and coordinate with the department of ecology to track expenditures from climate commitment act accounts, as defined and described in RCW 70A.65.300 and section 302(13)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$1,679,000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$14,588,000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$3,299,000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$29,457,000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$989,000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$9,000 of the architects' license account</w:t>
      </w:r>
      <w:r>
        <w:rPr>
          <w:rFonts w:ascii="Times New Roman" w:hAnsi="Times New Roman"/>
        </w:rPr>
        <w:t xml:space="preserve">—</w:t>
      </w:r>
      <w:r>
        <w:rPr/>
        <w:t xml:space="preserve">state appropriation, $59,000 of the real estate commission account</w:t>
      </w:r>
      <w:r>
        <w:rPr>
          <w:rFonts w:ascii="Times New Roman" w:hAnsi="Times New Roman"/>
        </w:rPr>
        <w:t xml:space="preserve">—</w:t>
      </w:r>
      <w:r>
        <w:rPr/>
        <w:t xml:space="preserve">state appropriation, $9,000 of the real estate appraiser commission account</w:t>
      </w:r>
      <w:r>
        <w:rPr>
          <w:rFonts w:ascii="Times New Roman" w:hAnsi="Times New Roman"/>
        </w:rPr>
        <w:t xml:space="preserve">—</w:t>
      </w:r>
      <w:r>
        <w:rPr/>
        <w:t xml:space="preserve">state appropriation, $120,000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$9,000 of the landscape architects' license account</w:t>
      </w:r>
      <w:r>
        <w:rPr>
          <w:rFonts w:ascii="Times New Roman" w:hAnsi="Times New Roman"/>
        </w:rPr>
        <w:t xml:space="preserve">—</w:t>
      </w:r>
      <w:r>
        <w:rPr/>
        <w:t xml:space="preserve">state appropriation, $9,000 of the appraise management company account</w:t>
      </w:r>
      <w:r>
        <w:rPr>
          <w:rFonts w:ascii="Times New Roman" w:hAnsi="Times New Roman"/>
        </w:rPr>
        <w:t xml:space="preserve">—</w:t>
      </w:r>
      <w:r>
        <w:rPr/>
        <w:t xml:space="preserve">state appropriation, and $9,000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$8,796,000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$13,417,000</w:t>
      </w:r>
    </w:p>
    <w:p>
      <w:pPr>
        <w:tabs>
          <w:tab w:val="right" w:leader="dot" w:pos="9936"/>
        </w:tabs>
        <w:ind w:left="0" w:right="0" w:firstLine="1440"/>
      </w:pPr>
      <w:r>
        <w:rPr/>
        <w:t xml:space="preserve">TOTAL APPROPRIATION</w:t>
      </w:r>
      <w:r>
        <w:tab/>
      </w:r>
      <w:r>
        <w:rPr/>
        <w:t xml:space="preserve">$219,381,000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$136,000 of the general fund</w:t>
      </w:r>
      <w:r>
        <w:rPr>
          <w:rFonts w:ascii="Times New Roman" w:hAnsi="Times New Roman"/>
        </w:rPr>
        <w:t xml:space="preserve">—</w:t>
      </w:r>
      <w:r>
        <w:rPr/>
        <w:t xml:space="preserve">state appropriation for fiscal year 2024 and $182,000 of the general fund</w:t>
      </w:r>
      <w:r>
        <w:rPr>
          <w:rFonts w:ascii="Times New Roman" w:hAnsi="Times New Roman"/>
        </w:rPr>
        <w:t xml:space="preserve">—</w:t>
      </w:r>
      <w:r>
        <w:rPr/>
        <w:t xml:space="preserve">state appropriation for fiscal year 2025 are provided solely for implementation of Substitute House Bill No. 1638 (state trooper recruitment). If the bill is not enacted by June 30, 2023, the amounts provided in this subsection shall lapse.</w:t>
      </w:r>
    </w:p>
    <w:p>
      <w:pPr>
        <w:spacing w:before="0" w:after="0" w:line="408" w:lineRule="exact"/>
        <w:ind w:left="0" w:right="0" w:firstLine="576"/>
        <w:jc w:val="left"/>
      </w:pPr>
      <w:r>
        <w:rPr/>
        <w:t xml:space="preserve">(3) $129,000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Engrossed Second Substitute House Bill No. 1169 (legal financial obligations). If the bill is not enacted by June 30, 2023, the amounts provided in this subsection shall lapse.</w:t>
      </w:r>
    </w:p>
    <w:p>
      <w:pPr>
        <w:spacing w:before="0" w:after="0" w:line="408" w:lineRule="exact"/>
        <w:ind w:left="0" w:right="0" w:firstLine="576"/>
        <w:jc w:val="left"/>
      </w:pPr>
      <w:r>
        <w:rPr/>
        <w:t xml:space="preserve">(4)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(5)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(6)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(7)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$6,505,000</w:t>
      </w:r>
    </w:p>
    <w:p>
      <w:pPr>
        <w:tabs>
          <w:tab w:val="right" w:leader="dot" w:pos="9936"/>
        </w:tabs>
        <w:ind w:left="0" w:right="0" w:firstLine="1440"/>
      </w:pPr>
      <w:r>
        <w:rPr/>
        <w:t xml:space="preserve">TOTAL APPROPRIATION</w:t>
      </w:r>
      <w:r>
        <w:tab/>
      </w:r>
      <w:r>
        <w:rPr/>
        <w:t xml:space="preserve">$240,842,000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$19,445,000 of the general fund</w:t>
      </w:r>
      <w:r>
        <w:rPr>
          <w:rFonts w:ascii="Times New Roman" w:hAnsi="Times New Roman"/>
        </w:rPr>
        <w:t xml:space="preserve">—</w:t>
      </w:r>
      <w:r>
        <w:rPr/>
        <w:t xml:space="preserve">state appropriation for fiscal year 2024 and $19,428,000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 Within the amounts provided in this subsection (1)(a), sufficient funding is provided for the office to conduct an analysis of child nutrition staffing. The department may contract with a third party to complete the work required in this subsection but must consult with appropriate labor groups. The agency must submit a report summarizing key findings and recommendations to the governor and the legislature by December 1, 2023. The report must consider:</w:t>
      </w:r>
    </w:p>
    <w:p>
      <w:pPr>
        <w:spacing w:before="0" w:after="0" w:line="408" w:lineRule="exact"/>
        <w:ind w:left="0" w:right="0" w:firstLine="576"/>
        <w:jc w:val="left"/>
      </w:pPr>
      <w:r>
        <w:rPr/>
        <w:t xml:space="preserve">(A) Best practices for staffing models, including a description of how staffing needs in school nutrition programs have changed as schools move to universal free meals;</w:t>
      </w:r>
    </w:p>
    <w:p>
      <w:pPr>
        <w:spacing w:before="0" w:after="0" w:line="408" w:lineRule="exact"/>
        <w:ind w:left="0" w:right="0" w:firstLine="576"/>
        <w:jc w:val="left"/>
      </w:pPr>
      <w:r>
        <w:rPr/>
        <w:t xml:space="preserve">(B) Cost of labor, salary schedules, hours, and benefits; and</w:t>
      </w:r>
    </w:p>
    <w:p>
      <w:pPr>
        <w:spacing w:before="0" w:after="0" w:line="408" w:lineRule="exact"/>
        <w:ind w:left="0" w:right="0" w:firstLine="576"/>
        <w:jc w:val="left"/>
      </w:pPr>
      <w:r>
        <w:rPr/>
        <w:t xml:space="preserve">(C) An analysis of workforce needs, including identification of hard to recruit or retain positions and strategies to address those workforce needs, including additional compensation to attract and retain school nutrition staff in school districts with fewer resources from combined state and local dollars per student.</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$273,000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(h)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(i)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(j)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(k)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$1,202,000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$592,000 of the dedicated cannabis account</w:t>
      </w:r>
      <w:r>
        <w:rPr>
          <w:rFonts w:ascii="Times New Roman" w:hAnsi="Times New Roman"/>
        </w:rPr>
        <w:t xml:space="preserve">—</w:t>
      </w:r>
      <w:r>
        <w:rPr/>
        <w:t xml:space="preserve">state appropriation for fiscal year 2024 and $610,000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$367,000 of the general fund</w:t>
      </w:r>
      <w:r>
        <w:rPr>
          <w:rFonts w:ascii="Times New Roman" w:hAnsi="Times New Roman"/>
        </w:rPr>
        <w:t xml:space="preserve">—</w:t>
      </w:r>
      <w:r>
        <w:rPr/>
        <w:t xml:space="preserve">state appropriation for fiscal year 2024, $3,348,000 of the general fund</w:t>
      </w:r>
      <w:r>
        <w:rPr>
          <w:rFonts w:ascii="Times New Roman" w:hAnsi="Times New Roman"/>
        </w:rPr>
        <w:t xml:space="preserve">—</w:t>
      </w:r>
      <w:r>
        <w:rPr/>
        <w:t xml:space="preserve">state appropriation for fiscal year 2025, and $2,981,000 of the elementary and secondary school emergency relief III account</w:t>
      </w:r>
      <w:r>
        <w:rPr>
          <w:rFonts w:ascii="Times New Roman" w:hAnsi="Times New Roman"/>
        </w:rPr>
        <w:t xml:space="preserve">—</w:t>
      </w:r>
      <w:r>
        <w:rPr/>
        <w:t xml:space="preserve">federal appropriation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(x)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(y)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(z)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the office to conduct a cost analysis and feasibility study on the development of an online high school and beyond plan platform. The office must submit the analysis and feasibility study to the governor and the education policy and fiscal committees of the legislature by September 1, 2024.</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students with accredited career and technical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(cc)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(dd)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(ee)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implementation of Second Substitute House Bill No. 1332 (tribes/K-12 instruction). If the bill is not enacted by June 30, 2023, the amounts provided in this subsection shall lapse. Of the amounts provided in this subsection, $250,000 in fiscal year 2024 and $250,000 in fiscal year 2025 are provided solely for grants to school districts.</w:t>
      </w:r>
    </w:p>
    <w:p>
      <w:pPr>
        <w:spacing w:before="0" w:after="0" w:line="408" w:lineRule="exact"/>
        <w:ind w:left="0" w:right="0" w:firstLine="576"/>
        <w:jc w:val="left"/>
      </w:pPr>
      <w:r>
        <w:rPr/>
        <w:t xml:space="preserve">(ff)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(gg) $228,000 of the general fund</w:t>
      </w:r>
      <w:r>
        <w:rPr>
          <w:rFonts w:ascii="Times New Roman" w:hAnsi="Times New Roman"/>
        </w:rPr>
        <w:t xml:space="preserve">—</w:t>
      </w:r>
      <w:r>
        <w:rPr/>
        <w:t xml:space="preserve">state appropriation for fiscal year 2024 and $14,772,000 of the general fund</w:t>
      </w:r>
      <w:r>
        <w:rPr>
          <w:rFonts w:ascii="Times New Roman" w:hAnsi="Times New Roman"/>
        </w:rPr>
        <w:t xml:space="preserve">—</w:t>
      </w:r>
      <w:r>
        <w:rPr/>
        <w:t xml:space="preserve">state appropriation for fiscal year 2025 are provided solely for implementation of Engrossed Second Substitute House Bill No. 1479 (student restraint, isolation). If the bill is not enacted by June 30, 2023, the amounts provided in this subsection shall lapse. The legislature may consider future funding for school districts based on the staff professional development plans and timelines submitted to the office by January 30, 2024, as required under the bill.</w:t>
      </w:r>
    </w:p>
    <w:p>
      <w:pPr>
        <w:spacing w:before="0" w:after="0" w:line="408" w:lineRule="exact"/>
        <w:ind w:left="0" w:right="0" w:firstLine="576"/>
        <w:jc w:val="left"/>
      </w:pPr>
      <w:r>
        <w:rPr/>
        <w:t xml:space="preserve">(hh) $563,000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 Funding in this subsection is sufficient to support five teacher residency cohorts with 17 residents per cohort.</w:t>
      </w:r>
    </w:p>
    <w:p>
      <w:pPr>
        <w:spacing w:before="0" w:after="0" w:line="408" w:lineRule="exact"/>
        <w:ind w:left="0" w:right="0" w:firstLine="576"/>
        <w:jc w:val="left"/>
      </w:pPr>
      <w:r>
        <w:rPr/>
        <w:t xml:space="preserve">(ii) $419,000 of the general fund</w:t>
      </w:r>
      <w:r>
        <w:rPr>
          <w:rFonts w:ascii="Times New Roman" w:hAnsi="Times New Roman"/>
        </w:rPr>
        <w:t xml:space="preserve">—</w:t>
      </w:r>
      <w:r>
        <w:rPr/>
        <w:t xml:space="preserve">state appropriation for fiscal year 2024 and $238,000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(jj)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(jj)(i)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$3,500,000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$332,000</w:t>
      </w:r>
    </w:p>
    <w:p>
      <w:pPr>
        <w:tabs>
          <w:tab w:val="right" w:leader="dot" w:pos="9936"/>
        </w:tabs>
        <w:ind w:left="0" w:right="0" w:firstLine="1440"/>
      </w:pPr>
      <w:r>
        <w:rPr/>
        <w:t xml:space="preserve">TOTAL APPROPRIATION</w:t>
      </w:r>
      <w:r>
        <w:tab/>
      </w:r>
      <w:r>
        <w:rPr/>
        <w:t xml:space="preserve">$10,844,000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$1,798,000 of the general fund</w:t>
      </w:r>
      <w:r>
        <w:rPr>
          <w:rFonts w:ascii="Times New Roman" w:hAnsi="Times New Roman"/>
        </w:rPr>
        <w:t xml:space="preserve">—</w:t>
      </w:r>
      <w:r>
        <w:rPr/>
        <w:t xml:space="preserve">state appropriation for fiscal year 2024 and $1,798,000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$2,109,000 of the general fund</w:t>
      </w:r>
      <w:r>
        <w:rPr>
          <w:rFonts w:ascii="Times New Roman" w:hAnsi="Times New Roman"/>
        </w:rPr>
        <w:t xml:space="preserve">—</w:t>
      </w:r>
      <w:r>
        <w:rPr/>
        <w:t xml:space="preserve">state appropriation for fiscal year 2024 and $4,807,000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$22,538,000</w:t>
      </w:r>
    </w:p>
    <w:p>
      <w:pPr>
        <w:tabs>
          <w:tab w:val="right" w:leader="dot" w:pos="9936"/>
        </w:tabs>
        <w:ind w:left="0" w:right="0" w:firstLine="1440"/>
      </w:pPr>
      <w:r>
        <w:rPr/>
        <w:t xml:space="preserve">TOTAL APPROPRIATION</w:t>
      </w:r>
      <w:r>
        <w:tab/>
      </w:r>
      <w:r>
        <w:rPr/>
        <w:t xml:space="preserve">$45,164,000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$1,831,000 of the general fund</w:t>
      </w:r>
      <w:r>
        <w:rPr>
          <w:rFonts w:ascii="Times New Roman" w:hAnsi="Times New Roman"/>
        </w:rPr>
        <w:t xml:space="preserve">—</w:t>
      </w:r>
      <w:r>
        <w:rPr/>
        <w:t xml:space="preserve">state appropriation for fiscal year 2024 and $1,831,000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$15,000 of the general fund</w:t>
      </w:r>
      <w:r>
        <w:rPr>
          <w:rFonts w:ascii="Times New Roman" w:hAnsi="Times New Roman"/>
        </w:rPr>
        <w:t xml:space="preserve">—</w:t>
      </w:r>
      <w:r>
        <w:rPr/>
        <w:t xml:space="preserve">state appropriation for fiscal year 2024 and $13,000 of the general fund</w:t>
      </w:r>
      <w:r>
        <w:rPr>
          <w:rFonts w:ascii="Times New Roman" w:hAnsi="Times New Roman"/>
        </w:rPr>
        <w:t xml:space="preserve">—</w:t>
      </w:r>
      <w:r>
        <w:rPr/>
        <w:t xml:space="preserve">state appropriation for fiscal year 2025 are provided solely for implementation of Substitute House Bill No. 1113 (prof. educator reprimands). If the bill is not enacted by June 30, 2023, the amounts provided in this subsection shall lapse.</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implementation of Engrossed Substitute House Bill No. 1377 (continuing education/K-12). If the bill is not enacted by June 30, 2023, the amounts provided in this subsection shall lapse.</w:t>
      </w:r>
    </w:p>
    <w:p>
      <w:pPr>
        <w:spacing w:before="0" w:after="0" w:line="408" w:lineRule="exact"/>
        <w:ind w:left="0" w:right="0" w:firstLine="576"/>
        <w:jc w:val="left"/>
      </w:pPr>
      <w:r>
        <w:rPr/>
        <w:t xml:space="preserve">(10) $1,008,000 of the general fund</w:t>
      </w:r>
      <w:r>
        <w:rPr>
          <w:rFonts w:ascii="Times New Roman" w:hAnsi="Times New Roman"/>
        </w:rPr>
        <w:t xml:space="preserve">—</w:t>
      </w:r>
      <w:r>
        <w:rPr/>
        <w:t xml:space="preserve">state appropriation for fiscal year 2024 and $1,072,000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w:t>
      </w:r>
    </w:p>
    <w:p>
      <w:pPr>
        <w:spacing w:before="0" w:after="0" w:line="408" w:lineRule="exact"/>
        <w:ind w:left="0" w:right="0" w:firstLine="576"/>
        <w:jc w:val="left"/>
      </w:pPr>
      <w:r>
        <w:rPr/>
        <w:t xml:space="preserve">(11)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$9,963,542,000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$10,078,427,000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$19,145,000</w:t>
      </w:r>
    </w:p>
    <w:p>
      <w:pPr>
        <w:tabs>
          <w:tab w:val="right" w:leader="dot" w:pos="9936"/>
        </w:tabs>
        <w:ind w:left="0" w:right="0" w:firstLine="1440"/>
      </w:pPr>
      <w:r>
        <w:rPr/>
        <w:t xml:space="preserve">TOTAL APPROPRIATION</w:t>
      </w:r>
      <w:r>
        <w:tab/>
      </w:r>
      <w:r>
        <w:rPr/>
        <w:t xml:space="preserve">$21,661,692,000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 except as provided in (d)(ii) of this subsection.</w:t>
      </w:r>
    </w:p>
    <w:p>
      <w:pPr>
        <w:spacing w:before="0" w:after="0" w:line="408" w:lineRule="exact"/>
        <w:ind w:left="0" w:right="0" w:firstLine="576"/>
        <w:jc w:val="left"/>
      </w:pPr>
      <w:r>
        <w:rPr/>
        <w:t xml:space="preserve">(ii)(A)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17.63 percent in the 2023-24 school year and 17.80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22.98 percent in the 2023-24 school year and 17.23 percent in the 2024-25 school year for certificated salary allocations provided under subsections (2), (3), and (5) of this section, and a rate of 22.94 percent in the 2023-24 school year and 22.94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911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$734,619,000 of the general fund</w:t>
      </w:r>
      <w:r>
        <w:rPr>
          <w:rFonts w:ascii="Times New Roman" w:hAnsi="Times New Roman"/>
        </w:rPr>
        <w:t xml:space="preserve">—</w:t>
      </w:r>
      <w:r>
        <w:rPr/>
        <w:t xml:space="preserve">state appropriation for fiscal year 2024 and $885,714,000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2024-25 school year, funding for students admitted early to kindergarten under exceptions to the uniform entry qualifications under RCW 28A.225.160 must be limited to children deemed by the local educational service district, using multiple objective criteria,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1.6 FTE including school district and institution of higher education enrollment consistent with the running start course requirements provided in chapter 202, Laws of 2015 (dual credit education opportunities). In calculating the combined 1.6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Within the amounts appropriated in this section, sufficient funds are provided to implement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t xml:space="preserve">(22) $41,848,000 of the general fund</w:t>
      </w:r>
      <w:r>
        <w:rPr>
          <w:rFonts w:ascii="Times New Roman" w:hAnsi="Times New Roman"/>
        </w:rPr>
        <w:t xml:space="preserve">—</w:t>
      </w:r>
      <w:r>
        <w:rPr/>
        <w:t xml:space="preserve">federal appropriation (CRRSA/GEER) and $20,000,000 of the elementary and secondary school emergency relief III account</w:t>
      </w:r>
      <w:r>
        <w:rPr>
          <w:rFonts w:ascii="Times New Roman" w:hAnsi="Times New Roman"/>
        </w:rPr>
        <w:t xml:space="preserve">—</w:t>
      </w:r>
      <w:r>
        <w:rPr/>
        <w:t xml:space="preserve">federal appropriation are provided solely for enrollment funding for transitional kindergarten as defined in Second Substitute House Bill No. 1550 (transition to kindergarten) in the 2023-24 school year. Enrollment funding for transitional kindergarten is not part of the state's statutory program of basic education. The superintendent shall not allocate funding for enrollment in transitional kindergarten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March 24, 2023, at 6:09 hours.</w:t>
      </w:r>
    </w:p>
    <w:p>
      <w:pPr>
        <w:spacing w:before="0" w:after="0" w:line="408" w:lineRule="exact"/>
        <w:ind w:left="0" w:right="0" w:firstLine="576"/>
        <w:jc w:val="left"/>
      </w:pPr>
      <w:r>
        <w:rPr/>
        <w:t xml:space="preserve">(3) Incremental fringe benefit factors are applied to salary adjustments at a rate of 22.34 percent for school year 2023-24 and 16.59 percent for school year 2024-25 for certificated instructional and certificated administrative staff and 19.44 percent for school year 2023-24 and 19.44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$418,501,000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$895,637,000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$537,000</w:t>
      </w:r>
    </w:p>
    <w:p>
      <w:pPr>
        <w:tabs>
          <w:tab w:val="right" w:leader="dot" w:pos="9936"/>
        </w:tabs>
        <w:ind w:left="0" w:right="0" w:firstLine="1440"/>
      </w:pPr>
      <w:r>
        <w:rPr/>
        <w:t xml:space="preserve">TOTAL APPROPRIATION</w:t>
      </w:r>
      <w:r>
        <w:tab/>
      </w:r>
      <w:r>
        <w:rPr/>
        <w:t xml:space="preserve">$1,314,675,000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22.34 percent for the 2023-24 school year and 16.59 percent for the 2024-25 school year for certificated instructional and certificated administrative staff and 19.44 percent for the 2023-24 school year and 19.44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911 of this act and reflect the incremental change in cost of allocating rates as follows: For the 2023-24 school year, $1,116 per month and for the 2024-25 school year, $1,178 per month.</w:t>
      </w:r>
    </w:p>
    <w:p>
      <w:pPr>
        <w:spacing w:before="0" w:after="0" w:line="408" w:lineRule="exact"/>
        <w:ind w:left="0" w:right="0" w:firstLine="576"/>
        <w:jc w:val="left"/>
      </w:pPr>
      <w:r>
        <w:rPr/>
        <w:t xml:space="preserve">(5) When bargaining for funding for school employees health benefits for the 2023-2025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$1,723,000 of the general fund</w:t>
      </w:r>
      <w:r>
        <w:rPr>
          <w:rFonts w:ascii="Times New Roman" w:hAnsi="Times New Roman"/>
        </w:rPr>
        <w:t xml:space="preserve">—</w:t>
      </w:r>
      <w:r>
        <w:rPr/>
        <w:t xml:space="preserve">state appropriation for fiscal year 2024 and $5,125,000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0" w:after="0" w:line="408" w:lineRule="exact"/>
        <w:ind w:left="0" w:right="0" w:firstLine="576"/>
        <w:jc w:val="left"/>
      </w:pPr>
      <w:r>
        <w:rPr/>
        <w:t xml:space="preserve">(8) $46,648,000 of the general fund</w:t>
      </w:r>
      <w:r>
        <w:rPr>
          <w:rFonts w:ascii="Times New Roman" w:hAnsi="Times New Roman"/>
        </w:rPr>
        <w:t xml:space="preserve">—</w:t>
      </w:r>
      <w:r>
        <w:rPr/>
        <w:t xml:space="preserve">state appropriation for fiscal year 2024 and $211,674,000 of the general fund</w:t>
      </w:r>
      <w:r>
        <w:rPr>
          <w:rFonts w:ascii="Times New Roman" w:hAnsi="Times New Roman"/>
        </w:rPr>
        <w:t xml:space="preserve">—</w:t>
      </w:r>
      <w:r>
        <w:rPr/>
        <w:t xml:space="preserve">state appropriation for fiscal year 2025 are provided solely for implementation of Engrossed Substitute House Bill No. 1732 (K-12 inflation adjustments).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$749,332,000</w:t>
      </w:r>
    </w:p>
    <w:p>
      <w:pPr>
        <w:tabs>
          <w:tab w:val="right" w:leader="dot" w:pos="9936"/>
        </w:tabs>
        <w:ind w:left="0" w:right="0" w:firstLine="1440"/>
      </w:pPr>
      <w:r>
        <w:rPr/>
        <w:t xml:space="preserve">TOTAL APPROPRIATION</w:t>
      </w:r>
      <w:r>
        <w:tab/>
      </w:r>
      <w:r>
        <w:rPr/>
        <w:t xml:space="preserve">$1,500,081,000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$565,678,000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$28,500,000 of the general fund</w:t>
      </w:r>
      <w:r>
        <w:rPr>
          <w:rFonts w:ascii="Times New Roman" w:hAnsi="Times New Roman"/>
        </w:rPr>
        <w:t xml:space="preserve">—</w:t>
      </w:r>
      <w:r>
        <w:rPr/>
        <w:t xml:space="preserve">federal appropriation (CRRSA),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state appropriation for fiscal year 2024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$1,604,313,000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$1,686,922,000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$67,042,000</w:t>
      </w:r>
    </w:p>
    <w:p>
      <w:pPr>
        <w:tabs>
          <w:tab w:val="right" w:leader="dot" w:pos="9936"/>
        </w:tabs>
        <w:ind w:left="0" w:right="0" w:firstLine="1440"/>
      </w:pPr>
      <w:r>
        <w:rPr/>
        <w:t xml:space="preserve">TOTAL APPROPRIATION</w:t>
      </w:r>
      <w:r>
        <w:tab/>
      </w:r>
      <w:r>
        <w:rPr/>
        <w:t xml:space="preserve">$3,942,400,000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follows:</w:t>
      </w:r>
    </w:p>
    <w:p>
      <w:pPr>
        <w:spacing w:before="0" w:after="0" w:line="408" w:lineRule="exact"/>
        <w:ind w:left="0" w:right="0" w:firstLine="576"/>
        <w:jc w:val="left"/>
      </w:pPr>
      <w:r>
        <w:rPr/>
        <w:t xml:space="preserve">(i) Through the 2023-24 school year, as designed by the committee and recommended by the superintendent, pursuant to section 501(1)(k), chapter 372, Laws of 2006.</w:t>
      </w:r>
    </w:p>
    <w:p>
      <w:pPr>
        <w:spacing w:before="0" w:after="0" w:line="408" w:lineRule="exact"/>
        <w:ind w:left="0" w:right="0" w:firstLine="576"/>
        <w:jc w:val="left"/>
      </w:pPr>
      <w:r>
        <w:rPr/>
        <w:t xml:space="preserve">(ii) Beginning in the 2024-25 school year, as required under section 4 of Engrossed Substitute House Bill No. 1436 (special education funding). </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w:t>
      </w:r>
    </w:p>
    <w:p>
      <w:pPr>
        <w:spacing w:before="0" w:after="0" w:line="408" w:lineRule="exact"/>
        <w:ind w:left="0" w:right="0" w:firstLine="576"/>
        <w:jc w:val="left"/>
      </w:pPr>
      <w:r>
        <w:rPr/>
        <w:t xml:space="preserve">(i) In the 2023-24 school year, the lesser of the district's actual enrollment percent or 14 percent.</w:t>
      </w:r>
    </w:p>
    <w:p>
      <w:pPr>
        <w:spacing w:before="0" w:after="0" w:line="408" w:lineRule="exact"/>
        <w:ind w:left="0" w:right="0" w:firstLine="576"/>
        <w:jc w:val="left"/>
      </w:pPr>
      <w:r>
        <w:rPr/>
        <w:t xml:space="preserve">(ii) In the 2024-25 school year, the lesser of the district's actual enrollment percent or 14.5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$106,931,000 of the general fund</w:t>
      </w:r>
      <w:r>
        <w:rPr>
          <w:rFonts w:ascii="Times New Roman" w:hAnsi="Times New Roman"/>
        </w:rPr>
        <w:t xml:space="preserve">—</w:t>
      </w:r>
      <w:r>
        <w:rPr/>
        <w:t xml:space="preserve">state appropriation for fiscal year 2025, and $7,807,000 of the elementary and secondary school emergency relief III account</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$7,000,000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2013-24 or 2024-25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$5,000,000 of the general fund—state appropriation for fiscal year 2025 and $5,000,000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support professional development in inclusionary practices for classroom teachers as required in Engrossed Substitute House Bill No. 1436 (special education funding).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t xml:space="preserve">(15)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reimbursements for initial special education evaluations and individualized education programs during summer months under Substitute House Bill No. 1109 (special education funding). If the bill is not enacted by June 30, 2023, the amounts provided in this subsection shall lapse.</w:t>
      </w:r>
    </w:p>
    <w:p>
      <w:pPr>
        <w:spacing w:before="0" w:after="0" w:line="408" w:lineRule="exact"/>
        <w:ind w:left="0" w:right="0" w:firstLine="576"/>
        <w:jc w:val="left"/>
      </w:pPr>
      <w:r>
        <w:rPr/>
        <w:t xml:space="preserve">(16) $47,235,000 of the elementary and secondary school emergency relief III account</w:t>
      </w:r>
      <w:r>
        <w:rPr>
          <w:rFonts w:ascii="Times New Roman" w:hAnsi="Times New Roman"/>
        </w:rPr>
        <w:t xml:space="preserve">—</w:t>
      </w:r>
      <w:r>
        <w:rPr/>
        <w:t xml:space="preserve">federal appropriation and $77,759,000 of the general fund</w:t>
      </w:r>
      <w:r>
        <w:rPr>
          <w:rFonts w:ascii="Times New Roman" w:hAnsi="Times New Roman"/>
        </w:rPr>
        <w:t xml:space="preserve">—</w:t>
      </w:r>
      <w:r>
        <w:rPr/>
        <w:t xml:space="preserve">state appropriation for fiscal year 2025 are provided solely for increases to the excess cost multiplier and the enrollment limit under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$35,220,000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nine educational service districts for the cost of employing one full-time equivalent employee to support the expansion of career connected learning.</w:t>
      </w:r>
    </w:p>
    <w:p>
      <w:pPr>
        <w:spacing w:before="0" w:after="0" w:line="408" w:lineRule="exact"/>
        <w:ind w:left="0" w:right="0" w:firstLine="576"/>
        <w:jc w:val="left"/>
      </w:pPr>
      <w:r>
        <w:rPr/>
        <w:t xml:space="preserve">(13)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(14) $5,000,000 of the elementary and secondary school emergency relief III account</w:t>
      </w:r>
      <w:r>
        <w:rPr>
          <w:rFonts w:ascii="Times New Roman" w:hAnsi="Times New Roman"/>
        </w:rPr>
        <w:t xml:space="preserve">—</w:t>
      </w:r>
      <w:r>
        <w:rPr/>
        <w:t xml:space="preserve">federal appropriation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(15)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(16)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$446,628,000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$14,748,000</w:t>
      </w:r>
    </w:p>
    <w:p>
      <w:pPr>
        <w:tabs>
          <w:tab w:val="right" w:leader="dot" w:pos="9936"/>
        </w:tabs>
        <w:ind w:left="0" w:right="0" w:firstLine="1440"/>
      </w:pPr>
      <w:r>
        <w:rPr/>
        <w:t xml:space="preserve">TOTAL APPROPRIATION</w:t>
      </w:r>
      <w:r>
        <w:tab/>
      </w:r>
      <w:r>
        <w:rPr/>
        <w:t xml:space="preserve">$29,911,000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$33,180,000</w:t>
      </w:r>
    </w:p>
    <w:p>
      <w:pPr>
        <w:tabs>
          <w:tab w:val="right" w:leader="dot" w:pos="9936"/>
        </w:tabs>
        <w:ind w:left="0" w:right="0" w:firstLine="1440"/>
      </w:pPr>
      <w:r>
        <w:rPr/>
        <w:t xml:space="preserve">TOTAL APPROPRIATION</w:t>
      </w:r>
      <w:r>
        <w:tab/>
      </w:r>
      <w:r>
        <w:rPr/>
        <w:t xml:space="preserve">$67,508,000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$1,648,000</w:t>
      </w:r>
    </w:p>
    <w:p>
      <w:pPr>
        <w:tabs>
          <w:tab w:val="right" w:leader="dot" w:pos="9936"/>
        </w:tabs>
        <w:ind w:left="0" w:right="0" w:firstLine="1440"/>
      </w:pPr>
      <w:r>
        <w:rPr/>
        <w:t xml:space="preserve">TOTAL APPROPRIATION</w:t>
      </w:r>
      <w:r>
        <w:tab/>
      </w:r>
      <w:r>
        <w:rPr/>
        <w:t xml:space="preserve">$383,420,000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$78,533,000 of the general fund</w:t>
      </w:r>
      <w:r>
        <w:rPr>
          <w:rFonts w:ascii="Times New Roman" w:hAnsi="Times New Roman"/>
        </w:rPr>
        <w:t xml:space="preserve">—</w:t>
      </w:r>
      <w:r>
        <w:rPr/>
        <w:t xml:space="preserve">state appropriation for fiscal year 2024 and $76,936,000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educational service districts, and others as the independent organization shall identify.</w:t>
      </w:r>
    </w:p>
    <w:p>
      <w:pPr>
        <w:spacing w:before="0" w:after="0" w:line="408" w:lineRule="exact"/>
        <w:ind w:left="0" w:right="0" w:firstLine="576"/>
        <w:jc w:val="left"/>
      </w:pPr>
      <w:r>
        <w:rPr/>
        <w:t xml:space="preserve">(e)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$588,057,000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1.69 percent for school year 2023-24 and 1.75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$11,620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$27,865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$1,044</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Appropriations in sections 504 and 506 of this act for insurance benefits under chapter 41.05 RCW are provided solely for the superintendent to allocate to districts for employee health benefits as provided in section 911 of this act. The superintendent may not allocate, and districts may not expend, these amounts for any other purpose beyond those authorized in section 911 of this act.</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$189,508,000</w:t>
      </w:r>
    </w:p>
    <w:p>
      <w:pPr>
        <w:tabs>
          <w:tab w:val="right" w:leader="dot" w:pos="9936"/>
        </w:tabs>
        <w:ind w:left="0" w:right="0" w:firstLine="1440"/>
      </w:pPr>
      <w:r>
        <w:rPr/>
        <w:t xml:space="preserve">TOTAL APPROPRIATION</w:t>
      </w:r>
      <w:r>
        <w:tab/>
      </w:r>
      <w:r>
        <w:rPr/>
        <w:t xml:space="preserve">$189,508,000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$429,000 of the Washington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(3) $3,312,000 of the Washington opportunity pathways account</w:t>
      </w:r>
      <w:r>
        <w:rPr>
          <w:rFonts w:ascii="Times New Roman" w:hAnsi="Times New Roman"/>
        </w:rPr>
        <w:t xml:space="preserve">—</w:t>
      </w:r>
      <w:r>
        <w:rPr/>
        <w:t xml:space="preserve">state appropriation is provided solely for implementation of Engrossed Substitute House Bill No. 1732 (K-12 inflation adjustments).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$4,488,000</w:t>
      </w:r>
    </w:p>
    <w:p>
      <w:pPr>
        <w:tabs>
          <w:tab w:val="right" w:leader="dot" w:pos="9936"/>
        </w:tabs>
        <w:ind w:left="0" w:right="0" w:firstLine="1440"/>
      </w:pPr>
      <w:r>
        <w:rPr/>
        <w:t xml:space="preserve">TOTAL APPROPRIATION</w:t>
      </w:r>
      <w:r>
        <w:tab/>
      </w:r>
      <w:r>
        <w:rPr/>
        <w:t xml:space="preserve">$4,511,000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$71,464,000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$121,569,000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$836,297,000</w:t>
      </w:r>
    </w:p>
    <w:p>
      <w:pPr>
        <w:tabs>
          <w:tab w:val="right" w:leader="dot" w:pos="9936"/>
        </w:tabs>
        <w:ind w:left="0" w:right="0" w:firstLine="1440"/>
      </w:pPr>
      <w:r>
        <w:rPr/>
        <w:t xml:space="preserve">TOTAL APPROPRIATION</w:t>
      </w:r>
      <w:r>
        <w:tab/>
      </w:r>
      <w:r>
        <w:rPr/>
        <w:t xml:space="preserve">$1,110,676,000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 of the general fund</w:t>
      </w:r>
      <w:r>
        <w:rPr>
          <w:rFonts w:ascii="Times New Roman" w:hAnsi="Times New Roman"/>
        </w:rPr>
        <w:t xml:space="preserve">—</w:t>
      </w:r>
      <w:r>
        <w:rPr/>
        <w:t xml:space="preserve">state appropriation for fiscal year 2024 and $29,000 of the general fund</w:t>
      </w:r>
      <w:r>
        <w:rPr>
          <w:rFonts w:ascii="Times New Roman" w:hAnsi="Times New Roman"/>
        </w:rPr>
        <w:t xml:space="preserve">—</w:t>
      </w:r>
      <w:r>
        <w:rPr/>
        <w:t xml:space="preserve">state appropriation for fiscal year 2025 are provided solely for global compensation changes. </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$2,752,000 of the general fund</w:t>
      </w:r>
      <w:r>
        <w:rPr>
          <w:rFonts w:ascii="Times New Roman" w:hAnsi="Times New Roman"/>
        </w:rPr>
        <w:t xml:space="preserve">—</w:t>
      </w:r>
      <w:r>
        <w:rPr/>
        <w:t xml:space="preserve">state appropriation for fiscal year 2024 and $2,752,000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$1,075,000 of the 2024 appropriation and $1,075,000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$2,627,000 of the general fund</w:t>
      </w:r>
      <w:r>
        <w:rPr>
          <w:rFonts w:ascii="Times New Roman" w:hAnsi="Times New Roman"/>
        </w:rPr>
        <w:t xml:space="preserve">—</w:t>
      </w:r>
      <w:r>
        <w:rPr/>
        <w:t xml:space="preserve">state appropriation for fiscal year 2024 and $2,627,000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(2)(e), the skills center, high schools, and middle schools must be selected through a competitive grant process administered by the office of the superintendent of public instruction in consultation with the advisory committee established in (vi) of this subsection (2)(e).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(2)(e),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(2)(e)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(k)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$22,500,000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$3,905,000 of the general fund</w:t>
      </w:r>
      <w:r>
        <w:rPr>
          <w:rFonts w:ascii="Times New Roman" w:hAnsi="Times New Roman"/>
        </w:rPr>
        <w:t xml:space="preserve">—</w:t>
      </w:r>
      <w:r>
        <w:rPr/>
        <w:t xml:space="preserve">state appropriation for fiscal year 2024 and $3,905,000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$15,900,000 of the general fund</w:t>
      </w:r>
      <w:r>
        <w:rPr>
          <w:rFonts w:ascii="Times New Roman" w:hAnsi="Times New Roman"/>
        </w:rPr>
        <w:t xml:space="preserve">—</w:t>
      </w:r>
      <w:r>
        <w:rPr/>
        <w:t xml:space="preserve">state appropriation for fiscal year 2024, $18,400,000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(iv) The office must include a review no later than November 1, 2024, based on the Western Washington University report required in section 1607(9) of this act and any applicable statutory changes made subsequent to this act.</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to promote the financial literacy of students. Of the amounts provided in this subsection:</w:t>
      </w:r>
    </w:p>
    <w:p>
      <w:pPr>
        <w:spacing w:before="0" w:after="0" w:line="408" w:lineRule="exact"/>
        <w:ind w:left="0" w:right="0" w:firstLine="576"/>
        <w:jc w:val="left"/>
      </w:pPr>
      <w:r>
        <w:rPr/>
        <w:t xml:space="preserve">(i) $1,205,000 of the general fund</w:t>
      </w:r>
      <w:r>
        <w:rPr>
          <w:rFonts w:ascii="Times New Roman" w:hAnsi="Times New Roman"/>
        </w:rPr>
        <w:t xml:space="preserve">—</w:t>
      </w:r>
      <w:r>
        <w:rPr/>
        <w:t xml:space="preserve">state appropriation for fiscal year 2024 and $1,205,000 of the general fund</w:t>
      </w:r>
      <w:r>
        <w:rPr>
          <w:rFonts w:ascii="Times New Roman" w:hAnsi="Times New Roman"/>
        </w:rPr>
        <w:t xml:space="preserve">—</w:t>
      </w:r>
      <w:r>
        <w:rPr/>
        <w:t xml:space="preserve">state appropriation for fiscal year 2025 are provided solely for the financial literacy public-private partnership.</w:t>
      </w:r>
    </w:p>
    <w:p>
      <w:pPr>
        <w:spacing w:before="0" w:after="0" w:line="408" w:lineRule="exact"/>
        <w:ind w:left="0" w:right="0" w:firstLine="576"/>
        <w:jc w:val="left"/>
      </w:pPr>
      <w:r>
        <w:rPr/>
        <w:t xml:space="preserve">(ii)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grant program created in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$1,522,000 of the general fund</w:t>
      </w:r>
      <w:r>
        <w:rPr>
          <w:rFonts w:ascii="Times New Roman" w:hAnsi="Times New Roman"/>
        </w:rPr>
        <w:t xml:space="preserve">—</w:t>
      </w:r>
      <w:r>
        <w:rPr/>
        <w:t xml:space="preserve">state appropriation for fiscal year 2024, $4,725,000 of the general fund</w:t>
      </w:r>
      <w:r>
        <w:rPr>
          <w:rFonts w:ascii="Times New Roman" w:hAnsi="Times New Roman"/>
        </w:rPr>
        <w:t xml:space="preserve">—</w:t>
      </w:r>
      <w:r>
        <w:rPr/>
        <w:t xml:space="preserve">state appropriation for fiscal year 2025, and $3,203,000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current or former English learner students, or other community members with relevant lived experience.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(r) $500,000 of the general fund</w:t>
      </w:r>
      <w:r>
        <w:rPr>
          <w:rFonts w:ascii="Times New Roman" w:hAnsi="Times New Roman"/>
        </w:rPr>
        <w:t xml:space="preserve">—</w:t>
      </w:r>
      <w:r>
        <w:rPr/>
        <w:t xml:space="preserve">state appropriation for fiscal year 2025 and $500,000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2025 and $750,000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that supports Washington teachers in implementing lessons of the Holocaust for the expansion of comprehensive Holocaust and genocide education.</w:t>
      </w:r>
    </w:p>
    <w:p>
      <w:pPr>
        <w:spacing w:before="0" w:after="0" w:line="408" w:lineRule="exact"/>
        <w:ind w:left="0" w:right="0" w:firstLine="576"/>
        <w:jc w:val="left"/>
      </w:pPr>
      <w:r>
        <w:rPr/>
        <w:t xml:space="preserve">(t)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$1,105,000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(b) $1,200,000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$1,300,000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2024, $750,000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(n) $75,000 of the general fund</w:t>
      </w:r>
      <w:r>
        <w:rPr>
          <w:rFonts w:ascii="Times New Roman" w:hAnsi="Times New Roman"/>
        </w:rPr>
        <w:t xml:space="preserve">—</w:t>
      </w:r>
      <w:r>
        <w:rPr/>
        <w:t xml:space="preserve">state appropriation for fiscal year 2024, $175,000 of the general fund</w:t>
      </w:r>
      <w:r>
        <w:rPr>
          <w:rFonts w:ascii="Times New Roman" w:hAnsi="Times New Roman"/>
        </w:rPr>
        <w:t xml:space="preserve">—</w:t>
      </w:r>
      <w:r>
        <w:rPr/>
        <w:t xml:space="preserve">state appropriation for fiscal year 2025, and $100,000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(o)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(p) $675,000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2025 and $150,000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(r)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$4,791,000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$17,577,000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2001(e)(2), the American rescue plan act of 2021, P.L. 117-2, and may not exceed the funding authorized in section 1517(47)(e) of this act. </w:t>
      </w:r>
    </w:p>
    <w:p>
      <w:pPr>
        <w:spacing w:before="0" w:after="0" w:line="408" w:lineRule="exact"/>
        <w:ind w:left="0" w:right="0" w:firstLine="576"/>
        <w:jc w:val="left"/>
      </w:pPr>
      <w:r>
        <w:rPr/>
        <w:t xml:space="preserve">(f) $7,800,000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elementary and secondary school emergency relief III account</w:t>
      </w:r>
      <w:r>
        <w:rPr>
          <w:rFonts w:ascii="Times New Roman" w:hAnsi="Times New Roman"/>
        </w:rPr>
        <w:t xml:space="preserve">—</w:t>
      </w:r>
      <w:r>
        <w:rPr/>
        <w:t xml:space="preserve">federal appropriation provided under this subsection (6)(f), subsections (3)(n) and (4)(a) of this section, and section 1517(47)(g) of this act, may not exceed the federal amounts provided under subsection 2001(f)(3), the American rescue plan act of 2021, P.L. 117-2.</w:t>
      </w:r>
    </w:p>
    <w:p>
      <w:pPr>
        <w:spacing w:before="0" w:after="0" w:line="408" w:lineRule="exact"/>
        <w:ind w:left="0" w:right="0" w:firstLine="576"/>
        <w:jc w:val="left"/>
      </w:pPr>
      <w:r>
        <w:rPr/>
        <w:t xml:space="preserve">(g)(i)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(6)(g)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(h) $1,990,000 of the general fund</w:t>
      </w:r>
      <w:r>
        <w:rPr>
          <w:rFonts w:ascii="Times New Roman" w:hAnsi="Times New Roman"/>
        </w:rPr>
        <w:t xml:space="preserve">—</w:t>
      </w:r>
      <w:r>
        <w:rPr/>
        <w:t xml:space="preserve">federal appropriation (CRRSA/ESSER) and $8,098,000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(i)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(j)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(k) $1,383,000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(6)(k)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$58,102,000</w:t>
      </w:r>
    </w:p>
    <w:p>
      <w:pPr>
        <w:tabs>
          <w:tab w:val="right" w:leader="dot" w:pos="9936"/>
        </w:tabs>
        <w:ind w:left="0" w:right="0" w:firstLine="1440"/>
      </w:pPr>
      <w:r>
        <w:rPr/>
        <w:t xml:space="preserve">TOTAL APPROPRIATION</w:t>
      </w:r>
      <w:r>
        <w:tab/>
      </w:r>
      <w:r>
        <w:rPr/>
        <w:t xml:space="preserve">$58,102,000</w:t>
      </w:r>
    </w:p>
    <w:p>
      <w:pPr>
        <w:spacing w:before="120" w:after="0" w:line="408" w:lineRule="exact"/>
        <w:ind w:left="0" w:right="0" w:firstLine="576"/>
        <w:jc w:val="left"/>
      </w:pPr>
      <w:r>
        <w:rPr/>
        <w:t xml:space="preserve">The appropriation in this section is subject to the following conditions and limitations: The office of the superintendent of public instruction must distribute to authorized school districts an amount per eligible child enrolled in a transition to kindergarten program as identified in Second Substitute House Bill No. 1550 (transition to kindergarten). Funding provided in this section is sufficient to support 5,077 transition to kindergarten full-time equivalent students during the 2024-25 school year. If the bill is not enacted by June 30, 2023, the amount provided in this section shall lapse.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606 through 611 of this act, institutions shall employ at least one full-time mental health counselor licensed under chapter 18.225 RCW or mental health outreach and service coordination position,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t xml:space="preserve">(4) For institutions of higher education receiving funding for cybersecurity and nursing academic programs for students in sections 605 through 611 of this act, each institution must coordinate with the student achievement council as provided in section 612(4)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$929,498,000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$162,851,000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$349,417,000</w:t>
      </w:r>
    </w:p>
    <w:p>
      <w:pPr>
        <w:tabs>
          <w:tab w:val="right" w:leader="dot" w:pos="9936"/>
        </w:tabs>
        <w:ind w:left="0" w:right="0" w:firstLine="1440"/>
      </w:pPr>
      <w:r>
        <w:rPr/>
        <w:t xml:space="preserve">TOTAL APPROPRIATION</w:t>
      </w:r>
      <w:r>
        <w:tab/>
      </w:r>
      <w:r>
        <w:rPr/>
        <w:t xml:space="preserve">$2,348,416,000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(23)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(24):</w:t>
      </w:r>
    </w:p>
    <w:p>
      <w:pPr>
        <w:spacing w:before="0" w:after="0" w:line="408" w:lineRule="exact"/>
        <w:ind w:left="0" w:right="0" w:firstLine="576"/>
        <w:jc w:val="left"/>
      </w:pPr>
      <w:r>
        <w:rPr/>
        <w:t xml:space="preserve">(a) $6,000,000 of the amounts in this subsection (24) are for expansion of career launch enrollments, as provided under RCW 28C.30.020.</w:t>
      </w:r>
    </w:p>
    <w:p>
      <w:pPr>
        <w:spacing w:before="0" w:after="0" w:line="408" w:lineRule="exact"/>
        <w:ind w:left="0" w:right="0" w:firstLine="576"/>
        <w:jc w:val="left"/>
      </w:pPr>
      <w:r>
        <w:rPr/>
        <w:t xml:space="preserve">(b) $2,000,000 of the amounts in this subsection (24) are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(26) $2,048,000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chapter 275, Laws of 2021 (diversity, etc./higher education).</w:t>
      </w:r>
    </w:p>
    <w:p>
      <w:pPr>
        <w:spacing w:before="0" w:after="0" w:line="408" w:lineRule="exact"/>
        <w:ind w:left="0" w:right="0" w:firstLine="576"/>
        <w:jc w:val="left"/>
      </w:pPr>
      <w:r>
        <w:rPr/>
        <w:t xml:space="preserve">(27) $20,473,000 of the workforce education investment account</w:t>
      </w:r>
      <w:r>
        <w:rPr>
          <w:rFonts w:ascii="Times New Roman" w:hAnsi="Times New Roman"/>
        </w:rPr>
        <w:t xml:space="preserve">—</w:t>
      </w:r>
      <w:r>
        <w:rPr/>
        <w:t xml:space="preserve">state appropriation is provided solely for implementation of chapter 272, Laws of 2021 (equity and access in higher education).</w:t>
      </w:r>
    </w:p>
    <w:p>
      <w:pPr>
        <w:spacing w:before="0" w:after="0" w:line="408" w:lineRule="exact"/>
        <w:ind w:left="0" w:right="0" w:firstLine="576"/>
        <w:jc w:val="left"/>
      </w:pPr>
      <w:r>
        <w:rPr/>
        <w:t xml:space="preserve">(28)(a)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(29) $3,200,000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(30)(a)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612(4)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(31)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(32)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to expand the opportunity grant program to provide health care workforce grants for students.</w:t>
      </w:r>
    </w:p>
    <w:p>
      <w:pPr>
        <w:spacing w:before="0" w:after="0" w:line="408" w:lineRule="exact"/>
        <w:ind w:left="0" w:right="0" w:firstLine="576"/>
        <w:jc w:val="left"/>
      </w:pPr>
      <w:r>
        <w:rPr/>
        <w:t xml:space="preserve">(34)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(35)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(36)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200 new slots in the 2023-2025 fiscal biennium.</w:t>
      </w:r>
    </w:p>
    <w:p>
      <w:pPr>
        <w:spacing w:before="0" w:after="0" w:line="408" w:lineRule="exact"/>
        <w:ind w:left="0" w:right="0" w:firstLine="576"/>
        <w:jc w:val="left"/>
      </w:pPr>
      <w:r>
        <w:rPr/>
        <w:t xml:space="preserve">(37) $36,624,000 of the workforce education investment account</w:t>
      </w:r>
      <w:r>
        <w:rPr>
          <w:rFonts w:ascii="Times New Roman" w:hAnsi="Times New Roman"/>
        </w:rPr>
        <w:t xml:space="preserve">—</w:t>
      </w:r>
      <w:r>
        <w:rPr/>
        <w:t xml:space="preserve">state appropriation is provided solely to enhance workforce support and higher educational opportunities.</w:t>
      </w:r>
    </w:p>
    <w:p>
      <w:pPr>
        <w:spacing w:before="0" w:after="0" w:line="408" w:lineRule="exact"/>
        <w:ind w:left="0" w:right="0" w:firstLine="576"/>
        <w:jc w:val="left"/>
      </w:pPr>
      <w:r>
        <w:rPr/>
        <w:t xml:space="preserve">(38) $30,000,000 of the workforce education investment account</w:t>
      </w:r>
      <w:r>
        <w:rPr>
          <w:rFonts w:ascii="Times New Roman" w:hAnsi="Times New Roman"/>
        </w:rPr>
        <w:t xml:space="preserve">—</w:t>
      </w:r>
      <w:r>
        <w:rPr/>
        <w:t xml:space="preserve">state appropriation is provided solely for workforce program support. Of the amounts provided in this subsection, $15,000,000 is for fiscal year 2024 and $15,000,000 is for fiscal year 2025. Of these amounts:</w:t>
      </w:r>
    </w:p>
    <w:p>
      <w:pPr>
        <w:spacing w:before="0" w:after="0" w:line="408" w:lineRule="exact"/>
        <w:ind w:left="0" w:right="0" w:firstLine="576"/>
        <w:jc w:val="left"/>
      </w:pPr>
      <w:r>
        <w:rPr/>
        <w:t xml:space="preserve">(a) $100,000 in fiscal year 2024 and $100,000 in fiscal year 2025 is for Seattle Colleges' apparel academy.</w:t>
      </w:r>
    </w:p>
    <w:p>
      <w:pPr>
        <w:spacing w:before="0" w:after="0" w:line="408" w:lineRule="exact"/>
        <w:ind w:left="0" w:right="0" w:firstLine="576"/>
        <w:jc w:val="left"/>
      </w:pPr>
      <w:r>
        <w:rPr/>
        <w:t xml:space="preserve">(b) $500,000 in fiscal year 2024 and $500,000 in fiscal year 2025 is for Seattle Colleges' culinary academy.</w:t>
      </w:r>
    </w:p>
    <w:p>
      <w:pPr>
        <w:spacing w:before="0" w:after="0" w:line="408" w:lineRule="exact"/>
        <w:ind w:left="0" w:right="0" w:firstLine="576"/>
        <w:jc w:val="left"/>
      </w:pPr>
      <w:r>
        <w:rPr/>
        <w:t xml:space="preserve">(c) $500,000 in fiscal year 2024 and $500,000 in fiscal year 2025 is for Seattle Colleges' wood technology program.</w:t>
      </w:r>
    </w:p>
    <w:p>
      <w:pPr>
        <w:spacing w:before="0" w:after="0" w:line="408" w:lineRule="exact"/>
        <w:ind w:left="0" w:right="0" w:firstLine="576"/>
        <w:jc w:val="left"/>
      </w:pPr>
      <w:r>
        <w:rPr/>
        <w:t xml:space="preserve">(d) $100,000 in fiscal year 2024 and $100,000 in fiscal year 2025 is for the Bellingham Technical College maritime apprenticeship program.</w:t>
      </w:r>
    </w:p>
    <w:p>
      <w:pPr>
        <w:spacing w:before="0" w:after="0" w:line="408" w:lineRule="exact"/>
        <w:ind w:left="0" w:right="0" w:firstLine="576"/>
        <w:jc w:val="left"/>
      </w:pPr>
      <w:r>
        <w:rPr/>
        <w:t xml:space="preserve">(e) $1,000,000 in fiscal year 2024 and $1,100,000 in fiscal year 2025 is for the Skagit Valley College dental therapy education program.</w:t>
      </w:r>
    </w:p>
    <w:p>
      <w:pPr>
        <w:spacing w:before="0" w:after="0" w:line="408" w:lineRule="exact"/>
        <w:ind w:left="0" w:right="0" w:firstLine="576"/>
        <w:jc w:val="left"/>
      </w:pPr>
      <w:r>
        <w:rPr/>
        <w:t xml:space="preserve">(f)(i) $428,000 in fiscal year 2024 and $427,000 in fiscal year 2025 is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(39)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(40) $180,000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state board for community and technical colleges to work with law enforcement, corrections, Washington community and technical college professionals, and other organizations and entities as appropriate to develop and implement an exploratory course for individuals who are interested in learning more about law enforcement and corrections careers. Course content should include topics such as criminological scholarship, race, and modern policing, the history of race in policing, and should incorporate work site experiential learning visits to criminal justice commission and department of corrections facilities. The course shall be available beginning in the fall term of the 2024 academic year and would continue subject to availability of funding.</w:t>
      </w:r>
    </w:p>
    <w:p>
      <w:pPr>
        <w:spacing w:before="0" w:after="0" w:line="408" w:lineRule="exact"/>
        <w:ind w:left="0" w:right="0" w:firstLine="576"/>
        <w:jc w:val="left"/>
      </w:pPr>
      <w:r>
        <w:rPr/>
        <w:t xml:space="preserve">(41)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(42) $1,360,000 of the workforce education investment account</w:t>
      </w:r>
      <w:r>
        <w:rPr>
          <w:rFonts w:ascii="Times New Roman" w:hAnsi="Times New Roman"/>
        </w:rPr>
        <w:t xml:space="preserve">—</w:t>
      </w:r>
      <w:r>
        <w:rPr/>
        <w:t xml:space="preserve">state appropriation is provided solely for implementation of chapter 166, Laws of 2022 (apprenticeships and higher ed).</w:t>
      </w:r>
    </w:p>
    <w:p>
      <w:pPr>
        <w:spacing w:before="0" w:after="0" w:line="408" w:lineRule="exact"/>
        <w:ind w:left="0" w:right="0" w:firstLine="576"/>
        <w:jc w:val="left"/>
      </w:pPr>
      <w:r>
        <w:rPr/>
        <w:t xml:space="preserve">(43)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(44) $6,139,000 of the general fund</w:t>
      </w:r>
      <w:r>
        <w:rPr>
          <w:rFonts w:ascii="Times New Roman" w:hAnsi="Times New Roman"/>
        </w:rPr>
        <w:t xml:space="preserve">—</w:t>
      </w:r>
      <w:r>
        <w:rPr/>
        <w:t xml:space="preserve">state appropriation for fiscal year 2024 and $11,100,000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(45)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by January 15, 2024.</w:t>
      </w:r>
    </w:p>
    <w:p>
      <w:pPr>
        <w:spacing w:before="0" w:after="0" w:line="408" w:lineRule="exact"/>
        <w:ind w:left="0" w:right="0" w:firstLine="576"/>
        <w:jc w:val="left"/>
      </w:pPr>
      <w:r>
        <w:rPr/>
        <w:t xml:space="preserve">(b) $180,000 of the general fund</w:t>
      </w:r>
      <w:r>
        <w:rPr>
          <w:rFonts w:ascii="Times New Roman" w:hAnsi="Times New Roman"/>
        </w:rPr>
        <w:t xml:space="preserve">—</w:t>
      </w:r>
      <w:r>
        <w:rPr/>
        <w:t xml:space="preserve">state appropriation for fiscal year 2025 is for continuing outreach and participation in running start and adult education programs.</w:t>
      </w:r>
    </w:p>
    <w:p>
      <w:pPr>
        <w:spacing w:before="0" w:after="0" w:line="408" w:lineRule="exact"/>
        <w:ind w:left="0" w:right="0" w:firstLine="576"/>
        <w:jc w:val="left"/>
      </w:pPr>
      <w:r>
        <w:rPr/>
        <w:t xml:space="preserve">(46)(a)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colleges to participate in the pilot program during the 2023-24 and 2024-25 academic years. The three colleges must be located within the same educational service district and must be located in a county with a population between 115,000 and 150,000. Funding provided within this subsection is sufficient to cover the costs incurred by school districts in the region of the colleges participating in the career and technical education dual credit grant program, including:</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June 30, 2025, the state board, in collaboration with the office of the superintendent of public instruction, must report to the appropriate committees of the legislature with findings and recommendations regarding scalable implementation strategies for expanding the pilot program statewide.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(47)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(48) $6,340,000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$417,724,000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$425,782,000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$1,213,000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$37,448,000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$8,128,000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$988,078,000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and $102,000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 $3,448,000 of the workforce education investment account</w:t>
      </w:r>
      <w:r>
        <w:rPr>
          <w:rFonts w:ascii="Times New Roman" w:hAnsi="Times New Roman"/>
        </w:rPr>
        <w:t xml:space="preserve">—</w:t>
      </w:r>
      <w:r>
        <w:rPr/>
        <w:t xml:space="preserve">state appropriation is provided solely to expand the Washington state academic redshirt program on the Seattle campus and establish a program on the Bothell campus. A report on the metrics of the program must be submitted to the appropriate committees of the legislature by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$946,000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$12,000,000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the program graduation rates, waitlist for entry into the program, time to degree completion, and degrees awarded must be submitted to the appropriate committees of the legislature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creation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(46) $6,318,000 of the general fund</w:t>
      </w:r>
      <w:r>
        <w:rPr>
          <w:rFonts w:ascii="Times New Roman" w:hAnsi="Times New Roman"/>
        </w:rPr>
        <w:t xml:space="preserve">—</w:t>
      </w:r>
      <w:r>
        <w:rPr/>
        <w:t xml:space="preserve">state appropriation for fiscal year 2024 and $11,008,000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(47)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(48) $200,000 of the general fund</w:t>
      </w:r>
      <w:r>
        <w:rPr>
          <w:rFonts w:ascii="Times New Roman" w:hAnsi="Times New Roman"/>
        </w:rPr>
        <w:t xml:space="preserve">—</w:t>
      </w:r>
      <w:r>
        <w:rPr/>
        <w:t xml:space="preserve">state appropriation for fiscal year 2024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(49)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(50) $194,000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the implementation of Engrossed Substitute House Bill No. 1282 (public building materials). If the bill is not enacted by June 30, 2023, the amounts provided in this subsection shall lapse.</w:t>
      </w:r>
    </w:p>
    <w:p>
      <w:pPr>
        <w:spacing w:before="0" w:after="0" w:line="408" w:lineRule="exact"/>
        <w:ind w:left="0" w:right="0" w:firstLine="576"/>
        <w:jc w:val="left"/>
      </w:pPr>
      <w:r>
        <w:rPr/>
        <w:t xml:space="preserve">(51) $2,140,000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(52) $4,326,000 of the workforce education investment account</w:t>
      </w:r>
      <w:r>
        <w:rPr>
          <w:rFonts w:ascii="Times New Roman" w:hAnsi="Times New Roman"/>
        </w:rPr>
        <w:t xml:space="preserve">—</w:t>
      </w:r>
      <w:r>
        <w:rPr/>
        <w:t xml:space="preserve">state appropriation is provided solely for the expansion of the regional initiatives in dental education (RIDE) program.</w:t>
      </w:r>
    </w:p>
    <w:p>
      <w:pPr>
        <w:spacing w:before="0" w:after="0" w:line="408" w:lineRule="exact"/>
        <w:ind w:left="0" w:right="0" w:firstLine="576"/>
        <w:jc w:val="left"/>
      </w:pPr>
      <w:r>
        <w:rPr/>
        <w:t xml:space="preserve">(53)(a)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(54)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(55)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(56) $108,000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the continued implementation of chapter 191, Laws of 2022 (E2SHB 1181).</w:t>
      </w:r>
    </w:p>
    <w:p>
      <w:pPr>
        <w:spacing w:before="0" w:after="0" w:line="408" w:lineRule="exact"/>
        <w:ind w:left="0" w:right="0" w:firstLine="576"/>
        <w:jc w:val="left"/>
      </w:pPr>
      <w:r>
        <w:rPr/>
        <w:t xml:space="preserve">(57) $2,083,000 of the general fund</w:t>
      </w:r>
      <w:r>
        <w:rPr>
          <w:rFonts w:ascii="Times New Roman" w:hAnsi="Times New Roman"/>
        </w:rPr>
        <w:t xml:space="preserve">—</w:t>
      </w:r>
      <w:r>
        <w:rPr/>
        <w:t xml:space="preserve">state appropriation for fiscal year 2024 and $2,083,000 of the general fund</w:t>
      </w:r>
      <w:r>
        <w:rPr>
          <w:rFonts w:ascii="Times New Roman" w:hAnsi="Times New Roman"/>
        </w:rPr>
        <w:t xml:space="preserve">—</w:t>
      </w:r>
      <w:r>
        <w:rPr/>
        <w:t xml:space="preserve">state appropriation for fiscal year 2025 are provided solely for the continued implementation of chapter 272, Laws of 2021 (E2SSB 5194).</w:t>
      </w:r>
    </w:p>
    <w:p>
      <w:pPr>
        <w:spacing w:before="0" w:after="0" w:line="408" w:lineRule="exact"/>
        <w:ind w:left="0" w:right="0" w:firstLine="576"/>
        <w:jc w:val="left"/>
      </w:pPr>
      <w:r>
        <w:rPr/>
        <w:t xml:space="preserve">(58) $225,000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(59)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135(11) of this act and its operations, including any associated ad hoc subgroups through October 31, 2023.</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(61)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(62)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(63)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(64)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(65) $798,000 of the workforce education investment account</w:t>
      </w:r>
      <w:r>
        <w:rPr>
          <w:rFonts w:ascii="Times New Roman" w:hAnsi="Times New Roman"/>
        </w:rPr>
        <w:t xml:space="preserve">—</w:t>
      </w:r>
      <w:r>
        <w:rPr/>
        <w:t xml:space="preserve">state appropriation is provided solely for continued implementation of diversity, equity, inclusion, and antiracism professional development for faculty and staff, student training, and campus climate assessments pursuant to chapter 275, Laws of 2021 (E2SSB 5227).</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support and promotion of a long-term care nursing residency program and externship.</w:t>
      </w:r>
    </w:p>
    <w:p>
      <w:pPr>
        <w:spacing w:before="0" w:after="0" w:line="408" w:lineRule="exact"/>
        <w:ind w:left="0" w:right="0" w:firstLine="576"/>
        <w:jc w:val="left"/>
      </w:pPr>
      <w:r>
        <w:rPr/>
        <w:t xml:space="preserve">(67)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(68)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(69)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(71)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(72) $586,000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(73) $364,000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(74)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(75) $1,213,000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$272,180,000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$45,991,000</w:t>
      </w:r>
    </w:p>
    <w:p>
      <w:pPr>
        <w:tabs>
          <w:tab w:val="right" w:leader="dot" w:pos="9936"/>
        </w:tabs>
        <w:ind w:left="0" w:right="0" w:firstLine="1440"/>
      </w:pPr>
      <w:r>
        <w:rPr/>
        <w:t xml:space="preserve">TOTAL APPROPRIATION</w:t>
      </w:r>
      <w:r>
        <w:tab/>
      </w:r>
      <w:r>
        <w:rPr/>
        <w:t xml:space="preserve">$633,021,000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chapter 202, Laws of 2017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implementation of chapter 159, Laws of 2017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$1,819,000 of the general fund</w:t>
      </w:r>
      <w:r>
        <w:rPr>
          <w:rFonts w:ascii="Times New Roman" w:hAnsi="Times New Roman"/>
        </w:rPr>
        <w:t xml:space="preserve">—</w:t>
      </w:r>
      <w:r>
        <w:rPr/>
        <w:t xml:space="preserve">state appropriation for fiscal year 2024 and $3,383,000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(23)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(24)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(25)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(26)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(27)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(29)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test sites on grass breeding to be established to research and design ideal soil infill types for regional locations, drainage, and management practices.</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(31)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(32) $2,000,000 of the workforce education investment account</w:t>
      </w:r>
      <w:r>
        <w:rPr>
          <w:rFonts w:ascii="Times New Roman" w:hAnsi="Times New Roman"/>
        </w:rPr>
        <w:t xml:space="preserve">—</w:t>
      </w:r>
      <w:r>
        <w:rPr/>
        <w:t xml:space="preserve">state appropriation is provided solely for the expansion of rural physician residencies.</w:t>
      </w:r>
    </w:p>
    <w:p>
      <w:pPr>
        <w:spacing w:before="0" w:after="0" w:line="408" w:lineRule="exact"/>
        <w:ind w:left="0" w:right="0" w:firstLine="576"/>
        <w:jc w:val="left"/>
      </w:pPr>
      <w:r>
        <w:rPr/>
        <w:t xml:space="preserve">(33)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(34) $496,000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(36)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(37)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w:t>
      </w:r>
    </w:p>
    <w:p>
      <w:pPr>
        <w:spacing w:before="0" w:after="0" w:line="408" w:lineRule="exact"/>
        <w:ind w:left="0" w:right="0" w:firstLine="576"/>
        <w:jc w:val="left"/>
      </w:pPr>
      <w:r>
        <w:rPr/>
        <w:t xml:space="preserve">(38)(a) $800,000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development and implementation of a Native American scholarship program during the 2023-2025 biennium. Of the amounts in this subsection, no more than $300,000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the United States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$63,918,000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$19,930,000</w:t>
      </w:r>
    </w:p>
    <w:p>
      <w:pPr>
        <w:tabs>
          <w:tab w:val="right" w:leader="dot" w:pos="9936"/>
        </w:tabs>
        <w:ind w:left="0" w:right="0" w:firstLine="1440"/>
      </w:pPr>
      <w:r>
        <w:rPr/>
        <w:t xml:space="preserve">TOTAL APPROPRIATION</w:t>
      </w:r>
      <w:r>
        <w:tab/>
      </w:r>
      <w:r>
        <w:rPr/>
        <w:t xml:space="preserve">$164,011,000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(9) $523,000 of the general fund</w:t>
      </w:r>
      <w:r>
        <w:rPr>
          <w:rFonts w:ascii="Times New Roman" w:hAnsi="Times New Roman"/>
        </w:rPr>
        <w:t xml:space="preserve">—</w:t>
      </w:r>
      <w:r>
        <w:rPr/>
        <w:t xml:space="preserve">state appropriation for fiscal year 2024 and $930,000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(10)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(11) $235,000 of the general fund</w:t>
      </w:r>
      <w:r>
        <w:rPr>
          <w:rFonts w:ascii="Times New Roman" w:hAnsi="Times New Roman"/>
        </w:rPr>
        <w:t xml:space="preserve">—</w:t>
      </w:r>
      <w:r>
        <w:rPr/>
        <w:t xml:space="preserve">state appropriation for fiscal year 2024 and $241,000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(13) $838,000 of the workforce education investment account</w:t>
      </w:r>
      <w:r>
        <w:rPr>
          <w:rFonts w:ascii="Times New Roman" w:hAnsi="Times New Roman"/>
        </w:rPr>
        <w:t xml:space="preserve">—</w:t>
      </w:r>
      <w:r>
        <w:rPr/>
        <w:t xml:space="preserve">state appropriation is provided solely for campus security personnel in Spokane and an additional police officer at the Cheney campus.</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(15)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$66,641,000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$8,519,000</w:t>
      </w:r>
    </w:p>
    <w:p>
      <w:pPr>
        <w:tabs>
          <w:tab w:val="right" w:leader="dot" w:pos="9936"/>
        </w:tabs>
        <w:ind w:left="0" w:right="0" w:firstLine="1440"/>
      </w:pPr>
      <w:r>
        <w:rPr/>
        <w:t xml:space="preserve">TOTAL APPROPRIATION</w:t>
      </w:r>
      <w:r>
        <w:tab/>
      </w:r>
      <w:r>
        <w:rPr/>
        <w:t xml:space="preserve">$160,172,000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$587,000 of the general fund</w:t>
      </w:r>
      <w:r>
        <w:rPr>
          <w:rFonts w:ascii="Times New Roman" w:hAnsi="Times New Roman"/>
        </w:rPr>
        <w:t xml:space="preserve">—</w:t>
      </w:r>
      <w:r>
        <w:rPr/>
        <w:t xml:space="preserve">state appropriation for fiscal year 2024 and $1,074,000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(9)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(10) $967,000 of the workforce education investment account</w:t>
      </w:r>
      <w:r>
        <w:rPr>
          <w:rFonts w:ascii="Times New Roman" w:hAnsi="Times New Roman"/>
        </w:rPr>
        <w:t xml:space="preserve">—</w:t>
      </w:r>
      <w:r>
        <w:rPr/>
        <w:t xml:space="preserve">state appropriation is provided solely to develop and implement grow your own residency programs in high need areas of elementary, bilingual, special education, and English language learners.</w:t>
      </w:r>
    </w:p>
    <w:p>
      <w:pPr>
        <w:spacing w:before="0" w:after="0" w:line="408" w:lineRule="exact"/>
        <w:ind w:left="0" w:right="0" w:firstLine="576"/>
        <w:jc w:val="left"/>
      </w:pPr>
      <w:r>
        <w:rPr/>
        <w:t xml:space="preserve">(11)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(12) $168,000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(14)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$35,163,000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$6,239,000</w:t>
      </w:r>
    </w:p>
    <w:p>
      <w:pPr>
        <w:tabs>
          <w:tab w:val="right" w:leader="dot" w:pos="9936"/>
        </w:tabs>
        <w:ind w:left="0" w:right="0" w:firstLine="1440"/>
      </w:pPr>
      <w:r>
        <w:rPr/>
        <w:t xml:space="preserve">TOTAL APPROPRIATION</w:t>
      </w:r>
      <w:r>
        <w:tab/>
      </w:r>
      <w:r>
        <w:rPr/>
        <w:t xml:space="preserve">$83,740,000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$3,771,000 of the general fund</w:t>
      </w:r>
      <w:r>
        <w:rPr>
          <w:rFonts w:ascii="Times New Roman" w:hAnsi="Times New Roman"/>
        </w:rPr>
        <w:t xml:space="preserve">—</w:t>
      </w:r>
      <w:r>
        <w:rPr/>
        <w:t xml:space="preserve">state appropriation for fiscal year 2024 and $2,445,000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$291,000 of the amount in fiscal year 2024 is provided solely for a literature review, program mapping, and quantitative analysis regarding the impact of the volunteer guardian ad litem program in dependency cases. The study must examine the structural racism and inequities in the dependency system, and must include an analysis of potential solutions. The study must be submitted to the appropriate committees of the legislature by June 30, 2024.</w:t>
      </w:r>
    </w:p>
    <w:p>
      <w:pPr>
        <w:spacing w:before="0" w:after="0" w:line="408" w:lineRule="exact"/>
        <w:ind w:left="0" w:right="0" w:firstLine="576"/>
        <w:jc w:val="left"/>
      </w:pPr>
      <w:r>
        <w:rPr/>
        <w:t xml:space="preserve">(d) $150,000 of the amount for fiscal year 2024 is provided solely for the institute to update the report prepared pursuant to section 5, chapter 231, laws of 2007 (permitting requirements). At a minimum, the report must include input from cities, counties, building industries, and building officials. The report must identify best practices on how local government could modify or improve their services in issuing permits. The report is due to the appropriate committees of the legislature by June 30, 2024.</w:t>
      </w:r>
    </w:p>
    <w:p>
      <w:pPr>
        <w:spacing w:before="0" w:after="0" w:line="408" w:lineRule="exact"/>
        <w:ind w:left="0" w:right="0" w:firstLine="576"/>
        <w:jc w:val="left"/>
      </w:pPr>
      <w:r>
        <w:rPr/>
        <w:t xml:space="preserve">(e)(i)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(e)(i)(C)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(e)(i)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(f)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(f)(i) of this subsection; (B) the cost of each item and service purchased by the department or negotiated with a vendor in (f)(i) of this subsection; (C) the resale or purchased price charged to incarcerated individuals and their family members for the same items in (f)(i) of this subsection; (D) the revenue or profit retained or reinvested by the department for each individual item in (f)(i) of this subsection; (E) the cost of items and services listed in (f)(i) of this subsection compared to comparable items and services that are not provided through correctional industries; and (F) an assessment of the prices charged for the items and services listed in (f)(i)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(f)(i)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(f)(i)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(f)(i)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(f)(i)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September 30, 2024.</w:t>
      </w:r>
    </w:p>
    <w:p>
      <w:pPr>
        <w:spacing w:before="0" w:after="0" w:line="408" w:lineRule="exact"/>
        <w:ind w:left="0" w:right="0" w:firstLine="576"/>
        <w:jc w:val="left"/>
      </w:pPr>
      <w:r>
        <w:rPr/>
        <w:t xml:space="preserve">(g)(i)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2024, in compliance with RCW 43.01.036.</w:t>
      </w:r>
    </w:p>
    <w:p>
      <w:pPr>
        <w:spacing w:before="0" w:after="0" w:line="408" w:lineRule="exact"/>
        <w:ind w:left="0" w:right="0" w:firstLine="576"/>
        <w:jc w:val="left"/>
      </w:pPr>
      <w:r>
        <w:rPr/>
        <w:t xml:space="preserve">(h) $132,000 of the amounts in fiscal year 2024 and $131,000 of the amounts in fiscal year 2025 are provided solely for the institute to conduct a study of the Washington jail system and juvenile justice facilities, in consultation with the Washington state association of counties. The analysis must include, but is not limited to, diversion or alternative programs, booking, incarceration alternatives, behavioral health treatment including competence evaluations and restoration services, and release and reentry. The institute must submit a final report to the appropriate committees of the legislature by December 1, 2024.</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$1,637,000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 Funding is also provided to support students in science, technology, engineering, and math programs.</w:t>
      </w:r>
    </w:p>
    <w:p>
      <w:pPr>
        <w:spacing w:before="0" w:after="0" w:line="408" w:lineRule="exact"/>
        <w:ind w:left="0" w:right="0" w:firstLine="576"/>
        <w:jc w:val="left"/>
      </w:pPr>
      <w:r>
        <w:rPr/>
        <w:t xml:space="preserve">(9)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(10) $142,000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0" w:after="0" w:line="408" w:lineRule="exact"/>
        <w:ind w:left="0" w:right="0" w:firstLine="576"/>
        <w:jc w:val="left"/>
      </w:pPr>
      <w:r>
        <w:rPr/>
        <w:t xml:space="preserve">(12)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$95,340,000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$97,553,000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$20,387,000</w:t>
      </w:r>
    </w:p>
    <w:p>
      <w:pPr>
        <w:tabs>
          <w:tab w:val="right" w:leader="dot" w:pos="9936"/>
        </w:tabs>
        <w:ind w:left="0" w:right="0" w:firstLine="1440"/>
      </w:pPr>
      <w:r>
        <w:rPr/>
        <w:t xml:space="preserve">TOTAL APPROPRIATION</w:t>
      </w:r>
      <w:r>
        <w:tab/>
      </w:r>
      <w:r>
        <w:rPr/>
        <w:t xml:space="preserve">$228,535,000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(9)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(10)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(13) $1,610,000 of the general fund</w:t>
      </w:r>
      <w:r>
        <w:rPr>
          <w:rFonts w:ascii="Times New Roman" w:hAnsi="Times New Roman"/>
        </w:rPr>
        <w:t xml:space="preserve">—</w:t>
      </w:r>
      <w:r>
        <w:rPr/>
        <w:t xml:space="preserve">state appropriation for fiscal year 2024 and $2,844,000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$4,000,000 of the workforce education investment account</w:t>
      </w:r>
      <w:r>
        <w:rPr>
          <w:rFonts w:ascii="Times New Roman" w:hAnsi="Times New Roman"/>
        </w:rPr>
        <w:t xml:space="preserve">—</w:t>
      </w:r>
      <w:r>
        <w:rPr/>
        <w:t xml:space="preserve">state appropriation is provided solely for the western on the peninsulas expansion. This includes new two for two degrees programs such as industrial engineering, data science and sociology, and master of social work programs.</w:t>
      </w:r>
    </w:p>
    <w:p>
      <w:pPr>
        <w:spacing w:before="0" w:after="0" w:line="408" w:lineRule="exact"/>
        <w:ind w:left="0" w:right="0" w:firstLine="576"/>
        <w:jc w:val="left"/>
      </w:pPr>
      <w:r>
        <w:rPr/>
        <w:t xml:space="preserve">(15) $2,799,000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(16)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(17)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(18) $694,000 of the workforce education investment account</w:t>
      </w:r>
      <w:r>
        <w:rPr>
          <w:rFonts w:ascii="Times New Roman" w:hAnsi="Times New Roman"/>
        </w:rPr>
        <w:t xml:space="preserve">—</w:t>
      </w:r>
      <w:r>
        <w:rPr/>
        <w:t xml:space="preserve">state appropriation is provided to establish a master of social work program.</w:t>
      </w:r>
    </w:p>
    <w:p>
      <w:pPr>
        <w:spacing w:before="0" w:after="0" w:line="408" w:lineRule="exact"/>
        <w:ind w:left="0" w:right="0" w:firstLine="576"/>
        <w:jc w:val="left"/>
      </w:pPr>
      <w:r>
        <w:rPr/>
        <w:t xml:space="preserve">(19)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(20)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(21)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$20,959,000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$9,936,000</w:t>
      </w:r>
    </w:p>
    <w:p>
      <w:pPr>
        <w:tabs>
          <w:tab w:val="right" w:leader="dot" w:pos="9936"/>
        </w:tabs>
        <w:ind w:left="0" w:right="0" w:firstLine="1440"/>
      </w:pPr>
      <w:r>
        <w:rPr/>
        <w:t xml:space="preserve">TOTAL APPROPRIATION</w:t>
      </w:r>
      <w:r>
        <w:tab/>
      </w:r>
      <w:r>
        <w:rPr/>
        <w:t xml:space="preserve">$180,264,000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(4) Within existing resources, the council must submit a final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The report must be submitted to the appropriate committees of the legislature, pursuant to RCW 43.01.036, by December 1, 2024.</w:t>
      </w:r>
    </w:p>
    <w:p>
      <w:pPr>
        <w:spacing w:before="0" w:after="0" w:line="408" w:lineRule="exact"/>
        <w:ind w:left="0" w:right="0" w:firstLine="576"/>
        <w:jc w:val="left"/>
      </w:pPr>
      <w:r>
        <w:rPr/>
        <w:t xml:space="preserve">(5) $2,800,000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(6)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is provided solely for an education assessment to be conducted related to the educational needs of northeast Washington. This assessment will help to identify higher education opportunities. The Washington state achievement council may contract with a private entity to conduct this study.</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(9) $130,000,000 of the Washington student loan account</w:t>
      </w:r>
      <w:r>
        <w:rPr>
          <w:rFonts w:ascii="Times New Roman" w:hAnsi="Times New Roman"/>
        </w:rPr>
        <w:t xml:space="preserve">—</w:t>
      </w:r>
      <w:r>
        <w:rPr/>
        <w:t xml:space="preserve">state appropriation is provided solely for the implementation of chapter 206, Laws of 2022 (student loan program).</w:t>
      </w:r>
    </w:p>
    <w:p>
      <w:pPr>
        <w:spacing w:before="0" w:after="0" w:line="408" w:lineRule="exact"/>
        <w:ind w:left="0" w:right="0" w:firstLine="576"/>
        <w:jc w:val="left"/>
      </w:pPr>
      <w:r>
        <w:rPr/>
        <w:t xml:space="preserve">(10)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(12)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council to provide grants to law schools in the state who offer a law clinic focusing on crime victim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$315,042,000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$314,786,000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$237,184,000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$1,055,785,000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$175,823,000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$3,800,000 of the general fund</w:t>
      </w:r>
      <w:r>
        <w:rPr>
          <w:rFonts w:ascii="Times New Roman" w:hAnsi="Times New Roman"/>
        </w:rPr>
        <w:t xml:space="preserve">—</w:t>
      </w:r>
      <w:r>
        <w:rPr/>
        <w:t xml:space="preserve">state appropriation for fiscal year 2024 and $3,800,000 of the general fund</w:t>
      </w:r>
      <w:r>
        <w:rPr>
          <w:rFonts w:ascii="Times New Roman" w:hAnsi="Times New Roman"/>
        </w:rPr>
        <w:t xml:space="preserve">—</w:t>
      </w:r>
      <w:r>
        <w:rPr/>
        <w:t xml:space="preserve">state appropriation for fiscal year 2025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(7) $5,800,000 of the general fund</w:t>
      </w:r>
      <w:r>
        <w:rPr>
          <w:rFonts w:ascii="Times New Roman" w:hAnsi="Times New Roman"/>
        </w:rPr>
        <w:t xml:space="preserve">—</w:t>
      </w:r>
      <w:r>
        <w:rPr/>
        <w:t xml:space="preserve">state appropriation in fiscal year 2024 and $5,800,000 of the general fund</w:t>
      </w:r>
      <w:r>
        <w:rPr>
          <w:rFonts w:ascii="Times New Roman" w:hAnsi="Times New Roman"/>
        </w:rPr>
        <w:t xml:space="preserve">—</w:t>
      </w:r>
      <w:r>
        <w:rPr/>
        <w:t xml:space="preserve">state appropriation in fiscal year 2025 are provided solely to meet the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rural jobs state match.</w:t>
      </w:r>
    </w:p>
    <w:p>
      <w:pPr>
        <w:spacing w:before="0" w:after="0" w:line="408" w:lineRule="exact"/>
        <w:ind w:left="0" w:right="0" w:firstLine="576"/>
        <w:jc w:val="left"/>
      </w:pPr>
      <w:r>
        <w:rPr/>
        <w:t xml:space="preserve">(9)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(10)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(11) $2,000,000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(12) $2,000,000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(13)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(14)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$6,714,000</w:t>
      </w:r>
    </w:p>
    <w:p>
      <w:pPr>
        <w:tabs>
          <w:tab w:val="right" w:leader="dot" w:pos="9936"/>
        </w:tabs>
        <w:ind w:left="0" w:right="0" w:firstLine="1440"/>
      </w:pPr>
      <w:r>
        <w:rPr/>
        <w:t xml:space="preserve">TOTAL APPROPRIATION</w:t>
      </w:r>
      <w:r>
        <w:tab/>
      </w:r>
      <w:r>
        <w:rPr/>
        <w:t xml:space="preserve">$72,712,000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to support the workforce education investment accountability and oversight board established in RCW 28C.18.200.</w:t>
      </w:r>
    </w:p>
    <w:p>
      <w:pPr>
        <w:spacing w:before="0" w:after="0" w:line="408" w:lineRule="exact"/>
        <w:ind w:left="0" w:right="0" w:firstLine="576"/>
        <w:jc w:val="left"/>
      </w:pPr>
      <w:r>
        <w:rPr/>
        <w:t xml:space="preserve">(3)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(4) $1,564,000 of the workforce education investment account</w:t>
      </w:r>
      <w:r>
        <w:rPr>
          <w:rFonts w:ascii="Times New Roman" w:hAnsi="Times New Roman"/>
        </w:rPr>
        <w:t xml:space="preserve">—</w:t>
      </w:r>
      <w:r>
        <w:rPr/>
        <w:t xml:space="preserve">state appropriation is provided solely for updating the agency's interactive career and education exploration platform, career bridge.</w:t>
      </w:r>
    </w:p>
    <w:p>
      <w:pPr>
        <w:spacing w:before="0" w:after="0" w:line="408" w:lineRule="exact"/>
        <w:ind w:left="0" w:right="0" w:firstLine="576"/>
        <w:jc w:val="left"/>
      </w:pPr>
      <w:r>
        <w:rPr/>
        <w:t xml:space="preserve">(5) $5,000,000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(6)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an information technology FTE to collaborate with other state workforce agencies to help identify a governance structure that provides strategic direction on cross-organizational information technology projects.</w:t>
      </w:r>
    </w:p>
    <w:p>
      <w:pPr>
        <w:spacing w:before="0" w:after="0" w:line="408" w:lineRule="exact"/>
        <w:ind w:left="0" w:right="0" w:firstLine="576"/>
        <w:jc w:val="left"/>
      </w:pPr>
      <w:r>
        <w:rPr/>
        <w:t xml:space="preserve">(7)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(8) $54,000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(9)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$21,099,000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$37,088,000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(2) $1,368,000 of the general fund</w:t>
      </w:r>
      <w:r>
        <w:rPr>
          <w:rFonts w:ascii="Times New Roman" w:hAnsi="Times New Roman"/>
        </w:rPr>
        <w:t xml:space="preserve">—</w:t>
      </w:r>
      <w:r>
        <w:rPr/>
        <w:t xml:space="preserve">state appropriation for fiscal year 2024 and $1,367,000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$1,000,000 of the general fund—state appropriation for fiscal year 2024 and $1,000,000 of the general fund—state appropriation for fiscal year 2025 are provided solely for grants to support tribal cultural, arts, and creative programs.</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(4)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$5,175,000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an organization that works with and connects museums in Washington as part of the Washington museums connect initiative. The Washington museums connect initiative created an inventory of rural, volunteer, and multidiscipline museums and place-based heritage groups in 2022 to connect at-risk museums to a statewide funding and operational network.</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strategic plan are due by June 30, 2025.</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$4,208,000</w:t>
      </w:r>
    </w:p>
    <w:p>
      <w:pPr>
        <w:tabs>
          <w:tab w:val="right" w:leader="dot" w:pos="9936"/>
        </w:tabs>
        <w:ind w:left="0" w:right="0" w:firstLine="1440"/>
      </w:pPr>
      <w:r>
        <w:rPr/>
        <w:t xml:space="preserve">TOTAL APPROPRIATION</w:t>
      </w:r>
      <w:r>
        <w:tab/>
      </w:r>
      <w:r>
        <w:rPr/>
        <w:t xml:space="preserve">$8,406,000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temporary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$1,553,000</w:t>
      </w:r>
    </w:p>
    <w:p>
      <w:pPr>
        <w:spacing w:before="0" w:after="0" w:line="408" w:lineRule="exact"/>
        <w:ind w:left="0" w:right="0" w:firstLine="0"/>
        <w:jc w:val="left"/>
        <w:tabs>
          <w:tab w:val="right" w:leader="dot" w:pos="9936"/>
        </w:tabs>
      </w:pPr>
      <w:r>
        <w:rPr/>
        <w:t xml:space="preserve">Other Appropriated Funds</w:t>
      </w:r>
      <w:r>
        <w:tab/>
      </w:r>
      <w:r>
        <w:rPr/>
        <w:t xml:space="preserve">$3,279,000</w:t>
      </w:r>
    </w:p>
    <w:p>
      <w:pPr>
        <w:tabs>
          <w:tab w:val="right" w:leader="dot" w:pos="9936"/>
        </w:tabs>
        <w:ind w:left="0" w:right="0" w:firstLine="1440"/>
      </w:pPr>
      <w:r>
        <w:rPr/>
        <w:t xml:space="preserve">TOTAL APPROPRIATION</w:t>
      </w:r>
      <w:r>
        <w:tab/>
      </w:r>
      <w:r>
        <w:rPr/>
        <w:t xml:space="preserve">$22,424,000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IT-2023, dated March 27, 2023, which is hereby incorporated by reference. To facilitate the transfer of moneys from other funds and accounts that are associated with projects contained in LEAP omnibus document IT-2023, dated March 27,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and a current technology budget is approved,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resident identity and access management modernization project of the consolidated technology services agency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$1,549,473,000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$2,984,193,000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NOT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$1,136,000</w:t>
      </w:r>
    </w:p>
    <w:p>
      <w:pPr>
        <w:tabs>
          <w:tab w:val="right" w:leader="dot" w:pos="9936"/>
        </w:tabs>
        <w:ind w:left="0" w:right="0" w:firstLine="1440"/>
      </w:pPr>
      <w:r>
        <w:rPr/>
        <w:t xml:space="preserve">TOTAL APPROPRIATION</w:t>
      </w:r>
      <w:r>
        <w:tab/>
      </w:r>
      <w:r>
        <w:rPr/>
        <w:t xml:space="preserve">$1,136,000</w:t>
      </w:r>
    </w:p>
    <w:p>
      <w:pPr>
        <w:spacing w:before="120" w:after="0" w:line="408" w:lineRule="exact"/>
        <w:ind w:left="0" w:right="0" w:firstLine="576"/>
        <w:jc w:val="left"/>
      </w:pPr>
      <w:r>
        <w:rPr/>
        <w:t xml:space="preserve">The appropriation in this section is subject to the following conditions and limitations: The general fund appropriation is provided solely for expenditure into the nondebt limit general fund bond retirement account for debt service on bonds issued pursuant to House Bill No. 1149 (housing/capital expenditures). If the bill is not enacted by June 30, 2023, or if the referendum bill is not approved by the voters at the 2023 general election,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$43,032,000</w:t>
      </w:r>
    </w:p>
    <w:p>
      <w:pPr>
        <w:tabs>
          <w:tab w:val="right" w:leader="dot" w:pos="9936"/>
        </w:tabs>
        <w:ind w:left="0" w:right="0" w:firstLine="1440"/>
      </w:pPr>
      <w:r>
        <w:rPr/>
        <w:t xml:space="preserve">TOTAL APPROPRIATION</w:t>
      </w:r>
      <w:r>
        <w:tab/>
      </w:r>
      <w:r>
        <w:rPr/>
        <w:t xml:space="preserve">$324,230,000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 and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$456,000</w:t>
      </w:r>
    </w:p>
    <w:p>
      <w:pPr>
        <w:tabs>
          <w:tab w:val="right" w:leader="dot" w:pos="9936"/>
        </w:tabs>
        <w:ind w:left="0" w:right="0" w:firstLine="1440"/>
      </w:pPr>
      <w:r>
        <w:rPr/>
        <w:t xml:space="preserve">TOTAL APPROPRIATION</w:t>
      </w:r>
      <w:r>
        <w:tab/>
      </w:r>
      <w:r>
        <w:rPr/>
        <w:t xml:space="preserve">$912,000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applicable waiver described in section 214(4)(b)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chapter 244, Laws of 2022 (innovation challenge program).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$92,300,000</w:t>
      </w:r>
    </w:p>
    <w:p>
      <w:pPr>
        <w:tabs>
          <w:tab w:val="right" w:leader="dot" w:pos="9936"/>
        </w:tabs>
        <w:ind w:left="0" w:right="0" w:firstLine="1440"/>
      </w:pPr>
      <w:r>
        <w:rPr/>
        <w:t xml:space="preserve">TOTAL APPROPRIATION</w:t>
      </w:r>
      <w:r>
        <w:tab/>
      </w:r>
      <w:r>
        <w:rPr/>
        <w:t xml:space="preserve">$180,800,000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SHARED TENANT MICROSOFT 365 TO CENTRAL SERVICES MODEL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($712,000)</w:t>
      </w:r>
    </w:p>
    <w:p>
      <w:pPr>
        <w:spacing w:before="0" w:after="0" w:line="408" w:lineRule="exact"/>
        <w:ind w:left="0" w:right="0" w:firstLine="0"/>
        <w:jc w:val="left"/>
        <w:tabs>
          <w:tab w:val="right" w:leader="dot" w:pos="9936"/>
        </w:tabs>
      </w:pPr>
      <w:r>
        <w:rPr/>
        <w:t xml:space="preserve">Other Appropriated Funds</w:t>
      </w:r>
      <w:r>
        <w:tab/>
      </w:r>
      <w:r>
        <w:rPr/>
        <w:t xml:space="preserve">($9,656,000)</w:t>
      </w:r>
    </w:p>
    <w:p>
      <w:pPr>
        <w:tabs>
          <w:tab w:val="right" w:leader="dot" w:pos="9936"/>
        </w:tabs>
        <w:ind w:left="0" w:right="0" w:firstLine="1440"/>
      </w:pPr>
      <w:r>
        <w:rPr/>
        <w:t xml:space="preserve">TOTAL APPROPRIATION</w:t>
      </w:r>
      <w:r>
        <w:tab/>
      </w:r>
      <w:r>
        <w:rPr/>
        <w:t xml:space="preserve">($38,637,000)</w:t>
      </w:r>
    </w:p>
    <w:p>
      <w:pPr>
        <w:spacing w:before="0" w:after="0" w:line="408" w:lineRule="exact"/>
        <w:ind w:left="0" w:right="0" w:firstLine="576"/>
        <w:jc w:val="left"/>
      </w:pPr>
      <w:r>
        <w:rPr/>
        <w:t xml:space="preserve">The appropriations in this section are subject to the following conditions and limitations: Funding is adjusted to coordinate with the allocation of base funding for Microsoft 365 licenses to agencies on the state shared tenant through the central service model, as reflected in adjustments to the consolidated technology services agency's billing authority. The office of financial management shall adjust allotments in the amounts specified, and to the state agencies specified, in LEAP omnibus document 90J-2023,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spacing w:before="0" w:after="0" w:line="408" w:lineRule="exact"/>
        <w:ind w:left="0" w:right="0" w:firstLine="0"/>
        <w:jc w:val="left"/>
        <w:tabs>
          <w:tab w:val="right" w:leader="dot" w:pos="9936"/>
        </w:tabs>
      </w:pPr>
      <w:r>
        <w:rPr/>
        <w:t xml:space="preserve">Other Appropriated Funds</w:t>
      </w:r>
      <w:r>
        <w:tab/>
      </w:r>
      <w:r>
        <w:rPr/>
        <w:t xml:space="preserve">$338,000</w:t>
      </w:r>
    </w:p>
    <w:p>
      <w:pPr>
        <w:tabs>
          <w:tab w:val="right" w:leader="dot" w:pos="9936"/>
        </w:tabs>
        <w:ind w:left="0" w:right="0" w:firstLine="1440"/>
      </w:pPr>
      <w:r>
        <w:rPr/>
        <w:t xml:space="preserve">TOTAL APPROPRIATION</w:t>
      </w:r>
      <w:r>
        <w:tab/>
      </w:r>
      <w:r>
        <w:rPr/>
        <w:t xml:space="preserve">$1,258,000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$206,000</w:t>
      </w:r>
    </w:p>
    <w:p>
      <w:pPr>
        <w:spacing w:before="0" w:after="0" w:line="408" w:lineRule="exact"/>
        <w:ind w:left="0" w:right="0" w:firstLine="0"/>
        <w:jc w:val="left"/>
        <w:tabs>
          <w:tab w:val="right" w:leader="dot" w:pos="9936"/>
        </w:tabs>
      </w:pPr>
      <w:r>
        <w:rPr/>
        <w:t xml:space="preserve">Other Appropriated Funds</w:t>
      </w:r>
      <w:r>
        <w:tab/>
      </w:r>
      <w:r>
        <w:rPr/>
        <w:t xml:space="preserve">$15,568,000</w:t>
      </w:r>
    </w:p>
    <w:p>
      <w:pPr>
        <w:tabs>
          <w:tab w:val="right" w:leader="dot" w:pos="9936"/>
        </w:tabs>
        <w:ind w:left="0" w:right="0" w:firstLine="1440"/>
      </w:pPr>
      <w:r>
        <w:rPr/>
        <w:t xml:space="preserve">TOTAL APPROPRIATION</w:t>
      </w:r>
      <w:r>
        <w:tab/>
      </w:r>
      <w:r>
        <w:rPr/>
        <w:t xml:space="preserve">$50,092,000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$4,715,000</w:t>
      </w:r>
    </w:p>
    <w:p>
      <w:pPr>
        <w:spacing w:before="0" w:after="0" w:line="408" w:lineRule="exact"/>
        <w:ind w:left="0" w:right="0" w:firstLine="0"/>
        <w:jc w:val="left"/>
        <w:tabs>
          <w:tab w:val="right" w:leader="dot" w:pos="9936"/>
        </w:tabs>
      </w:pPr>
      <w:r>
        <w:rPr/>
        <w:t xml:space="preserve">Other Appropriated Funds</w:t>
      </w:r>
      <w:r>
        <w:tab/>
      </w:r>
      <w:r>
        <w:rPr/>
        <w:t xml:space="preserve">$7,858,000</w:t>
      </w:r>
    </w:p>
    <w:p>
      <w:pPr>
        <w:tabs>
          <w:tab w:val="right" w:leader="dot" w:pos="9936"/>
        </w:tabs>
        <w:ind w:left="0" w:right="0" w:firstLine="1440"/>
      </w:pPr>
      <w:r>
        <w:rPr/>
        <w:t xml:space="preserve">TOTAL APPROPRIATION</w:t>
      </w:r>
      <w:r>
        <w:tab/>
      </w:r>
      <w:r>
        <w:rPr/>
        <w:t xml:space="preserve">$17,976,000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$1,114,000</w:t>
      </w:r>
    </w:p>
    <w:p>
      <w:pPr>
        <w:spacing w:before="0" w:after="0" w:line="408" w:lineRule="exact"/>
        <w:ind w:left="0" w:right="0" w:firstLine="0"/>
        <w:jc w:val="left"/>
        <w:tabs>
          <w:tab w:val="right" w:leader="dot" w:pos="9936"/>
        </w:tabs>
      </w:pPr>
      <w:r>
        <w:rPr/>
        <w:t xml:space="preserve">Other Appropriated Funds</w:t>
      </w:r>
      <w:r>
        <w:tab/>
      </w:r>
      <w:r>
        <w:rPr/>
        <w:t xml:space="preserve">$16,963,000</w:t>
      </w:r>
    </w:p>
    <w:p>
      <w:pPr>
        <w:tabs>
          <w:tab w:val="right" w:leader="dot" w:pos="9936"/>
        </w:tabs>
        <w:ind w:left="0" w:right="0" w:firstLine="1440"/>
      </w:pPr>
      <w:r>
        <w:rPr/>
        <w:t xml:space="preserve">TOTAL APPROPRIATION</w:t>
      </w:r>
      <w:r>
        <w:tab/>
      </w:r>
      <w:r>
        <w:rPr/>
        <w:t xml:space="preserve">$65,041,000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$139,000</w:t>
      </w:r>
    </w:p>
    <w:p>
      <w:pPr>
        <w:spacing w:before="0" w:after="0" w:line="408" w:lineRule="exact"/>
        <w:ind w:left="0" w:right="0" w:firstLine="0"/>
        <w:jc w:val="left"/>
        <w:tabs>
          <w:tab w:val="right" w:leader="dot" w:pos="9936"/>
        </w:tabs>
      </w:pPr>
      <w:r>
        <w:rPr/>
        <w:t xml:space="preserve">Other Appropriated Funds</w:t>
      </w:r>
      <w:r>
        <w:tab/>
      </w:r>
      <w:r>
        <w:rPr/>
        <w:t xml:space="preserve">$4,946,000</w:t>
      </w:r>
    </w:p>
    <w:p>
      <w:pPr>
        <w:tabs>
          <w:tab w:val="right" w:leader="dot" w:pos="9936"/>
        </w:tabs>
        <w:ind w:left="0" w:right="0" w:firstLine="1440"/>
      </w:pPr>
      <w:r>
        <w:rPr/>
        <w:t xml:space="preserve">TOTAL APPROPRIATION</w:t>
      </w:r>
      <w:r>
        <w:tab/>
      </w:r>
      <w:r>
        <w:rPr/>
        <w:t xml:space="preserve">$15,796,000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$1,766,000</w:t>
      </w:r>
    </w:p>
    <w:p>
      <w:pPr>
        <w:spacing w:before="0" w:after="0" w:line="408" w:lineRule="exact"/>
        <w:ind w:left="0" w:right="0" w:firstLine="0"/>
        <w:jc w:val="left"/>
        <w:tabs>
          <w:tab w:val="right" w:leader="dot" w:pos="9936"/>
        </w:tabs>
      </w:pPr>
      <w:r>
        <w:rPr/>
        <w:t xml:space="preserve">Other Appropriated Funds</w:t>
      </w:r>
      <w:r>
        <w:tab/>
      </w:r>
      <w:r>
        <w:rPr/>
        <w:t xml:space="preserve">$21,647,000</w:t>
      </w:r>
    </w:p>
    <w:p>
      <w:pPr>
        <w:tabs>
          <w:tab w:val="right" w:leader="dot" w:pos="9936"/>
        </w:tabs>
        <w:ind w:left="0" w:right="0" w:firstLine="1440"/>
      </w:pPr>
      <w:r>
        <w:rPr/>
        <w:t xml:space="preserve">TOTAL APPROPRIATION</w:t>
      </w:r>
      <w:r>
        <w:tab/>
      </w:r>
      <w:r>
        <w:rPr/>
        <w:t xml:space="preserve">$91,066,000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$292,000</w:t>
      </w:r>
    </w:p>
    <w:p>
      <w:pPr>
        <w:spacing w:before="0" w:after="0" w:line="408" w:lineRule="exact"/>
        <w:ind w:left="0" w:right="0" w:firstLine="0"/>
        <w:jc w:val="left"/>
        <w:tabs>
          <w:tab w:val="right" w:leader="dot" w:pos="9936"/>
        </w:tabs>
      </w:pPr>
      <w:r>
        <w:rPr/>
        <w:t xml:space="preserve">Other Appropriated Funds</w:t>
      </w:r>
      <w:r>
        <w:tab/>
      </w:r>
      <w:r>
        <w:rPr/>
        <w:t xml:space="preserve">$4,916,000</w:t>
      </w:r>
    </w:p>
    <w:p>
      <w:pPr>
        <w:tabs>
          <w:tab w:val="right" w:leader="dot" w:pos="9936"/>
        </w:tabs>
        <w:ind w:left="0" w:right="0" w:firstLine="1440"/>
      </w:pPr>
      <w:r>
        <w:rPr/>
        <w:t xml:space="preserve">TOTAL APPROPRIATION</w:t>
      </w:r>
      <w:r>
        <w:tab/>
      </w:r>
      <w:r>
        <w:rPr/>
        <w:t xml:space="preserve">$21,103,000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provided by the office of the governor. The office of financial management shall adjust allotments in the amounts specified, and to the state agencies specified, in LEAP omnibus document 92W-2023,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$514,000</w:t>
      </w:r>
    </w:p>
    <w:p>
      <w:pPr>
        <w:tabs>
          <w:tab w:val="right" w:leader="dot" w:pos="9936"/>
        </w:tabs>
        <w:ind w:left="0" w:right="0" w:firstLine="1440"/>
      </w:pPr>
      <w:r>
        <w:rPr/>
        <w:t xml:space="preserve">TOTAL APPROPRIATION</w:t>
      </w:r>
      <w:r>
        <w:tab/>
      </w:r>
      <w:r>
        <w:rPr/>
        <w:t xml:space="preserve">$20,628,000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liability premium billing authority. The office of financial management shall adjust allotments in the amounts specified, and to the state agencies specified, in LEAP omnibus document 92X-2023,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CANNABIS REVENUE DISTRIBUTIONS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($1,069,000)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($909,000)</w:t>
      </w:r>
    </w:p>
    <w:p>
      <w:pPr>
        <w:tabs>
          <w:tab w:val="right" w:leader="dot" w:pos="9936"/>
        </w:tabs>
        <w:ind w:left="0" w:right="0" w:firstLine="1440"/>
      </w:pPr>
      <w:r>
        <w:rPr/>
        <w:t xml:space="preserve">TOTAL APPROPRIATION</w:t>
      </w:r>
      <w:r>
        <w:tab/>
      </w:r>
      <w:r>
        <w:rPr/>
        <w:t xml:space="preserve">($1,978,000)</w:t>
      </w:r>
    </w:p>
    <w:p>
      <w:pPr>
        <w:spacing w:before="0" w:after="0" w:line="408" w:lineRule="exact"/>
        <w:ind w:left="0" w:right="0" w:firstLine="576"/>
        <w:jc w:val="left"/>
      </w:pPr>
      <w:r>
        <w:rPr/>
        <w:t xml:space="preserve">The appropriations in this section are subject to the following conditions and limitations: The office of financial management must reduce allotments for affected state agencies by the amounts in this section, which reflect changes in the March forecast for cannabis revenue and distributions, in accordance with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$4,100,000</w:t>
      </w:r>
    </w:p>
    <w:p>
      <w:pPr>
        <w:tabs>
          <w:tab w:val="right" w:leader="dot" w:pos="9936"/>
        </w:tabs>
        <w:ind w:left="0" w:right="0" w:firstLine="1440"/>
      </w:pPr>
      <w:r>
        <w:rPr/>
        <w:t xml:space="preserve">TOTAL APPROPRIATION</w:t>
      </w:r>
      <w:r>
        <w:tab/>
      </w:r>
      <w:r>
        <w:rPr/>
        <w:t xml:space="preserve">$8,200,000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$603,000</w:t>
      </w:r>
    </w:p>
    <w:p>
      <w:pPr>
        <w:tabs>
          <w:tab w:val="right" w:leader="dot" w:pos="9936"/>
        </w:tabs>
        <w:ind w:left="0" w:right="0" w:firstLine="1440"/>
      </w:pPr>
      <w:r>
        <w:rPr/>
        <w:t xml:space="preserve">TOTAL APPROPRIATION</w:t>
      </w:r>
      <w:r>
        <w:tab/>
      </w:r>
      <w:r>
        <w:rPr/>
        <w:t xml:space="preserve">$1,206,000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$5,069,000</w:t>
      </w:r>
    </w:p>
    <w:p>
      <w:pPr>
        <w:tabs>
          <w:tab w:val="right" w:leader="dot" w:pos="9936"/>
        </w:tabs>
        <w:ind w:left="0" w:right="0" w:firstLine="1440"/>
      </w:pPr>
      <w:r>
        <w:rPr/>
        <w:t xml:space="preserve">TOTAL APPROPRIATION</w:t>
      </w:r>
      <w:r>
        <w:tab/>
      </w:r>
      <w:r>
        <w:rPr/>
        <w:t xml:space="preserve">$5,069,000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RCW 43.43.590.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$8,750,000</w:t>
      </w:r>
    </w:p>
    <w:p>
      <w:pPr>
        <w:tabs>
          <w:tab w:val="right" w:leader="dot" w:pos="9936"/>
        </w:tabs>
        <w:ind w:left="0" w:right="0" w:firstLine="1440"/>
      </w:pPr>
      <w:r>
        <w:rPr/>
        <w:t xml:space="preserve">TOTAL APPROPRIATION</w:t>
      </w:r>
      <w:r>
        <w:tab/>
      </w:r>
      <w:r>
        <w:rPr/>
        <w:t xml:space="preserve">$17,500,000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$8,387,000</w:t>
      </w:r>
    </w:p>
    <w:p>
      <w:pPr>
        <w:tabs>
          <w:tab w:val="right" w:leader="dot" w:pos="9936"/>
        </w:tabs>
        <w:ind w:left="0" w:right="0" w:firstLine="1440"/>
      </w:pPr>
      <w:r>
        <w:rPr/>
        <w:t xml:space="preserve">TOTAL APPROPRIATION</w:t>
      </w:r>
      <w:r>
        <w:tab/>
      </w:r>
      <w:r>
        <w:rPr/>
        <w:t xml:space="preserve">$8,387,000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created in Engrossed Substitute Senate Bill No. 5142 (HIV medication rebate revenue).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$895,000</w:t>
      </w:r>
    </w:p>
    <w:p>
      <w:pPr>
        <w:tabs>
          <w:tab w:val="right" w:leader="dot" w:pos="9936"/>
        </w:tabs>
        <w:ind w:left="0" w:right="0" w:firstLine="1440"/>
      </w:pPr>
      <w:r>
        <w:rPr/>
        <w:t xml:space="preserve">TOTAL APPROPRIATION</w:t>
      </w:r>
      <w:r>
        <w:tab/>
      </w:r>
      <w:r>
        <w:rPr/>
        <w:t xml:space="preserve">$1,800,000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$3,854,000</w:t>
      </w:r>
    </w:p>
    <w:p>
      <w:pPr>
        <w:tabs>
          <w:tab w:val="right" w:leader="dot" w:pos="9936"/>
        </w:tabs>
        <w:ind w:left="0" w:right="0" w:firstLine="1440"/>
      </w:pPr>
      <w:r>
        <w:rPr/>
        <w:t xml:space="preserve">TOTAL APPROPRIATION</w:t>
      </w:r>
      <w:r>
        <w:tab/>
      </w:r>
      <w:r>
        <w:rPr/>
        <w:t xml:space="preserve">$12,368,000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governor or the governor's designee to negotiate an amendment to the collective bargaining agreements covering home visits by social service specialists. Funding is sufficient for a 10 percent premium for home visits,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MILITARY SERVICE CREDIT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$500,000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1007 (military service credit).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POSTRETIREMENT EMPLOYMENT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1056 (postretirement employment).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PUBLIC SAFETY TELECOMMUNICATORS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1055 (public safety telecommunicators).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CLASSIFICATION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$624,000</w:t>
      </w:r>
    </w:p>
    <w:p>
      <w:pPr>
        <w:spacing w:before="0" w:after="0" w:line="408" w:lineRule="exact"/>
        <w:ind w:left="0" w:right="0" w:firstLine="0"/>
        <w:jc w:val="left"/>
        <w:tabs>
          <w:tab w:val="right" w:leader="dot" w:pos="9936"/>
        </w:tabs>
      </w:pPr>
      <w:r>
        <w:rPr/>
        <w:t xml:space="preserve">Other Appropriated Funds</w:t>
      </w:r>
      <w:r>
        <w:tab/>
      </w:r>
      <w:r>
        <w:rPr/>
        <w:t xml:space="preserve">$3,851,000</w:t>
      </w:r>
    </w:p>
    <w:p>
      <w:pPr>
        <w:tabs>
          <w:tab w:val="right" w:leader="dot" w:pos="9936"/>
        </w:tabs>
        <w:ind w:left="0" w:right="0" w:firstLine="1440"/>
      </w:pPr>
      <w:r>
        <w:rPr/>
        <w:t xml:space="preserve">TOTAL APPROPRIATION</w:t>
      </w:r>
      <w:r>
        <w:tab/>
      </w:r>
      <w:r>
        <w:rPr/>
        <w:t xml:space="preserve">$23,768,000</w:t>
      </w:r>
    </w:p>
    <w:p>
      <w:pPr>
        <w:spacing w:before="0" w:after="0" w:line="408" w:lineRule="exact"/>
        <w:ind w:left="0" w:right="0" w:firstLine="576"/>
        <w:jc w:val="left"/>
      </w:pPr>
      <w:r>
        <w:rPr/>
        <w:t xml:space="preserve">The appropriations in this section are subject to the following conditions and limitations: Appropriations to state agencies include funding for adjustments to targeted nonrepresented classified employee job classes, shift premiums, and facility-based premiums.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 (HIGHER EDUCATION INSTITUTIONS)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$7,489,000</w:t>
      </w:r>
    </w:p>
    <w:p>
      <w:pPr>
        <w:spacing w:before="0" w:after="0" w:line="408" w:lineRule="exact"/>
        <w:ind w:left="0" w:right="0" w:firstLine="0"/>
        <w:jc w:val="left"/>
        <w:tabs>
          <w:tab w:val="right" w:leader="dot" w:pos="9936"/>
        </w:tabs>
      </w:pPr>
      <w:r>
        <w:rPr/>
        <w:t xml:space="preserve">Other Appropriated Funds</w:t>
      </w:r>
      <w:r>
        <w:tab/>
      </w:r>
      <w:r>
        <w:rPr/>
        <w:t xml:space="preserve">$299,000</w:t>
      </w:r>
    </w:p>
    <w:p>
      <w:pPr>
        <w:tabs>
          <w:tab w:val="right" w:leader="dot" w:pos="9936"/>
        </w:tabs>
        <w:ind w:left="0" w:right="0" w:firstLine="1440"/>
      </w:pPr>
      <w:r>
        <w:rPr/>
        <w:t xml:space="preserve">TOTAL APPROPRIATION</w:t>
      </w:r>
      <w:r>
        <w:tab/>
      </w:r>
      <w:r>
        <w:rPr/>
        <w:t xml:space="preserve">$7,788,000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$299,000</w:t>
      </w:r>
    </w:p>
    <w:p>
      <w:pPr>
        <w:spacing w:before="0" w:after="0" w:line="408" w:lineRule="exact"/>
        <w:ind w:left="0" w:right="0" w:firstLine="0"/>
        <w:jc w:val="left"/>
        <w:tabs>
          <w:tab w:val="right" w:leader="dot" w:pos="9936"/>
        </w:tabs>
      </w:pPr>
      <w:r>
        <w:rPr/>
        <w:t xml:space="preserve">Other Appropriated Funds</w:t>
      </w:r>
      <w:r>
        <w:tab/>
      </w:r>
      <w:r>
        <w:rPr/>
        <w:t xml:space="preserve">$6,059,000</w:t>
      </w:r>
    </w:p>
    <w:p>
      <w:pPr>
        <w:tabs>
          <w:tab w:val="right" w:leader="dot" w:pos="9936"/>
        </w:tabs>
        <w:ind w:left="0" w:right="0" w:firstLine="1440"/>
      </w:pPr>
      <w:r>
        <w:rPr/>
        <w:t xml:space="preserve">TOTAL APPROPRIATION</w:t>
      </w:r>
      <w:r>
        <w:tab/>
      </w:r>
      <w:r>
        <w:rPr/>
        <w:t xml:space="preserve">$25,796,000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VACCINE BOOSTER INCENTIVE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$131,000</w:t>
      </w:r>
    </w:p>
    <w:p>
      <w:pPr>
        <w:spacing w:before="0" w:after="0" w:line="408" w:lineRule="exact"/>
        <w:ind w:left="0" w:right="0" w:firstLine="0"/>
        <w:jc w:val="left"/>
        <w:tabs>
          <w:tab w:val="right" w:leader="dot" w:pos="9936"/>
        </w:tabs>
      </w:pPr>
      <w:r>
        <w:rPr/>
        <w:t xml:space="preserve">Other Appropriated Funds</w:t>
      </w:r>
      <w:r>
        <w:tab/>
      </w:r>
      <w:r>
        <w:rPr/>
        <w:t xml:space="preserve">$2,864,000</w:t>
      </w:r>
    </w:p>
    <w:p>
      <w:pPr>
        <w:tabs>
          <w:tab w:val="right" w:leader="dot" w:pos="9936"/>
        </w:tabs>
        <w:ind w:left="0" w:right="0" w:firstLine="1440"/>
      </w:pPr>
      <w:r>
        <w:rPr/>
        <w:t xml:space="preserve">TOTAL APPROPRIATION</w:t>
      </w:r>
      <w:r>
        <w:tab/>
      </w:r>
      <w:r>
        <w:rPr/>
        <w:t xml:space="preserve">$12,026,000</w:t>
      </w:r>
    </w:p>
    <w:p>
      <w:pPr>
        <w:spacing w:before="0" w:after="0" w:line="408" w:lineRule="exact"/>
        <w:ind w:left="0" w:right="0" w:firstLine="576"/>
        <w:jc w:val="left"/>
      </w:pPr>
      <w:r>
        <w:rPr/>
        <w:t xml:space="preserve">The appropriations in this section are subject to the following conditions and limitations: Funding is for vaccine booster incentives for nonrepresented employees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RECOGNITION AND RETENTION LUMP-SUM</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$153,000</w:t>
      </w:r>
    </w:p>
    <w:p>
      <w:pPr>
        <w:spacing w:before="0" w:after="0" w:line="408" w:lineRule="exact"/>
        <w:ind w:left="0" w:right="0" w:firstLine="0"/>
        <w:jc w:val="left"/>
        <w:tabs>
          <w:tab w:val="right" w:leader="dot" w:pos="9936"/>
        </w:tabs>
      </w:pPr>
      <w:r>
        <w:rPr/>
        <w:t xml:space="preserve">Other Appropriated Funds</w:t>
      </w:r>
      <w:r>
        <w:tab/>
      </w:r>
      <w:r>
        <w:rPr/>
        <w:t xml:space="preserve">$3,302,000</w:t>
      </w:r>
    </w:p>
    <w:p>
      <w:pPr>
        <w:tabs>
          <w:tab w:val="right" w:leader="dot" w:pos="9936"/>
        </w:tabs>
        <w:ind w:left="0" w:right="0" w:firstLine="1440"/>
      </w:pPr>
      <w:r>
        <w:rPr/>
        <w:t xml:space="preserve">TOTAL APPROPRIATION</w:t>
      </w:r>
      <w:r>
        <w:tab/>
      </w:r>
      <w:r>
        <w:rPr/>
        <w:t xml:space="preserve">$14,040,000</w:t>
      </w:r>
    </w:p>
    <w:p>
      <w:pPr>
        <w:spacing w:before="0" w:after="0" w:line="408" w:lineRule="exact"/>
        <w:ind w:left="0" w:right="0" w:firstLine="576"/>
        <w:jc w:val="left"/>
      </w:pPr>
      <w:r>
        <w:rPr/>
        <w:t xml:space="preserve">The appropriations in this section are subject to the following conditions and limitations: Funding is provided for recognition and retention lump sum payments for nonrepresented employees employed on or before July 1, 2022, and continuously employed through July 1, 2023,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$1,616,000</w:t>
      </w:r>
    </w:p>
    <w:p>
      <w:pPr>
        <w:spacing w:before="0" w:after="0" w:line="408" w:lineRule="exact"/>
        <w:ind w:left="0" w:right="0" w:firstLine="0"/>
        <w:jc w:val="left"/>
        <w:tabs>
          <w:tab w:val="right" w:leader="dot" w:pos="9936"/>
        </w:tabs>
      </w:pPr>
      <w:r>
        <w:rPr/>
        <w:t xml:space="preserve">Other Appropriated Funds</w:t>
      </w:r>
      <w:r>
        <w:tab/>
      </w:r>
      <w:r>
        <w:rPr/>
        <w:t xml:space="preserve">$42,704,000</w:t>
      </w:r>
    </w:p>
    <w:p>
      <w:pPr>
        <w:tabs>
          <w:tab w:val="right" w:leader="dot" w:pos="9936"/>
        </w:tabs>
        <w:ind w:left="0" w:right="0" w:firstLine="1440"/>
      </w:pPr>
      <w:r>
        <w:rPr/>
        <w:t xml:space="preserve">TOTAL APPROPRIATION</w:t>
      </w:r>
      <w:r>
        <w:tab/>
      </w:r>
      <w:r>
        <w:rPr/>
        <w:t xml:space="preserve">$167,886,000</w:t>
      </w:r>
    </w:p>
    <w:p>
      <w:pPr>
        <w:spacing w:before="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$63,638,000</w:t>
      </w:r>
    </w:p>
    <w:p>
      <w:pPr>
        <w:spacing w:before="0" w:after="0" w:line="408" w:lineRule="exact"/>
        <w:ind w:left="0" w:right="0" w:firstLine="0"/>
        <w:jc w:val="left"/>
        <w:tabs>
          <w:tab w:val="right" w:leader="dot" w:pos="9936"/>
        </w:tabs>
      </w:pPr>
      <w:r>
        <w:rPr/>
        <w:t xml:space="preserve">Other Appropriated Funds</w:t>
      </w:r>
      <w:r>
        <w:tab/>
      </w:r>
      <w:r>
        <w:rPr/>
        <w:t xml:space="preserve">$3,197,000</w:t>
      </w:r>
    </w:p>
    <w:p>
      <w:pPr>
        <w:tabs>
          <w:tab w:val="right" w:leader="dot" w:pos="9936"/>
        </w:tabs>
        <w:ind w:left="0" w:right="0" w:firstLine="1440"/>
      </w:pPr>
      <w:r>
        <w:rPr/>
        <w:t xml:space="preserve">TOTAL APPROPRIATION</w:t>
      </w:r>
      <w:r>
        <w:tab/>
      </w:r>
      <w:r>
        <w:rPr/>
        <w:t xml:space="preserve">$102,741,000</w:t>
      </w:r>
    </w:p>
    <w:p>
      <w:pPr>
        <w:spacing w:before="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$254,000</w:t>
      </w:r>
    </w:p>
    <w:p>
      <w:pPr>
        <w:spacing w:before="0" w:after="0" w:line="408" w:lineRule="exact"/>
        <w:ind w:left="0" w:right="0" w:firstLine="0"/>
        <w:jc w:val="left"/>
        <w:tabs>
          <w:tab w:val="right" w:leader="dot" w:pos="9936"/>
        </w:tabs>
      </w:pPr>
      <w:r>
        <w:rPr/>
        <w:t xml:space="preserve">Other Appropriated Funds</w:t>
      </w:r>
      <w:r>
        <w:tab/>
      </w:r>
      <w:r>
        <w:rPr/>
        <w:t xml:space="preserve">$16,349,000</w:t>
      </w:r>
    </w:p>
    <w:p>
      <w:pPr>
        <w:tabs>
          <w:tab w:val="right" w:leader="dot" w:pos="9936"/>
        </w:tabs>
        <w:ind w:left="0" w:right="0" w:firstLine="1440"/>
      </w:pPr>
      <w:r>
        <w:rPr/>
        <w:t xml:space="preserve">TOTAL APPROPRIATION</w:t>
      </w:r>
      <w:r>
        <w:tab/>
      </w:r>
      <w:r>
        <w:rPr/>
        <w:t xml:space="preserve">$19,248,000</w:t>
      </w:r>
    </w:p>
    <w:p>
      <w:pPr>
        <w:spacing w:before="0" w:after="0" w:line="408" w:lineRule="exact"/>
        <w:ind w:left="0" w:right="0" w:firstLine="576"/>
        <w:jc w:val="left"/>
      </w:pPr>
      <w:r>
        <w:rPr/>
        <w:t xml:space="preserve">The appropriations in this section are subject to the following conditions and limitations: Funding is for the 2023-2025 agreement reached between the governor and the Washington assistant attorneys general/Washington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$954,000</w:t>
      </w:r>
    </w:p>
    <w:p>
      <w:pPr>
        <w:spacing w:before="0" w:after="0" w:line="408" w:lineRule="exact"/>
        <w:ind w:left="0" w:right="0" w:firstLine="0"/>
        <w:jc w:val="left"/>
        <w:tabs>
          <w:tab w:val="right" w:leader="dot" w:pos="9936"/>
        </w:tabs>
      </w:pPr>
      <w:r>
        <w:rPr/>
        <w:t xml:space="preserve">Other Appropriated Funds</w:t>
      </w:r>
      <w:r>
        <w:tab/>
      </w:r>
      <w:r>
        <w:rPr/>
        <w:t xml:space="preserve">$10,160,000</w:t>
      </w:r>
    </w:p>
    <w:p>
      <w:pPr>
        <w:tabs>
          <w:tab w:val="right" w:leader="dot" w:pos="9936"/>
        </w:tabs>
        <w:ind w:left="0" w:right="0" w:firstLine="1440"/>
      </w:pPr>
      <w:r>
        <w:rPr/>
        <w:t xml:space="preserve">TOTAL APPROPRIATION</w:t>
      </w:r>
      <w:r>
        <w:tab/>
      </w:r>
      <w:r>
        <w:rPr/>
        <w:t xml:space="preserve">$27,264,000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 COALITION</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$6,839,000</w:t>
      </w:r>
    </w:p>
    <w:p>
      <w:pPr>
        <w:spacing w:before="0" w:after="0" w:line="408" w:lineRule="exact"/>
        <w:ind w:left="0" w:right="0" w:firstLine="0"/>
        <w:jc w:val="left"/>
        <w:tabs>
          <w:tab w:val="right" w:leader="dot" w:pos="9936"/>
        </w:tabs>
      </w:pPr>
      <w:r>
        <w:rPr/>
        <w:t xml:space="preserve">Other Appropriated Funds</w:t>
      </w:r>
      <w:r>
        <w:tab/>
      </w:r>
      <w:r>
        <w:rPr/>
        <w:t xml:space="preserve">$919,000</w:t>
      </w:r>
    </w:p>
    <w:p>
      <w:pPr>
        <w:tabs>
          <w:tab w:val="right" w:leader="dot" w:pos="9936"/>
        </w:tabs>
        <w:ind w:left="0" w:right="0" w:firstLine="1440"/>
      </w:pPr>
      <w:r>
        <w:rPr/>
        <w:t xml:space="preserve">TOTAL APPROPRIATION</w:t>
      </w:r>
      <w:r>
        <w:tab/>
      </w:r>
      <w:r>
        <w:rPr/>
        <w:t xml:space="preserve">$13,299,000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on behalf of the community college coalition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Other Appropriated Funds</w:t>
      </w:r>
      <w:r>
        <w:tab/>
      </w:r>
      <w:r>
        <w:rPr/>
        <w:t xml:space="preserve">$339,000</w:t>
      </w:r>
    </w:p>
    <w:p>
      <w:pPr>
        <w:tabs>
          <w:tab w:val="right" w:leader="dot" w:pos="9936"/>
        </w:tabs>
        <w:ind w:left="0" w:right="0" w:firstLine="1440"/>
      </w:pPr>
      <w:r>
        <w:rPr/>
        <w:t xml:space="preserve">TOTAL APPROPRIATION</w:t>
      </w:r>
      <w:r>
        <w:tab/>
      </w:r>
      <w:r>
        <w:rPr/>
        <w:t xml:space="preserve">$795,000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$76,000</w:t>
      </w:r>
    </w:p>
    <w:p>
      <w:pPr>
        <w:spacing w:before="0" w:after="0" w:line="408" w:lineRule="exact"/>
        <w:ind w:left="0" w:right="0" w:firstLine="0"/>
        <w:jc w:val="left"/>
        <w:tabs>
          <w:tab w:val="right" w:leader="dot" w:pos="9936"/>
        </w:tabs>
      </w:pPr>
      <w:r>
        <w:rPr/>
        <w:t xml:space="preserve">Other Appropriated Funds</w:t>
      </w:r>
      <w:r>
        <w:tab/>
      </w:r>
      <w:r>
        <w:rPr/>
        <w:t xml:space="preserve">$1,167,000</w:t>
      </w:r>
    </w:p>
    <w:p>
      <w:pPr>
        <w:tabs>
          <w:tab w:val="right" w:leader="dot" w:pos="9936"/>
        </w:tabs>
        <w:ind w:left="0" w:right="0" w:firstLine="1440"/>
      </w:pPr>
      <w:r>
        <w:rPr/>
        <w:t xml:space="preserve">TOTAL APPROPRIATION</w:t>
      </w:r>
      <w:r>
        <w:tab/>
      </w:r>
      <w:r>
        <w:rPr/>
        <w:t xml:space="preserve">$2,872,000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$1,075,000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$448,000</w:t>
      </w:r>
    </w:p>
    <w:p>
      <w:pPr>
        <w:tabs>
          <w:tab w:val="right" w:leader="dot" w:pos="9936"/>
        </w:tabs>
        <w:ind w:left="0" w:right="0" w:firstLine="1440"/>
      </w:pPr>
      <w:r>
        <w:rPr/>
        <w:t xml:space="preserve">TOTAL APPROPRIATION</w:t>
      </w:r>
      <w:r>
        <w:tab/>
      </w:r>
      <w:r>
        <w:rPr/>
        <w:t xml:space="preserve">$68,186,000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r>
        <w:rPr>
          <w:rFonts w:ascii="Times New Roman" w:hAnsi="Times New Roman"/>
          <w:b/>
        </w:rPr>
        <w:t xml:space="preserve">—</w:t>
      </w:r>
      <w:r>
        <w:rPr>
          <w:b/>
        </w:rPr>
        <w:t xml:space="preserve">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$79,589,000</w:t>
      </w:r>
    </w:p>
    <w:p>
      <w:pPr>
        <w:tabs>
          <w:tab w:val="right" w:leader="dot" w:pos="9936"/>
        </w:tabs>
        <w:ind w:left="0" w:right="0" w:firstLine="1440"/>
      </w:pPr>
      <w:r>
        <w:rPr/>
        <w:t xml:space="preserve">TOTAL APPROPRIATION</w:t>
      </w:r>
      <w:r>
        <w:tab/>
      </w:r>
      <w:r>
        <w:rPr/>
        <w:t xml:space="preserve">$146,035,000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117 department of corrections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$1,802,000</w:t>
      </w:r>
    </w:p>
    <w:p>
      <w:pPr>
        <w:spacing w:before="0" w:after="0" w:line="408" w:lineRule="exact"/>
        <w:ind w:left="0" w:right="0" w:firstLine="0"/>
        <w:jc w:val="left"/>
        <w:tabs>
          <w:tab w:val="right" w:leader="dot" w:pos="9936"/>
        </w:tabs>
      </w:pPr>
      <w:r>
        <w:rPr/>
        <w:t xml:space="preserve">Other Appropriated Funds</w:t>
      </w:r>
      <w:r>
        <w:tab/>
      </w:r>
      <w:r>
        <w:rPr/>
        <w:t xml:space="preserve">$2,613,000</w:t>
      </w:r>
    </w:p>
    <w:p>
      <w:pPr>
        <w:tabs>
          <w:tab w:val="right" w:leader="dot" w:pos="9936"/>
        </w:tabs>
        <w:ind w:left="0" w:right="0" w:firstLine="1440"/>
      </w:pPr>
      <w:r>
        <w:rPr/>
        <w:t xml:space="preserve">TOTAL APPROPRIATION</w:t>
      </w:r>
      <w:r>
        <w:tab/>
      </w:r>
      <w:r>
        <w:rPr/>
        <w:t xml:space="preserve">$14,041,000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$165,072,000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Other Appropriated Funds</w:t>
      </w:r>
      <w:r>
        <w:tab/>
      </w:r>
      <w:r>
        <w:rPr/>
        <w:t xml:space="preserve">$131,818,000</w:t>
      </w:r>
    </w:p>
    <w:p>
      <w:pPr>
        <w:tabs>
          <w:tab w:val="right" w:leader="dot" w:pos="9936"/>
        </w:tabs>
        <w:ind w:left="0" w:right="0" w:firstLine="1440"/>
      </w:pPr>
      <w:r>
        <w:rPr/>
        <w:t xml:space="preserve">TOTAL APPROPRIATION</w:t>
      </w:r>
      <w:r>
        <w:tab/>
      </w:r>
      <w:r>
        <w:rPr/>
        <w:t xml:space="preserve">$568,640,000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$2,103,000</w:t>
      </w:r>
    </w:p>
    <w:p>
      <w:pPr>
        <w:tabs>
          <w:tab w:val="right" w:leader="dot" w:pos="9936"/>
        </w:tabs>
        <w:ind w:left="0" w:right="0" w:firstLine="1440"/>
      </w:pPr>
      <w:r>
        <w:rPr/>
        <w:t xml:space="preserve">TOTAL APPROPRIATION</w:t>
      </w:r>
      <w:r>
        <w:tab/>
      </w:r>
      <w:r>
        <w:rPr/>
        <w:t xml:space="preserve">$2,103,000</w:t>
      </w:r>
    </w:p>
    <w:p>
      <w:pPr>
        <w:spacing w:before="0" w:after="0" w:line="408" w:lineRule="exact"/>
        <w:ind w:left="0" w:right="0" w:firstLine="576"/>
        <w:jc w:val="left"/>
      </w:pPr>
      <w:r>
        <w:rPr/>
        <w:t xml:space="preserve">The appropriation in this section is subject to the following conditions and limitations: Funding is for the agreement reached for the 2023-2025 fiscal biennium between the governor and the Washington federation of state employees administrative law judges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$6,913,000</w:t>
      </w:r>
    </w:p>
    <w:p>
      <w:pPr>
        <w:tabs>
          <w:tab w:val="right" w:leader="dot" w:pos="9936"/>
        </w:tabs>
        <w:ind w:left="0" w:right="0" w:firstLine="1440"/>
      </w:pPr>
      <w:r>
        <w:rPr/>
        <w:t xml:space="preserve">TOTAL APPROPRIATION</w:t>
      </w:r>
      <w:r>
        <w:tab/>
      </w:r>
      <w:r>
        <w:rPr/>
        <w:t xml:space="preserve">$24,420,000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$5,869,000</w:t>
      </w:r>
    </w:p>
    <w:p>
      <w:pPr>
        <w:spacing w:before="0" w:after="0" w:line="408" w:lineRule="exact"/>
        <w:ind w:left="0" w:right="0" w:firstLine="0"/>
        <w:jc w:val="left"/>
        <w:tabs>
          <w:tab w:val="right" w:leader="dot" w:pos="9936"/>
        </w:tabs>
      </w:pPr>
      <w:r>
        <w:rPr/>
        <w:t xml:space="preserve">Other Appropriated Funds</w:t>
      </w:r>
      <w:r>
        <w:tab/>
      </w:r>
      <w:r>
        <w:rPr/>
        <w:t xml:space="preserve">$153,000</w:t>
      </w:r>
    </w:p>
    <w:p>
      <w:pPr>
        <w:tabs>
          <w:tab w:val="right" w:leader="dot" w:pos="9936"/>
        </w:tabs>
        <w:ind w:left="0" w:right="0" w:firstLine="1440"/>
      </w:pPr>
      <w:r>
        <w:rPr/>
        <w:t xml:space="preserve">TOTAL APPROPRIATION</w:t>
      </w:r>
      <w:r>
        <w:tab/>
      </w:r>
      <w:r>
        <w:rPr/>
        <w:t xml:space="preserve">$11,536,000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$339,000</w:t>
      </w:r>
    </w:p>
    <w:p>
      <w:pPr>
        <w:tabs>
          <w:tab w:val="right" w:leader="dot" w:pos="9936"/>
        </w:tabs>
        <w:ind w:left="0" w:right="0" w:firstLine="1440"/>
      </w:pPr>
      <w:r>
        <w:rPr/>
        <w:t xml:space="preserve">TOTAL APPROPRIATION</w:t>
      </w:r>
      <w:r>
        <w:tab/>
      </w:r>
      <w:r>
        <w:rPr/>
        <w:t xml:space="preserve">$579,000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and captains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$153,000</w:t>
      </w:r>
    </w:p>
    <w:p>
      <w:pPr>
        <w:tabs>
          <w:tab w:val="right" w:leader="dot" w:pos="9936"/>
        </w:tabs>
        <w:ind w:left="0" w:right="0" w:firstLine="1440"/>
      </w:pPr>
      <w:r>
        <w:rPr/>
        <w:t xml:space="preserve">TOTAL APPROPRIATION</w:t>
      </w:r>
      <w:r>
        <w:tab/>
      </w:r>
      <w:r>
        <w:rPr/>
        <w:t xml:space="preserve">$1,750,000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$81,000</w:t>
      </w:r>
    </w:p>
    <w:p>
      <w:pPr>
        <w:tabs>
          <w:tab w:val="right" w:leader="dot" w:pos="9936"/>
        </w:tabs>
        <w:ind w:left="0" w:right="0" w:firstLine="1440"/>
      </w:pPr>
      <w:r>
        <w:rPr/>
        <w:t xml:space="preserve">TOTAL APPROPRIATION</w:t>
      </w:r>
      <w:r>
        <w:tab/>
      </w:r>
      <w:r>
        <w:rPr/>
        <w:t xml:space="preserve">$160,000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public school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$264,000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$117,000</w:t>
      </w:r>
    </w:p>
    <w:p>
      <w:pPr>
        <w:tabs>
          <w:tab w:val="right" w:leader="dot" w:pos="9936"/>
        </w:tabs>
        <w:ind w:left="0" w:right="0" w:firstLine="1440"/>
      </w:pPr>
      <w:r>
        <w:rPr/>
        <w:t xml:space="preserve">TOTAL APPROPRIATION</w:t>
      </w:r>
      <w:r>
        <w:tab/>
      </w:r>
      <w:r>
        <w:rPr/>
        <w:t xml:space="preserve">$183,000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$1,056,000</w:t>
      </w:r>
    </w:p>
    <w:p>
      <w:pPr>
        <w:tabs>
          <w:tab w:val="right" w:leader="dot" w:pos="9936"/>
        </w:tabs>
        <w:ind w:left="0" w:right="0" w:firstLine="1440"/>
      </w:pPr>
      <w:r>
        <w:rPr/>
        <w:t xml:space="preserve">TOTAL APPROPRIATION</w:t>
      </w:r>
      <w:r>
        <w:tab/>
      </w:r>
      <w:r>
        <w:rPr/>
        <w:t xml:space="preserve">$1,824,000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 UNIFORMED PERSONNEL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$53,000</w:t>
      </w:r>
    </w:p>
    <w:p>
      <w:pPr>
        <w:tabs>
          <w:tab w:val="right" w:leader="dot" w:pos="9936"/>
        </w:tabs>
        <w:ind w:left="0" w:right="0" w:firstLine="1440"/>
      </w:pPr>
      <w:r>
        <w:rPr/>
        <w:t xml:space="preserve">TOTAL APPROPRIATION</w:t>
      </w:r>
      <w:r>
        <w:tab/>
      </w:r>
      <w:r>
        <w:rPr/>
        <w:t xml:space="preserve">$76,000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employees—uniformed personnel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$403,000</w:t>
      </w:r>
    </w:p>
    <w:p>
      <w:pPr>
        <w:tabs>
          <w:tab w:val="right" w:leader="dot" w:pos="9936"/>
        </w:tabs>
        <w:ind w:left="0" w:right="0" w:firstLine="1440"/>
      </w:pPr>
      <w:r>
        <w:rPr/>
        <w:t xml:space="preserve">TOTAL APPROPRIATION</w:t>
      </w:r>
      <w:r>
        <w:tab/>
      </w:r>
      <w:r>
        <w:rPr/>
        <w:t xml:space="preserve">$743,000</w:t>
      </w:r>
    </w:p>
    <w:p>
      <w:pPr>
        <w:spacing w:before="0" w:after="0" w:line="408" w:lineRule="exact"/>
        <w:ind w:left="0" w:right="0" w:firstLine="576"/>
        <w:jc w:val="left"/>
      </w:pPr>
      <w:r>
        <w:rPr/>
        <w:t xml:space="preserve">The appropriations in this section are subject to the following conditions and limitations: An agreement has been reached between Highline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$856,000</w:t>
      </w:r>
    </w:p>
    <w:p>
      <w:pPr>
        <w:tabs>
          <w:tab w:val="right" w:leader="dot" w:pos="9936"/>
        </w:tabs>
        <w:ind w:left="0" w:right="0" w:firstLine="1440"/>
      </w:pPr>
      <w:r>
        <w:rPr/>
        <w:t xml:space="preserve">TOTAL APPROPRIATION</w:t>
      </w:r>
      <w:r>
        <w:tab/>
      </w:r>
      <w:r>
        <w:rPr/>
        <w:t xml:space="preserve">$1,834,000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supervisory and nonsupervisory units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 LAW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tabs>
          <w:tab w:val="right" w:leader="dot" w:pos="9936"/>
        </w:tabs>
        <w:ind w:left="0" w:right="0" w:firstLine="1440"/>
      </w:pPr>
      <w:r>
        <w:rPr/>
        <w:t xml:space="preserve">TOTAL APPROPRIATION</w:t>
      </w:r>
      <w:r>
        <w:tab/>
      </w:r>
      <w:r>
        <w:rPr/>
        <w:t xml:space="preserve">$84,000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classified law enforcement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$1,886,000</w:t>
      </w:r>
    </w:p>
    <w:p>
      <w:pPr>
        <w:spacing w:before="0" w:after="0" w:line="408" w:lineRule="exact"/>
        <w:ind w:left="0" w:right="0" w:firstLine="0"/>
        <w:jc w:val="left"/>
        <w:tabs>
          <w:tab w:val="right" w:leader="dot" w:pos="9936"/>
        </w:tabs>
      </w:pPr>
      <w:r>
        <w:rPr/>
        <w:t xml:space="preserve">Other Appropriated Funds</w:t>
      </w:r>
      <w:r>
        <w:tab/>
      </w:r>
      <w:r>
        <w:rPr/>
        <w:t xml:space="preserve">$106,000</w:t>
      </w:r>
    </w:p>
    <w:p>
      <w:pPr>
        <w:tabs>
          <w:tab w:val="right" w:leader="dot" w:pos="9936"/>
        </w:tabs>
        <w:ind w:left="0" w:right="0" w:firstLine="1440"/>
      </w:pPr>
      <w:r>
        <w:rPr/>
        <w:t xml:space="preserve">TOTAL APPROPRIATION</w:t>
      </w:r>
      <w:r>
        <w:tab/>
      </w:r>
      <w:r>
        <w:rPr/>
        <w:t xml:space="preserve">$3,530,000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service employees international union local 925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$166,000</w:t>
      </w:r>
    </w:p>
    <w:p>
      <w:pPr>
        <w:tabs>
          <w:tab w:val="right" w:leader="dot" w:pos="9936"/>
        </w:tabs>
        <w:ind w:left="0" w:right="0" w:firstLine="1440"/>
      </w:pPr>
      <w:r>
        <w:rPr/>
        <w:t xml:space="preserve">TOTAL APPROPRIATION</w:t>
      </w:r>
      <w:r>
        <w:tab/>
      </w:r>
      <w:r>
        <w:rPr/>
        <w:t xml:space="preserve">$241,000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teamsters local 117 police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LOCALS 1488 &amp; 3488</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$1,511,000</w:t>
      </w:r>
    </w:p>
    <w:p>
      <w:pPr>
        <w:tabs>
          <w:tab w:val="right" w:leader="dot" w:pos="9936"/>
        </w:tabs>
        <w:ind w:left="0" w:right="0" w:firstLine="1440"/>
      </w:pPr>
      <w:r>
        <w:rPr/>
        <w:t xml:space="preserve">TOTAL APPROPRIATION</w:t>
      </w:r>
      <w:r>
        <w:tab/>
      </w:r>
      <w:r>
        <w:rPr/>
        <w:t xml:space="preserve">$2,752,000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locals 1488 and 3488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MANANGEMENT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$97,000</w:t>
      </w:r>
    </w:p>
    <w:p>
      <w:pPr>
        <w:tabs>
          <w:tab w:val="right" w:leader="dot" w:pos="9936"/>
        </w:tabs>
        <w:ind w:left="0" w:right="0" w:firstLine="1440"/>
      </w:pPr>
      <w:r>
        <w:rPr/>
        <w:t xml:space="preserve">TOTAL APPROPRIATION</w:t>
      </w:r>
      <w:r>
        <w:tab/>
      </w:r>
      <w:r>
        <w:rPr/>
        <w:t xml:space="preserve">$144,000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police management bargaining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$23,000</w:t>
      </w:r>
    </w:p>
    <w:p>
      <w:pPr>
        <w:tabs>
          <w:tab w:val="right" w:leader="dot" w:pos="9936"/>
        </w:tabs>
        <w:ind w:left="0" w:right="0" w:firstLine="1440"/>
      </w:pPr>
      <w:r>
        <w:rPr/>
        <w:t xml:space="preserve">TOTAL APPROPRIATION</w:t>
      </w:r>
      <w:r>
        <w:tab/>
      </w:r>
      <w:r>
        <w:rPr/>
        <w:t xml:space="preserve">$37,000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international union of operating engineers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$172,000</w:t>
      </w:r>
    </w:p>
    <w:p>
      <w:pPr>
        <w:tabs>
          <w:tab w:val="right" w:leader="dot" w:pos="9936"/>
        </w:tabs>
        <w:ind w:left="0" w:right="0" w:firstLine="1440"/>
      </w:pPr>
      <w:r>
        <w:rPr/>
        <w:t xml:space="preserve">TOTAL APPROPRIATION</w:t>
      </w:r>
      <w:r>
        <w:tab/>
      </w:r>
      <w:r>
        <w:rPr/>
        <w:t xml:space="preserve">$269,000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$173,000</w:t>
      </w:r>
    </w:p>
    <w:p>
      <w:pPr>
        <w:tabs>
          <w:tab w:val="right" w:leader="dot" w:pos="9936"/>
        </w:tabs>
        <w:ind w:left="0" w:right="0" w:firstLine="1440"/>
      </w:pPr>
      <w:r>
        <w:rPr/>
        <w:t xml:space="preserve">TOTAL APPROPRIATION</w:t>
      </w:r>
      <w:r>
        <w:tab/>
      </w:r>
      <w:r>
        <w:rPr/>
        <w:t xml:space="preserve">$278,000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WSU police guild bargaining unit 4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F</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$43,000</w:t>
      </w:r>
    </w:p>
    <w:p>
      <w:pPr>
        <w:tabs>
          <w:tab w:val="right" w:leader="dot" w:pos="9936"/>
        </w:tabs>
        <w:ind w:left="0" w:right="0" w:firstLine="1440"/>
      </w:pPr>
      <w:r>
        <w:rPr/>
        <w:t xml:space="preserve">TOTAL APPROPRIATION</w:t>
      </w:r>
      <w:r>
        <w:tab/>
      </w:r>
      <w:r>
        <w:rPr/>
        <w:t xml:space="preserve">$71,000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F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G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$329,000</w:t>
      </w:r>
    </w:p>
    <w:p>
      <w:pPr>
        <w:tabs>
          <w:tab w:val="right" w:leader="dot" w:pos="9936"/>
        </w:tabs>
        <w:ind w:left="0" w:right="0" w:firstLine="1440"/>
      </w:pPr>
      <w:r>
        <w:rPr/>
        <w:t xml:space="preserve">TOTAL APPROPRIATION</w:t>
      </w:r>
      <w:r>
        <w:tab/>
      </w:r>
      <w:r>
        <w:rPr/>
        <w:t xml:space="preserve">$556,000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PTE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$743,000</w:t>
      </w:r>
    </w:p>
    <w:p>
      <w:pPr>
        <w:tabs>
          <w:tab w:val="right" w:leader="dot" w:pos="9936"/>
        </w:tabs>
        <w:ind w:left="0" w:right="0" w:firstLine="1440"/>
      </w:pPr>
      <w:r>
        <w:rPr/>
        <w:t xml:space="preserve">TOTAL APPROPRIATION</w:t>
      </w:r>
      <w:r>
        <w:tab/>
      </w:r>
      <w:r>
        <w:rPr/>
        <w:t xml:space="preserve">$1,248,000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PTE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7100</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$342,000</w:t>
      </w:r>
    </w:p>
    <w:p>
      <w:pPr>
        <w:tabs>
          <w:tab w:val="right" w:leader="dot" w:pos="9936"/>
        </w:tabs>
        <w:ind w:left="0" w:right="0" w:firstLine="1440"/>
      </w:pPr>
      <w:r>
        <w:rPr/>
        <w:t xml:space="preserve">TOTAL APPROPRIATION</w:t>
      </w:r>
      <w:r>
        <w:tab/>
      </w:r>
      <w:r>
        <w:rPr/>
        <w:t xml:space="preserve">$573,000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A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B</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$241,000</w:t>
      </w:r>
    </w:p>
    <w:p>
      <w:pPr>
        <w:tabs>
          <w:tab w:val="right" w:leader="dot" w:pos="9936"/>
        </w:tabs>
        <w:ind w:left="0" w:right="0" w:firstLine="1440"/>
      </w:pPr>
      <w:r>
        <w:rPr/>
        <w:t xml:space="preserve">TOTAL APPROPRIATION</w:t>
      </w:r>
      <w:r>
        <w:tab/>
      </w:r>
      <w:r>
        <w:rPr/>
        <w:t xml:space="preserve">$422,000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B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$58,000</w:t>
      </w:r>
    </w:p>
    <w:p>
      <w:pPr>
        <w:tabs>
          <w:tab w:val="right" w:leader="dot" w:pos="9936"/>
        </w:tabs>
        <w:ind w:left="0" w:right="0" w:firstLine="1440"/>
      </w:pPr>
      <w:r>
        <w:rPr/>
        <w:t xml:space="preserve">TOTAL APPROPRIATION</w:t>
      </w:r>
      <w:r>
        <w:tab/>
      </w:r>
      <w:r>
        <w:rPr/>
        <w:t xml:space="preserve">$101,000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$459,000</w:t>
      </w:r>
    </w:p>
    <w:p>
      <w:pPr>
        <w:tabs>
          <w:tab w:val="right" w:leader="dot" w:pos="9936"/>
        </w:tabs>
        <w:ind w:left="0" w:right="0" w:firstLine="1440"/>
      </w:pPr>
      <w:r>
        <w:rPr/>
        <w:t xml:space="preserve">TOTAL APPROPRIATION</w:t>
      </w:r>
      <w:r>
        <w:tab/>
      </w:r>
      <w:r>
        <w:rPr/>
        <w:t xml:space="preserve">$842,000</w:t>
      </w:r>
    </w:p>
    <w:p>
      <w:pPr>
        <w:spacing w:before="0" w:after="0" w:line="408" w:lineRule="exact"/>
        <w:ind w:left="0" w:right="0" w:firstLine="576"/>
        <w:jc w:val="left"/>
      </w:pPr>
      <w:r>
        <w:rPr/>
        <w:t xml:space="preserve">The appropriations in this section are subject to the following conditions and limitations: An agreement has been reached between Yakima Valley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$713,430,000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$280,000,000 and this amount for fiscal year</w:t>
      </w:r>
    </w:p>
    <w:p>
      <w:pPr>
        <w:spacing w:before="0" w:after="0" w:line="408" w:lineRule="exact"/>
        <w:ind w:left="0" w:right="0" w:firstLine="576"/>
        <w:jc w:val="left"/>
        <w:tabs>
          <w:tab w:val="right" w:leader="dot" w:pos="9936"/>
        </w:tabs>
      </w:pPr>
      <w:r>
        <w:rPr/>
        <w:t xml:space="preserve">2025, $290,000,000</w:t>
      </w:r>
      <w:r>
        <w:tab/>
      </w:r>
      <w:r>
        <w:rPr/>
        <w:t xml:space="preserve">$570,000,000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$170,000,000 and</w:t>
      </w:r>
    </w:p>
    <w:p>
      <w:pPr>
        <w:spacing w:before="0" w:after="0" w:line="408" w:lineRule="exact"/>
        <w:ind w:left="0" w:right="0" w:firstLine="576"/>
        <w:jc w:val="left"/>
        <w:tabs>
          <w:tab w:val="right" w:leader="dot" w:pos="9936"/>
        </w:tabs>
      </w:pPr>
      <w:r>
        <w:rPr/>
        <w:t xml:space="preserve">this amount for fiscal year 2025,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w:t>
      </w:r>
    </w:p>
    <w:p>
      <w:pPr>
        <w:spacing w:before="0" w:after="0" w:line="408" w:lineRule="exact"/>
        <w:ind w:left="0" w:right="0" w:firstLine="576"/>
        <w:jc w:val="left"/>
        <w:tabs>
          <w:tab w:val="right" w:leader="dot" w:pos="9936"/>
        </w:tabs>
      </w:pPr>
      <w:pPr>
        <w:tabs>
          <w:tab w:val="right" w:leader="dot" w:pos="9360"/>
        </w:tabs>
      </w:pPr>
      <w:r>
        <w:rPr/>
        <w:t xml:space="preserve">2025</w:t>
      </w:r>
      <w:r>
        <w:rPr>
          <w:rFonts w:ascii="Times New Roman" w:hAnsi="Times New Roman"/>
        </w:rPr>
        <w:t xml:space="preserve">—</w:t>
      </w:r>
      <w:r>
        <w:rPr/>
        <w:t xml:space="preserve">it is the intent of the legislature to</w:t>
      </w:r>
    </w:p>
    <w:p>
      <w:pPr>
        <w:spacing w:before="0" w:after="0" w:line="408" w:lineRule="exact"/>
        <w:ind w:left="0" w:right="0" w:firstLine="576"/>
        <w:jc w:val="left"/>
        <w:tabs>
          <w:tab w:val="right" w:leader="dot" w:pos="9936"/>
        </w:tabs>
      </w:pPr>
      <w:r>
        <w:rPr/>
        <w:t xml:space="preserve">continue this policy in the subsequent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w:t>
      </w:r>
      <w:r>
        <w:rPr>
          <w:rFonts w:ascii="Times New Roman" w:hAnsi="Times New Roman"/>
        </w:rPr>
        <w:t xml:space="preserve">—</w:t>
      </w:r>
      <w:r>
        <w:rPr/>
        <w:t xml:space="preserve">it is the intent of the legislature to</w:t>
      </w:r>
    </w:p>
    <w:p>
      <w:pPr>
        <w:spacing w:before="0" w:after="0" w:line="408" w:lineRule="exact"/>
        <w:ind w:left="0" w:right="0" w:firstLine="576"/>
        <w:jc w:val="left"/>
        <w:tabs>
          <w:tab w:val="right" w:leader="dot" w:pos="9936"/>
        </w:tabs>
      </w:pPr>
      <w:r>
        <w:rPr/>
        <w:t xml:space="preserve">continue this policy in the subsequent 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$50,000,000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$50,000,000 for fiscal</w:t>
      </w:r>
    </w:p>
    <w:p>
      <w:pPr>
        <w:spacing w:before="0" w:after="0" w:line="408" w:lineRule="exact"/>
        <w:ind w:left="0" w:right="0" w:firstLine="576"/>
        <w:jc w:val="left"/>
        <w:tabs>
          <w:tab w:val="right" w:leader="dot" w:pos="9936"/>
        </w:tabs>
      </w:pPr>
      <w:r>
        <w:rPr/>
        <w:t xml:space="preserve">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emergency drought</w:t>
      </w:r>
    </w:p>
    <w:p>
      <w:pPr>
        <w:spacing w:before="0" w:after="0" w:line="408" w:lineRule="exact"/>
        <w:ind w:left="0" w:right="0" w:firstLine="576"/>
        <w:jc w:val="left"/>
        <w:tabs>
          <w:tab w:val="right" w:leader="dot" w:pos="9936"/>
        </w:tabs>
      </w:pPr>
      <w:pPr>
        <w:tabs>
          <w:tab w:val="right" w:leader="dot" w:pos="9360"/>
        </w:tabs>
      </w:pPr>
      <w:r>
        <w:rPr/>
        <w:t xml:space="preserve">response account, $2,500,000 for fiscal year</w:t>
      </w:r>
    </w:p>
    <w:p>
      <w:pPr>
        <w:spacing w:before="0" w:after="0" w:line="408" w:lineRule="exact"/>
        <w:ind w:left="0" w:right="0" w:firstLine="576"/>
        <w:jc w:val="left"/>
        <w:tabs>
          <w:tab w:val="right" w:leader="dot" w:pos="9936"/>
        </w:tabs>
      </w:pPr>
      <w:r>
        <w:rPr/>
        <w:t xml:space="preserve">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t xml:space="preserve">theft prevention authority account, $551,000</w:t>
      </w:r>
    </w:p>
    <w:p>
      <w:pPr>
        <w:spacing w:before="0" w:after="0" w:line="408" w:lineRule="exact"/>
        <w:ind w:left="0" w:right="0" w:firstLine="576"/>
        <w:jc w:val="left"/>
        <w:tabs>
          <w:tab w:val="right" w:leader="dot" w:pos="9936"/>
        </w:tabs>
      </w:pPr>
      <w:pPr>
        <w:tabs>
          <w:tab w:val="right" w:leader="dot" w:pos="9360"/>
        </w:tabs>
      </w:pPr>
      <w:r>
        <w:rPr/>
        <w:t xml:space="preserve">for fiscal year 2024 and $551,000 for fiscal</w:t>
      </w:r>
    </w:p>
    <w:p>
      <w:pPr>
        <w:spacing w:before="0" w:after="0" w:line="408" w:lineRule="exact"/>
        <w:ind w:left="0" w:right="0" w:firstLine="576"/>
        <w:jc w:val="left"/>
        <w:tabs>
          <w:tab w:val="right" w:leader="dot" w:pos="9936"/>
        </w:tabs>
      </w:pPr>
      <w:r>
        <w:rPr/>
        <w:t xml:space="preserve">year 2025</w:t>
      </w:r>
      <w:r>
        <w:tab/>
      </w:r>
      <w:r>
        <w:rPr/>
        <w:t xml:space="preserve">$1,102,000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$4,320,000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$3,460,000 for fiscal</w:t>
      </w:r>
    </w:p>
    <w:p>
      <w:pPr>
        <w:spacing w:before="0" w:after="0" w:line="408" w:lineRule="exact"/>
        <w:ind w:left="0" w:right="0" w:firstLine="576"/>
        <w:jc w:val="left"/>
        <w:tabs>
          <w:tab w:val="right" w:leader="dot" w:pos="9936"/>
        </w:tabs>
      </w:pPr>
      <w:r>
        <w:rPr/>
        <w:t xml:space="preserve">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$63,936,000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2024</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$588,824,000 for fiscal year 2024</w:t>
      </w:r>
      <w:r>
        <w:tab/>
      </w:r>
      <w:r>
        <w:rPr/>
        <w:t xml:space="preserve">$588,824,000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2025</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$523,344,000 for fiscal year 2025</w:t>
      </w:r>
      <w:r>
        <w:tab/>
      </w:r>
      <w:r>
        <w:rPr/>
        <w:t xml:space="preserve">$523,344,000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pPr>
        <w:tabs>
          <w:tab w:val="right" w:leader="dot" w:pos="9360"/>
        </w:tabs>
      </w:pPr>
      <w:r>
        <w:rPr/>
        <w:t xml:space="preserve">$200,000,000 for fiscal year 2025, no earlier</w:t>
      </w:r>
    </w:p>
    <w:p>
      <w:pPr>
        <w:spacing w:before="0" w:after="0" w:line="408" w:lineRule="exact"/>
        <w:ind w:left="0" w:right="0" w:firstLine="576"/>
        <w:jc w:val="left"/>
        <w:tabs>
          <w:tab w:val="right" w:leader="dot" w:pos="9936"/>
        </w:tabs>
      </w:pPr>
      <w:r>
        <w:rPr/>
        <w:t xml:space="preserve">than June 1, 2025</w:t>
      </w:r>
      <w:r>
        <w:tab/>
      </w:r>
      <w:r>
        <w:rPr/>
        <w:t xml:space="preserve">$200,000,000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Sections 908 through 911 of this act represent the results of the 2023-2025 fiscal biennium collective bargaining process required under the provisions of chapters 41.80, 41.56, and 74.39A RCW. Provisions of the collective bargaining agreements with state employees contained in section 909 of this act are subject to legislative approval under chapter 41.80 or 41.56 RCW.</w:t>
      </w:r>
    </w:p>
    <w:p>
      <w:pPr>
        <w:spacing w:before="0" w:after="0" w:line="408" w:lineRule="exact"/>
        <w:ind w:left="0" w:right="0" w:firstLine="576"/>
        <w:jc w:val="left"/>
      </w:pPr>
      <w:r>
        <w:rPr/>
        <w:t xml:space="preserve">(2)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by the end of the 2023 legislative session.</w:t>
      </w:r>
    </w:p>
    <w:p>
      <w:pPr>
        <w:spacing w:before="0" w:after="0" w:line="408" w:lineRule="exact"/>
        <w:ind w:left="0" w:right="0" w:firstLine="576"/>
        <w:jc w:val="left"/>
      </w:pPr>
      <w:r>
        <w:rPr/>
        <w:t xml:space="preserve">(3)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AGREEMENTS REQUIRING LEGISLATIVE APPROVAL</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and funding is provided in this act for agreements and awards as presented to the legislature during the 2023 legislative session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Police guild; and</w:t>
      </w:r>
    </w:p>
    <w:p>
      <w:pPr>
        <w:spacing w:before="0" w:after="0" w:line="408" w:lineRule="exact"/>
        <w:ind w:left="0" w:right="0" w:firstLine="576"/>
        <w:jc w:val="left"/>
      </w:pPr>
      <w:r>
        <w:rPr/>
        <w:t xml:space="preserve">(iii) International union of operating engineers;</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for health benefits.</w:t>
      </w:r>
    </w:p>
    <w:p>
      <w:pPr>
        <w:spacing w:before="0" w:after="0" w:line="408" w:lineRule="exact"/>
        <w:ind w:left="0" w:right="0" w:firstLine="576"/>
        <w:jc w:val="left"/>
      </w:pPr>
      <w:r>
        <w:rPr/>
        <w:t xml:space="preserve">(c) Appropriations for state agencies in this act are sufficient for nonrepresented state employee health benefits for state agencies, including institutions of higher education.</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 These rates are sufficient to cover, effective January 1, 2025, carving vision benefits out of medical plans into stand-alone vision insurance.</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$74.56 per month beginning September 1, 2023, and $83.52 beginning September 1, 2024; and</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$74.56 each month beginning September 1, 2023, and $83.52 beginning September 1, 2024,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$1,116 per eligible employee in the 2023-24 school year. For the 2024-25 school year, the monthly employer funding rate shall not exceed $1,178 per eligible employee. Employers will contribute one hundred percent of the retiree remittance defined in section 506 of this act, which is included as part of the above monthly employer funding rate.</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Offering a diabetes management program in the uniform medical plan;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(TMJ)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The additional contributions in subsection (1) of this section above fulfill the requirements to reduce member costs in provision 1.3 of the school employees health care funding agreement.</w:t>
      </w:r>
    </w:p>
    <w:p>
      <w:pPr>
        <w:spacing w:before="0" w:after="0" w:line="408" w:lineRule="exact"/>
        <w:ind w:left="0" w:right="0" w:firstLine="576"/>
        <w:jc w:val="left"/>
      </w:pPr>
      <w:r>
        <w:rPr/>
        <w:t xml:space="preserve">(3)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(4)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(5)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as provided in this section.</w:t>
      </w:r>
    </w:p>
    <w:p>
      <w:pPr>
        <w:spacing w:before="0" w:after="0" w:line="408" w:lineRule="exact"/>
        <w:ind w:left="0" w:right="0" w:firstLine="576"/>
        <w:jc w:val="left"/>
      </w:pPr>
      <w:r>
        <w:rPr/>
        <w:t xml:space="preserve">(1) Appropriations include funding for the contribution rate impact of enacting Substitute House Bill No. 1056 (postretirement employment), including a 0.01 percent increase in employer contributions to the teachers' retirement system.</w:t>
      </w:r>
    </w:p>
    <w:p>
      <w:pPr>
        <w:spacing w:before="0" w:after="0" w:line="408" w:lineRule="exact"/>
        <w:ind w:left="0" w:right="0" w:firstLine="576"/>
        <w:jc w:val="left"/>
      </w:pPr>
      <w:r>
        <w:rPr/>
        <w:t xml:space="preserve">(2) Appropriations include funding for the contribution rate impacts of enacting Substitute House Bill No. 1007 (military service credit) in the law enforcement officers' and firefighters' retirement system of 0.01 percent and the Washington state patrol retirement system of 0.13 percent.</w:t>
      </w:r>
    </w:p>
    <w:p>
      <w:pPr>
        <w:spacing w:before="0" w:after="0" w:line="408" w:lineRule="exact"/>
        <w:ind w:left="0" w:right="0" w:firstLine="576"/>
        <w:jc w:val="left"/>
      </w:pPr>
      <w:r>
        <w:rPr/>
        <w:t xml:space="preserve">(3) Appropriations include funding for the contribution rate impacts of enacting House Bill No. 1055 (public safety telecommunicators), including a 0.13 percent increase in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PENSION RATE ADJUSTMENT</w:t>
      </w:r>
    </w:p>
    <w:p>
      <w:pPr>
        <w:spacing w:before="0" w:after="0" w:line="408" w:lineRule="exact"/>
        <w:ind w:left="0" w:right="0" w:firstLine="576"/>
        <w:jc w:val="left"/>
      </w:pPr>
      <w:r>
        <w:rPr/>
        <w:t xml:space="preserve">Appropriations to state agencies are adjusted for the termination in fiscal year 2025 of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as provided in House Bill No. 1201 (minimum contribution rates for plan 1 unfunded liability).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(1)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(2)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(3)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(4) Agencies must:</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(5) The anticipated general fund savings from office space reduction in fiscal years 2024 and 2025 is $5,260,000.</w:t>
      </w:r>
    </w:p>
    <w:p>
      <w:pPr>
        <w:spacing w:before="0" w:after="0" w:line="408" w:lineRule="exact"/>
        <w:ind w:left="0" w:right="0" w:firstLine="576"/>
        <w:jc w:val="left"/>
      </w:pPr>
      <w:r>
        <w:rPr/>
        <w:t xml:space="preserve">(6) The anticipated general fund savings from office space reduction in fiscal years 2026 and 2027 is $14,557,000.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December 1, 2023, and a final report by June 1, 2025.</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w:t>
      </w:r>
      <w:r>
        <w:t>((</w:t>
      </w:r>
      <w:r>
        <w:rPr>
          <w:strike/>
        </w:rPr>
        <w:t xml:space="preserve">Beginning with</w:t>
      </w:r>
      <w:r>
        <w:t>))</w:t>
      </w:r>
      <w:r>
        <w:rPr/>
        <w:t xml:space="preserve"> </w:t>
      </w:r>
      <w:r>
        <w:rPr>
          <w:u w:val="single"/>
        </w:rPr>
        <w:t xml:space="preserve">During</w:t>
      </w:r>
      <w:r>
        <w:rPr/>
        <w:t xml:space="preserve"> academic year</w:t>
      </w:r>
      <w:r>
        <w:rPr>
          <w:u w:val="single"/>
        </w:rPr>
        <w:t xml:space="preserve">s</w:t>
      </w:r>
      <w:r>
        <w:rPr/>
        <w:t xml:space="preserve"> 2020-21 </w:t>
      </w:r>
      <w:r>
        <w:rPr>
          <w:u w:val="single"/>
        </w:rPr>
        <w:t xml:space="preserve">and 2021-22</w:t>
      </w:r>
      <w:r>
        <w:rPr/>
        <w:t xml:space="preserve">, </w:t>
      </w:r>
      <w:r>
        <w:t>((</w:t>
      </w:r>
      <w:r>
        <w:rPr>
          <w:strike/>
        </w:rPr>
        <w:t xml:space="preserve">except during the 2022-23 academic year,</w:t>
      </w:r>
      <w:r>
        <w:t>))</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Students with family incomes greater than fifty-five percent of the state median family income shall receive the percent of the Washington college grant pursuant to subsections (1)(b) through (d) of this subsection.</w:t>
      </w:r>
    </w:p>
    <w:p>
      <w:pPr>
        <w:spacing w:before="0" w:after="0" w:line="408" w:lineRule="exact"/>
        <w:ind w:left="0" w:right="0" w:firstLine="576"/>
        <w:jc w:val="left"/>
      </w:pPr>
      <w:r>
        <w:rPr>
          <w:u w:val="single"/>
        </w:rPr>
        <w:t xml:space="preserve">(3)</w:t>
      </w:r>
      <w:r>
        <w:rPr/>
        <w:t xml:space="preserve"> During the 2022-23 academic year, students with family incomes between zero and 60 percent of the state median family income, adjusted for family size, shall receive the maximum Washington college grant. </w:t>
      </w:r>
      <w:r>
        <w:rPr>
          <w:u w:val="single"/>
        </w:rPr>
        <w:t xml:space="preserve">During the 2023-24 academic year, students with family incomes between zero and sixty-five percent of the state median family income, adjusted for family size, shall receive the maximum Washington college grant.</w:t>
      </w:r>
      <w:r>
        <w:rPr/>
        <w:t xml:space="preserve"> Grants for students with incomes </w:t>
      </w:r>
      <w:r>
        <w:t>((</w:t>
      </w:r>
      <w:r>
        <w:rPr>
          <w:strike/>
        </w:rPr>
        <w:t xml:space="preserve">between fifty-six</w:t>
      </w:r>
      <w:r>
        <w:t>))</w:t>
      </w:r>
      <w:r>
        <w:rPr/>
        <w:t xml:space="preserve"> </w:t>
      </w:r>
      <w:r>
        <w:rPr>
          <w:u w:val="single"/>
        </w:rPr>
        <w:t xml:space="preserve">greater than the state median income amount at which the student receives the maximum Washington college grant</w:t>
      </w:r>
      <w:r>
        <w:rPr/>
        <w:t xml:space="preserve">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 percent for students with family incomes between fifty-six and sixty percent of the state median family income, except during the 2022-23 academic year;</w:t>
      </w:r>
    </w:p>
    <w:p>
      <w:pPr>
        <w:spacing w:before="0" w:after="0" w:line="408" w:lineRule="exact"/>
        <w:ind w:left="0" w:right="0" w:firstLine="576"/>
        <w:jc w:val="left"/>
      </w:pPr>
      <w:r>
        <w:rPr>
          <w:strike/>
        </w:rPr>
        <w:t xml:space="preserve">(b)</w:t>
      </w:r>
      <w:r>
        <w:t>))</w:t>
      </w:r>
      <w:r>
        <w:rPr/>
        <w:t xml:space="preserve"> Sixty percent for students with family incomes between sixty-one and sixty-five percent of the state median family income</w:t>
      </w:r>
      <w:r>
        <w:rPr>
          <w:u w:val="single"/>
        </w:rPr>
        <w:t xml:space="preserve">, except during the 2023-24 academic year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Fifty percent for students with family incomes between sixty-six and seventy percent of the state median family income;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Twenty-four and one-half percent for students with family incomes between seventy-one and seventy-five percent of the state median family income;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Ten percent for students with family incomes between seventy-six and one hundred percent of the state median family income.</w:t>
      </w:r>
    </w:p>
    <w:p>
      <w:pPr>
        <w:spacing w:before="0" w:after="0" w:line="408" w:lineRule="exact"/>
        <w:ind w:left="0" w:right="0" w:firstLine="576"/>
        <w:jc w:val="left"/>
      </w:pPr>
      <w:r>
        <w:rPr>
          <w:u w:val="single"/>
        </w:rPr>
        <w:t xml:space="preserve">(4) Beginning with academic year 2024-25, students with family incomes between zero and sixty-five percent of the state median family income, adjusted for family size, shall receive the maximum Washington college grant as defined in RCW 28B.92.030. Grants for students with income between sixty-six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Sixty percent for students with family incomes between sixty-six and seventy percent of the state median family income;</w:t>
      </w:r>
    </w:p>
    <w:p>
      <w:pPr>
        <w:spacing w:before="0" w:after="0" w:line="408" w:lineRule="exact"/>
        <w:ind w:left="0" w:right="0" w:firstLine="576"/>
        <w:jc w:val="left"/>
      </w:pPr>
      <w:r>
        <w:rPr>
          <w:u w:val="single"/>
        </w:rPr>
        <w:t xml:space="preserve">(b) Thirty percent for students with family incomes between seventy-one and eighty percent of the state median family income; and</w:t>
      </w:r>
    </w:p>
    <w:p>
      <w:pPr>
        <w:spacing w:before="0" w:after="0" w:line="408" w:lineRule="exact"/>
        <w:ind w:left="0" w:right="0" w:firstLine="576"/>
        <w:jc w:val="left"/>
      </w:pPr>
      <w:r>
        <w:rPr>
          <w:u w:val="single"/>
        </w:rPr>
        <w:t xml:space="preserve">(c) Ten percent for students with family incomes between eighty-one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w:t>
      </w:r>
      <w:r>
        <w:rPr>
          <w:u w:val="single"/>
        </w:rPr>
        <w:t xml:space="preserve">s</w:t>
      </w:r>
      <w:r>
        <w:rPr/>
        <w:t xml:space="preserve"> 2023 </w:t>
      </w:r>
      <w:r>
        <w:rPr>
          <w:u w:val="single"/>
        </w:rPr>
        <w:t xml:space="preserve">and 2024</w:t>
      </w:r>
      <w:r>
        <w:rPr/>
        <w:t xml:space="preserve">, applicants for child care and early learning services to children under RCW 43.216.270.</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2021 c 334 s 984 and 2021 c 243 s 12 are each reenacted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the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w:t>
      </w:r>
      <w:r>
        <w:rPr>
          <w:u w:val="single"/>
        </w:rPr>
        <w:t xml:space="preserve">, except for fiscal years 2024 and 2025 when the direct care rate must not exceed 165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w:t>
      </w:r>
      <w:r>
        <w:rPr>
          <w:u w:val="single"/>
        </w:rPr>
        <w:t xml:space="preserve">and except during the 2023-2025 fiscal biennium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$61,471,000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$390,965,000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$11,766,000</w:t>
      </w:r>
      <w:r>
        <w:t>))</w:t>
      </w:r>
    </w:p>
    <w:p>
      <w:pPr>
        <w:spacing w:before="0" w:after="0" w:line="408" w:lineRule="exact"/>
        <w:ind w:left="0" w:right="0" w:firstLine="0"/>
        <w:jc w:val="left"/>
        <w:tabs>
          <w:tab w:val="right" w:leader="none" w:pos="9936"/>
        </w:tabs>
      </w:pPr>
      <w:r>
        <w:tab/>
      </w:r>
      <w:r>
        <w:rPr>
          <w:u w:val="single"/>
        </w:rPr>
        <w:t xml:space="preserve">$11,726,000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$19,392,000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$36,118,000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$5,316,000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April 3,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$172,407,000</w:t>
      </w:r>
      <w:r>
        <w:t>))</w:t>
      </w:r>
    </w:p>
    <w:p>
      <w:pPr>
        <w:spacing w:before="0" w:after="0" w:line="408" w:lineRule="exact"/>
        <w:ind w:left="0" w:right="0" w:firstLine="0"/>
        <w:jc w:val="left"/>
        <w:tabs>
          <w:tab w:val="right" w:leader="none" w:pos="9936"/>
        </w:tabs>
      </w:pPr>
      <w:r>
        <w:tab/>
      </w:r>
      <w:r>
        <w:rPr>
          <w:u w:val="single"/>
        </w:rPr>
        <w:t xml:space="preserve">$172,339,000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$1,133,797,000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w:t>
      </w:r>
      <w:r>
        <w:rPr>
          <w:u w:val="single"/>
        </w:rPr>
        <w:t xml:space="preserve">$3,875,000 of the general fund</w:t>
      </w:r>
      <w:r>
        <w:rPr>
          <w:rFonts w:ascii="Times New Roman" w:hAnsi="Times New Roman"/>
          <w:u w:val="single"/>
        </w:rPr>
        <w:t xml:space="preserve">—</w:t>
      </w:r>
      <w:r>
        <w:rPr>
          <w:u w:val="single"/>
        </w:rPr>
        <w:t xml:space="preserve">state appropriation for fiscal year 2023 is provided solely for the department to operate the Maple Lane campus.</w:t>
      </w:r>
    </w:p>
    <w:p>
      <w:pPr>
        <w:spacing w:before="0" w:after="0" w:line="408" w:lineRule="exact"/>
        <w:ind w:left="0" w:right="0" w:firstLine="576"/>
        <w:jc w:val="left"/>
      </w:pPr>
      <w:r>
        <w:rPr>
          <w:u w:val="single"/>
        </w:rPr>
        <w:t xml:space="preserve">(r)</w:t>
      </w:r>
      <w:r>
        <w:rPr/>
        <w:t xml:space="preserve"> $1,382,000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$5,092,000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w:t>
      </w:r>
      <w:r>
        <w:t>))</w:t>
      </w:r>
      <w:r>
        <w:rPr/>
        <w:t xml:space="preserve">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(bb)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(cc)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$971,031,000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$2,363,429,000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$4,064,640,000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$28,172,000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$516,245,000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$1,776,015,000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$5,023,871,000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$8,343,927,000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$3,069,563,000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$129,548,000</w:t>
      </w:r>
      <w:r>
        <w:rPr/>
        <w:t xml:space="preserve"> of the general fund—state appropriation for fiscal year 2023, and </w:t>
      </w:r>
      <w:r>
        <w:t>((</w:t>
      </w:r>
      <w:r>
        <w:rPr>
          <w:strike/>
        </w:rPr>
        <w:t xml:space="preserve">$860,217,000</w:t>
      </w:r>
      <w:r>
        <w:t>))</w:t>
      </w:r>
      <w:r>
        <w:rPr/>
        <w:t xml:space="preserve"> </w:t>
      </w:r>
      <w:r>
        <w:rPr>
          <w:u w:val="single"/>
        </w:rPr>
        <w:t xml:space="preserve">$855,217,000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$122,409,000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$75,012,000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$111,151,000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$18,635,000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$171,453,000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$189,133,000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$144,364,000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$1,522,620,000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general fund</w:t>
      </w:r>
      <w:r>
        <w:rPr>
          <w:rFonts w:ascii="Times New Roman" w:hAnsi="Times New Roman"/>
          <w:u w:val="single"/>
        </w:rPr>
        <w:t xml:space="preserve">—</w:t>
      </w:r>
      <w:r>
        <w:rPr>
          <w:u w:val="single"/>
        </w:rPr>
        <w:t xml:space="preserve">state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$7,500,000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$64,000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$702,597,000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$28,409,000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$1,346,832,000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$8,480,000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$415,346,000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w:t>
      </w:r>
      <w:r>
        <w:t>((</w:t>
      </w:r>
      <w:r>
        <w:rPr>
          <w:strike/>
        </w:rPr>
        <w:t xml:space="preserve">$725,000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$12,241,000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$11,968,000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(47)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$254,343,000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$1,106,032,000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$2,012,528,000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school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$242,980,000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$99,986,000</w:t>
      </w:r>
      <w:r>
        <w:t>))</w:t>
      </w:r>
    </w:p>
    <w:p>
      <w:pPr>
        <w:spacing w:before="0" w:after="0" w:line="408" w:lineRule="exact"/>
        <w:ind w:left="0" w:right="0" w:firstLine="0"/>
        <w:jc w:val="left"/>
        <w:tabs>
          <w:tab w:val="right" w:leader="none" w:pos="9936"/>
        </w:tabs>
      </w:pPr>
      <w:r>
        <w:tab/>
      </w:r>
      <w:r>
        <w:rPr>
          <w:u w:val="single"/>
        </w:rPr>
        <w:t xml:space="preserve">$99,706,000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w:t>
      </w:r>
      <w:r>
        <w:t>((</w:t>
      </w:r>
      <w:r>
        <w:rPr>
          <w:strike/>
        </w:rPr>
        <w:t xml:space="preserve">$17,635,000</w:t>
      </w:r>
      <w:r>
        <w:t>))</w:t>
      </w:r>
      <w:r>
        <w:rPr/>
        <w:t xml:space="preserve"> </w:t>
      </w:r>
      <w:r>
        <w:rPr>
          <w:u w:val="single"/>
        </w:rPr>
        <w:t xml:space="preserve">$17,585,000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w:t>
      </w:r>
      <w:r>
        <w:t>((</w:t>
      </w:r>
      <w:r>
        <w:rPr>
          <w:strike/>
        </w:rPr>
        <w:t xml:space="preserve">12.11</w:t>
      </w:r>
      <w:r>
        <w:t>))</w:t>
      </w:r>
      <w:r>
        <w:rPr/>
        <w:t xml:space="preserve"> </w:t>
      </w:r>
      <w:r>
        <w:rPr>
          <w:u w:val="single"/>
        </w:rPr>
        <w:t xml:space="preserve">12.04</w:t>
      </w:r>
      <w:r>
        <w:rPr/>
        <w:t xml:space="preserve"> percent in the 2022-23 school year for career and technical education students, and 17.92 percent in the 2021-22 school year and </w:t>
      </w:r>
      <w:r>
        <w:t>((</w:t>
      </w:r>
      <w:r>
        <w:rPr>
          <w:strike/>
        </w:rPr>
        <w:t xml:space="preserve">17.42</w:t>
      </w:r>
      <w:r>
        <w:t>))</w:t>
      </w:r>
      <w:r>
        <w:rPr/>
        <w:t xml:space="preserve"> </w:t>
      </w:r>
      <w:r>
        <w:rPr>
          <w:u w:val="single"/>
        </w:rPr>
        <w:t xml:space="preserve">17.35</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w:t>
      </w:r>
      <w:r>
        <w:t>((</w:t>
      </w:r>
      <w:r>
        <w:rPr>
          <w:strike/>
        </w:rPr>
        <w:t xml:space="preserve">22.80</w:t>
      </w:r>
      <w:r>
        <w:t>))</w:t>
      </w:r>
      <w:r>
        <w:rPr/>
        <w:t xml:space="preserve"> </w:t>
      </w:r>
      <w:r>
        <w:rPr>
          <w:u w:val="single"/>
        </w:rPr>
        <w:t xml:space="preserve">22.94</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w:t>
      </w:r>
      <w:r>
        <w:t>((</w:t>
      </w:r>
      <w:r>
        <w:rPr>
          <w:strike/>
        </w:rPr>
        <w:t xml:space="preserve">$280,875,000</w:t>
      </w:r>
      <w:r>
        <w:t>))</w:t>
      </w:r>
      <w:r>
        <w:rPr/>
        <w:t xml:space="preserve"> </w:t>
      </w:r>
      <w:r>
        <w:rPr>
          <w:u w:val="single"/>
        </w:rPr>
        <w:t xml:space="preserve">$258,048,000</w:t>
      </w:r>
      <w:r>
        <w:rPr/>
        <w:t xml:space="preserve">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$87,469,000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$572,305,000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$671,105,000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$788,702,000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$255,216,000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$592,111,000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$23,047,000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March 24, 2023, at 6:09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$14,787,000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w:t>
      </w:r>
      <w:r>
        <w:rPr>
          <w:u w:val="single"/>
        </w:rPr>
        <w:t xml:space="preserve">educational service districts,</w:t>
      </w:r>
      <w:r>
        <w:rPr/>
        <w:t xml:space="preserve">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w:t>
      </w:r>
      <w:r>
        <w:t>((</w:t>
      </w:r>
      <w:r>
        <w:rPr>
          <w:strike/>
        </w:rPr>
        <w:t xml:space="preserve">1.88</w:t>
      </w:r>
      <w:r>
        <w:t>))</w:t>
      </w:r>
      <w:r>
        <w:rPr/>
        <w:t xml:space="preserve"> </w:t>
      </w:r>
      <w:r>
        <w:rPr>
          <w:u w:val="single"/>
        </w:rPr>
        <w:t xml:space="preserve">1.78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$79,485,000 of the general fund</w:t>
      </w:r>
      <w:r>
        <w:rPr>
          <w:rFonts w:ascii="Times New Roman" w:hAnsi="Times New Roman"/>
        </w:rPr>
        <w:t xml:space="preserve">—</w:t>
      </w:r>
      <w:r>
        <w:rPr/>
        <w:t xml:space="preserve">federal appropriation (CRRSA/ESSER)</w:t>
      </w:r>
      <w:r>
        <w:t>((</w:t>
      </w:r>
      <w:r>
        <w:rPr>
          <w:strike/>
        </w:rPr>
        <w:t xml:space="preserve">, and $93,140,000 of the elementary and secondary school emergency relief III account</w:t>
      </w:r>
      <w:r>
        <w:rPr>
          <w:rFonts w:ascii="Times New Roman" w:hAnsi="Times New Roman"/>
          <w:strike/>
        </w:rPr>
        <w:t xml:space="preserve">—</w:t>
      </w:r>
      <w:r>
        <w:rPr>
          <w:strike/>
        </w:rPr>
        <w:t xml:space="preserve">federal appropriation</w:t>
      </w:r>
      <w:r>
        <w:t>))</w:t>
      </w:r>
      <w:r>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$525,981,000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$1,030,184,000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0" w:after="0" w:line="408" w:lineRule="exact"/>
        <w:ind w:left="0" w:right="0" w:firstLine="576"/>
        <w:jc w:val="left"/>
      </w:pPr>
      <w:r>
        <w:rPr>
          <w:u w:val="single"/>
        </w:rPr>
        <w:t xml:space="preserve">(86) $100,000,000 of the general fund</w:t>
      </w:r>
      <w:r>
        <w:rPr>
          <w:rFonts w:ascii="Times New Roman" w:hAnsi="Times New Roman"/>
          <w:u w:val="single"/>
        </w:rPr>
        <w:t xml:space="preserve">—</w:t>
      </w:r>
      <w:r>
        <w:rPr>
          <w:u w:val="single"/>
        </w:rPr>
        <w:t xml:space="preserve">state appropriation for fiscal year 2023 is provided solely for labor costs, to sustain clinical operations, to maintain safety net care, and to continue medical training activities at the University of Washington medical center and harborview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for fiscal year 2022 </w:t>
      </w:r>
      <w:r>
        <w:t>((</w:t>
      </w:r>
      <w:r>
        <w:rPr>
          <w:strike/>
        </w:rPr>
        <w:t xml:space="preserve">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$6,224,000</w:t>
      </w:r>
      <w:r>
        <w:t>))</w:t>
      </w:r>
    </w:p>
    <w:p>
      <w:pPr>
        <w:spacing w:before="0" w:after="0" w:line="408" w:lineRule="exact"/>
        <w:ind w:left="0" w:right="0" w:firstLine="0"/>
        <w:jc w:val="left"/>
        <w:tabs>
          <w:tab w:val="right" w:leader="none" w:pos="9936"/>
        </w:tabs>
      </w:pPr>
      <w:r>
        <w:tab/>
      </w:r>
      <w:r>
        <w:rPr>
          <w:u w:val="single"/>
        </w:rPr>
        <w:t xml:space="preserve">$15,924,000</w:t>
      </w:r>
    </w:p>
    <w:p>
      <w:pPr>
        <w:tabs>
          <w:tab w:val="right" w:leader="dot" w:pos="9936"/>
        </w:tabs>
        <w:ind w:left="0" w:right="0" w:firstLine="1440"/>
      </w:pPr>
      <w:r>
        <w:rPr/>
        <w:t xml:space="preserve">TOTAL APPROPRIATION</w:t>
      </w:r>
      <w:r>
        <w:tab/>
      </w:r>
      <w:r>
        <w:t>((</w:t>
      </w:r>
      <w:r>
        <w:rPr>
          <w:strike/>
        </w:rPr>
        <w:t xml:space="preserve">$17,530,000</w:t>
      </w:r>
      <w:r>
        <w:t>))</w:t>
      </w:r>
    </w:p>
    <w:p>
      <w:pPr>
        <w:tabs>
          <w:tab w:val="right" w:leader="none" w:pos="9936"/>
        </w:tabs>
        <w:ind w:left="0" w:right="0" w:firstLine="1440"/>
      </w:pPr>
      <w:r>
        <w:tab/>
      </w:r>
      <w:r>
        <w:rPr>
          <w:u w:val="single"/>
        </w:rPr>
        <w:t xml:space="preserve">$27,230,000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tabs>
          <w:tab w:val="right" w:leader="dot" w:pos="9936"/>
        </w:tabs>
      </w:pPr>
      <w:pPr>
        <w:tabs>
          <w:tab w:val="right" w:leader="dot" w:pos="9360"/>
        </w:tabs>
      </w:pPr>
      <w:r>
        <w:rPr/>
        <w:t xml:space="preserve">Appropriation for Cannabis Excise Tax</w:t>
      </w:r>
    </w:p>
    <w:p>
      <w:pPr>
        <w:spacing w:before="0" w:after="0" w:line="408" w:lineRule="exact"/>
        <w:ind w:left="0" w:right="0" w:firstLine="576"/>
        <w:jc w:val="left"/>
        <w:tabs>
          <w:tab w:val="right" w:leader="dot" w:pos="9936"/>
        </w:tabs>
      </w:pPr>
      <w:pPr>
        <w:tabs>
          <w:tab w:val="right" w:leader="dot" w:pos="9360"/>
        </w:tabs>
      </w:pPr>
      <w:r>
        <w:rPr/>
        <w:t xml:space="preserve">distributions pursuant to Engrossed Second</w:t>
      </w:r>
    </w:p>
    <w:p>
      <w:pPr>
        <w:spacing w:before="0" w:after="0" w:line="408" w:lineRule="exact"/>
        <w:ind w:left="0" w:right="0" w:firstLine="576"/>
        <w:jc w:val="left"/>
        <w:tabs>
          <w:tab w:val="right" w:leader="dot" w:pos="9936"/>
        </w:tabs>
      </w:pPr>
      <w:pPr>
        <w:tabs>
          <w:tab w:val="right" w:leader="dot" w:pos="9360"/>
        </w:tabs>
      </w:pPr>
      <w:r>
        <w:rPr/>
        <w:t xml:space="preserve">Substitute Senate Bill No. 5796 (cannabis</w:t>
      </w:r>
    </w:p>
    <w:p>
      <w:pPr>
        <w:spacing w:before="0" w:after="0" w:line="408" w:lineRule="exact"/>
        <w:ind w:left="0" w:right="0" w:firstLine="576"/>
        <w:jc w:val="left"/>
        <w:tabs>
          <w:tab w:val="right" w:leader="dot" w:pos="9936"/>
        </w:tabs>
      </w:pPr>
      <w:r>
        <w:rPr/>
        <w:t xml:space="preserve">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$744,400,000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$265,000,000 and this amount for fiscal year</w:t>
      </w:r>
    </w:p>
    <w:p>
      <w:pPr>
        <w:spacing w:before="0" w:after="0" w:line="408" w:lineRule="exact"/>
        <w:ind w:left="0" w:right="0" w:firstLine="576"/>
        <w:jc w:val="left"/>
        <w:tabs>
          <w:tab w:val="right" w:leader="dot" w:pos="9936"/>
        </w:tabs>
      </w:pPr>
      <w:r>
        <w:rPr/>
        <w:t xml:space="preserve">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$202,000,000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2023,</w:t>
      </w:r>
    </w:p>
    <w:p>
      <w:pPr>
        <w:spacing w:before="0" w:after="0" w:line="408" w:lineRule="exact"/>
        <w:ind w:left="0" w:right="0" w:firstLine="576"/>
        <w:jc w:val="left"/>
        <w:tabs>
          <w:tab w:val="right" w:leader="dot" w:pos="9936"/>
        </w:tabs>
      </w:pPr>
      <w:r>
        <w:t>((</w:t>
      </w:r>
      <w:r>
        <w:rPr>
          <w:strike/>
        </w:rPr>
        <w:t xml:space="preserve">$200,000,000</w:t>
      </w:r>
      <w:r>
        <w:t>))</w:t>
      </w:r>
      <w:r>
        <w:rPr/>
        <w:t xml:space="preserve"> </w:t>
      </w:r>
      <w:r>
        <w:rPr>
          <w:u w:val="single"/>
        </w:rPr>
        <w:t xml:space="preserve">$170,000,000</w:t>
      </w:r>
      <w:r>
        <w:tab/>
      </w:r>
      <w:r>
        <w:t>((</w:t>
      </w:r>
      <w:r>
        <w:rPr>
          <w:strike/>
        </w:rPr>
        <w:t xml:space="preserve">$402,000,000</w:t>
      </w:r>
      <w:r>
        <w:t>))</w:t>
      </w:r>
    </w:p>
    <w:p>
      <w:pPr>
        <w:spacing w:before="0" w:after="0" w:line="408" w:lineRule="exact"/>
        <w:ind w:left="0" w:right="0" w:firstLine="0"/>
        <w:jc w:val="left"/>
        <w:tabs>
          <w:tab w:val="right" w:leader="none" w:pos="9936"/>
        </w:tabs>
      </w:pPr>
      <w:r>
        <w:tab/>
      </w:r>
      <w:r>
        <w:rPr>
          <w:u w:val="single"/>
        </w:rPr>
        <w:t xml:space="preserve">$372,000,000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state general fund,</w:t>
      </w:r>
    </w:p>
    <w:p>
      <w:pPr>
        <w:spacing w:before="0" w:after="0" w:line="408" w:lineRule="exact"/>
        <w:ind w:left="0" w:right="0" w:firstLine="576"/>
        <w:jc w:val="left"/>
        <w:tabs>
          <w:tab w:val="right" w:leader="dot" w:pos="9936"/>
        </w:tabs>
      </w:pPr>
      <w:r>
        <w:rPr>
          <w:u w:val="single"/>
        </w:rPr>
        <w:t xml:space="preserve">$1,803,000,000 for fiscal year 2023</w:t>
      </w:r>
      <w:r>
        <w:tab/>
      </w:r>
      <w:r>
        <w:rPr>
          <w:u w:val="single"/>
        </w:rPr>
        <w:t xml:space="preserve">$1,803,000,000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$89,217,000 for fiscal year 2023</w:t>
      </w:r>
      <w:r>
        <w:tab/>
      </w:r>
      <w:r>
        <w:rPr>
          <w:u w:val="single"/>
        </w:rPr>
        <w:t xml:space="preserve">$89,217,000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u w:val="single"/>
        </w:rPr>
        <w:t xml:space="preserve">theft prevention authority account, $2,439,000</w:t>
      </w:r>
    </w:p>
    <w:p>
      <w:pPr>
        <w:spacing w:before="0" w:after="0" w:line="408" w:lineRule="exact"/>
        <w:ind w:left="0" w:right="0" w:firstLine="576"/>
        <w:jc w:val="left"/>
        <w:tabs>
          <w:tab w:val="right" w:leader="dot" w:pos="9936"/>
        </w:tabs>
      </w:pPr>
      <w:r>
        <w:rPr>
          <w:u w:val="single"/>
        </w:rPr>
        <w:t xml:space="preserve">for fiscal year 2023</w:t>
      </w:r>
      <w:r>
        <w:tab/>
      </w:r>
      <w:r>
        <w:rPr>
          <w:u w:val="single"/>
        </w:rPr>
        <w:t xml:space="preserve">$2,439,000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r>
        <w:rPr>
          <w:u w:val="single"/>
        </w:rPr>
        <w:t xml:space="preserve">account, $1,000,000 for fiscal year 2023</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climate</w:t>
      </w:r>
    </w:p>
    <w:p>
      <w:pPr>
        <w:spacing w:before="0" w:after="0" w:line="408" w:lineRule="exact"/>
        <w:ind w:left="0" w:right="0" w:firstLine="576"/>
        <w:jc w:val="left"/>
        <w:tabs>
          <w:tab w:val="right" w:leader="dot" w:pos="9936"/>
        </w:tabs>
      </w:pPr>
      <w:pPr>
        <w:tabs>
          <w:tab w:val="right" w:leader="dot" w:pos="9360"/>
        </w:tabs>
      </w:pPr>
      <w:r>
        <w:rPr>
          <w:u w:val="single"/>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carbon emissions reduction</w:t>
      </w:r>
    </w:p>
    <w:p>
      <w:pPr>
        <w:spacing w:before="0" w:after="0" w:line="408" w:lineRule="exact"/>
        <w:ind w:left="0" w:right="0" w:firstLine="576"/>
        <w:jc w:val="left"/>
        <w:tabs>
          <w:tab w:val="right" w:leader="dot" w:pos="9936"/>
        </w:tabs>
      </w:pPr>
      <w:r>
        <w:rPr>
          <w:u w:val="single"/>
        </w:rPr>
        <w:t xml:space="preserve">account, $355,404,000 for fiscal year 2023</w:t>
      </w:r>
      <w:r>
        <w:tab/>
      </w:r>
      <w:r>
        <w:rPr>
          <w:u w:val="single"/>
        </w:rPr>
        <w:t xml:space="preserve">$355,404,000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2021-2023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one hundred eighteen</w:t>
      </w:r>
      <w:r>
        <w:rPr/>
        <w:t xml:space="preserve"> percent of its base year's direct care allowable costs except if the provider is below the minimum staffing standard established in RCW 74.42.360(2)</w:t>
      </w:r>
      <w:r>
        <w:rPr>
          <w:u w:val="single"/>
        </w:rPr>
        <w:t xml:space="preserve">, except during fiscal year 2023 when the direct care must not exceed one hundred sixty-five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3decf9c6b432c" /></Relationships>
</file>