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93815" w14:paraId="1A43530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4FD8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4F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4FD8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4FD8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4FD8">
            <w:t>406</w:t>
          </w:r>
        </w:sdtContent>
      </w:sdt>
    </w:p>
    <w:p w:rsidR="00DF5D0E" w:rsidP="00B73E0A" w:rsidRDefault="00AA1230" w14:paraId="23D4B08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3815" w14:paraId="3185BA8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4FD8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4FD8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522</w:t>
          </w:r>
        </w:sdtContent>
      </w:sdt>
    </w:p>
    <w:p w:rsidR="00DF5D0E" w:rsidP="00605C39" w:rsidRDefault="00893815" w14:paraId="7250EA4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4FD8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4FD8" w14:paraId="2538E34A" w14:textId="4BA046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04/03/2023</w:t>
          </w:r>
        </w:p>
      </w:sdtContent>
    </w:sdt>
    <w:p w:rsidR="009D5FF0" w:rsidP="009D5FF0" w:rsidRDefault="00DE256E" w14:paraId="24CC8660" w14:textId="77777777">
      <w:pPr>
        <w:pStyle w:val="Page"/>
      </w:pPr>
      <w:bookmarkStart w:name="StartOfAmendmentBody" w:id="0"/>
      <w:bookmarkEnd w:id="0"/>
      <w:permStart w:edGrp="everyone" w:id="925786736"/>
      <w:r>
        <w:tab/>
      </w:r>
      <w:r w:rsidR="00734FD8">
        <w:t xml:space="preserve">On page </w:t>
      </w:r>
      <w:r w:rsidR="009D5FF0">
        <w:t>5, line 30, increase the general fund-state appropriation for fiscal year 2024 by $686,000</w:t>
      </w:r>
    </w:p>
    <w:p w:rsidR="009D5FF0" w:rsidP="009D5FF0" w:rsidRDefault="009D5FF0" w14:paraId="554BE997" w14:textId="77777777">
      <w:pPr>
        <w:pStyle w:val="RCWSLText"/>
      </w:pPr>
    </w:p>
    <w:p w:rsidR="009D5FF0" w:rsidP="009D5FF0" w:rsidRDefault="009D5FF0" w14:paraId="5C4D2217" w14:textId="77777777">
      <w:pPr>
        <w:pStyle w:val="RCWSLText"/>
      </w:pPr>
      <w:r>
        <w:tab/>
        <w:t>On page 5, line 31, increase the general fund-state appropriation for fiscal year 2025 by $686,000</w:t>
      </w:r>
    </w:p>
    <w:p w:rsidR="009D5FF0" w:rsidP="009D5FF0" w:rsidRDefault="009D5FF0" w14:paraId="1621BD33" w14:textId="77777777">
      <w:pPr>
        <w:pStyle w:val="RCWSLText"/>
      </w:pPr>
    </w:p>
    <w:p w:rsidRPr="008F7281" w:rsidR="009D5FF0" w:rsidP="009D5FF0" w:rsidRDefault="009D5FF0" w14:paraId="27641622" w14:textId="77777777">
      <w:pPr>
        <w:pStyle w:val="RCWSLText"/>
      </w:pPr>
      <w:r>
        <w:tab/>
        <w:t>On page 6, line 4, correct the total.</w:t>
      </w:r>
    </w:p>
    <w:p w:rsidR="009D5FF0" w:rsidP="009D5FF0" w:rsidRDefault="009D5FF0" w14:paraId="45B1F091" w14:textId="77777777">
      <w:pPr>
        <w:pStyle w:val="Page"/>
      </w:pPr>
    </w:p>
    <w:p w:rsidR="009D5FF0" w:rsidP="009D5FF0" w:rsidRDefault="009D5FF0" w14:paraId="5666B8D3" w14:textId="77777777">
      <w:pPr>
        <w:pStyle w:val="Page"/>
      </w:pPr>
      <w:r>
        <w:t>On page 11, after line 22, insert the following:</w:t>
      </w:r>
    </w:p>
    <w:p w:rsidRPr="00602DE8" w:rsidR="009D5FF0" w:rsidP="009D5FF0" w:rsidRDefault="009D5FF0" w14:paraId="3DCD61CD" w14:textId="77777777">
      <w:pPr>
        <w:pStyle w:val="RCWSLText"/>
      </w:pPr>
      <w:r>
        <w:tab/>
        <w:t xml:space="preserve">"(13) </w:t>
      </w:r>
      <w:r w:rsidRPr="004B2916">
        <w:t>$</w:t>
      </w:r>
      <w:r>
        <w:t>686</w:t>
      </w:r>
      <w:r w:rsidRPr="004B2916">
        <w:t>,000 of the general fund—state appropriation for fiscal year 202</w:t>
      </w:r>
      <w:r>
        <w:t>4</w:t>
      </w:r>
      <w:r w:rsidRPr="004B2916">
        <w:t xml:space="preserve"> and $</w:t>
      </w:r>
      <w:r>
        <w:t>686</w:t>
      </w:r>
      <w:r w:rsidRPr="004B2916">
        <w:t>,000 of the general fund—state appropriation for fiscal year 202</w:t>
      </w:r>
      <w:r>
        <w:t>5</w:t>
      </w:r>
      <w:r w:rsidRPr="004B2916">
        <w:t xml:space="preserve"> are provided solely for</w:t>
      </w:r>
      <w:r>
        <w:t xml:space="preserve"> the administrative office of the courts to fund public guardianship services provided by the office of public guardianship."</w:t>
      </w:r>
    </w:p>
    <w:p w:rsidR="00734FD8" w:rsidP="00C8108C" w:rsidRDefault="00734FD8" w14:paraId="12744F99" w14:textId="0B2DC593">
      <w:pPr>
        <w:pStyle w:val="Page"/>
      </w:pPr>
    </w:p>
    <w:p w:rsidRPr="00734FD8" w:rsidR="00DF5D0E" w:rsidP="00734FD8" w:rsidRDefault="00DF5D0E" w14:paraId="677CAB1B" w14:textId="1F74663A">
      <w:pPr>
        <w:suppressLineNumbers/>
        <w:rPr>
          <w:spacing w:val="-3"/>
        </w:rPr>
      </w:pPr>
    </w:p>
    <w:permEnd w:id="925786736"/>
    <w:p w:rsidR="00ED2EEB" w:rsidP="00734FD8" w:rsidRDefault="00ED2EEB" w14:paraId="131E5F8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79410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769AF6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4FD8" w:rsidRDefault="00D659AC" w14:paraId="0F4361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34FD8" w:rsidRDefault="0096303F" w14:paraId="26F9E8ED" w14:textId="629BD3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5FF0">
                  <w:t>Provides ongoing funding of $1,372,000 to the Administrative Office of the Courts to fund public guardianship services provided by the Office of Public Guardianship.</w:t>
                </w:r>
              </w:p>
              <w:p w:rsidR="00734FD8" w:rsidP="00734FD8" w:rsidRDefault="00734FD8" w14:paraId="5BF54512" w14:textId="5A56F8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34FD8" w:rsidR="00734FD8" w:rsidP="00734FD8" w:rsidRDefault="00734FD8" w14:paraId="5595B6A9" w14:textId="0877EA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9D5FF0">
                  <w:t>Increases General Fund - State by $1,372,000.</w:t>
                </w:r>
              </w:p>
              <w:p w:rsidRPr="007D1589" w:rsidR="001B4E53" w:rsidP="00734FD8" w:rsidRDefault="001B4E53" w14:paraId="5C6986E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7941001"/>
    </w:tbl>
    <w:p w:rsidR="00DF5D0E" w:rsidP="00734FD8" w:rsidRDefault="00DF5D0E" w14:paraId="0C7AC795" w14:textId="77777777">
      <w:pPr>
        <w:pStyle w:val="BillEnd"/>
        <w:suppressLineNumbers/>
      </w:pPr>
    </w:p>
    <w:p w:rsidR="00DF5D0E" w:rsidP="00734FD8" w:rsidRDefault="00DE256E" w14:paraId="5D4745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4FD8" w:rsidRDefault="00AB682C" w14:paraId="123C0C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0D84" w14:textId="77777777" w:rsidR="00734FD8" w:rsidRDefault="00734FD8" w:rsidP="00DF5D0E">
      <w:r>
        <w:separator/>
      </w:r>
    </w:p>
  </w:endnote>
  <w:endnote w:type="continuationSeparator" w:id="0">
    <w:p w14:paraId="593000F3" w14:textId="77777777" w:rsidR="00734FD8" w:rsidRDefault="00734F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193" w:rsidRDefault="00175193" w14:paraId="0A8E9F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3815" w14:paraId="688A4DF9" w14:textId="69C9F9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4FD8">
      <w:t>5187-S.E AMH HARR WAYV 406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3815" w14:paraId="2D59F4A4" w14:textId="77961F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5193">
      <w:t>5187-S.E AMH HARR WAYV 406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7CBC" w14:textId="77777777" w:rsidR="00734FD8" w:rsidRDefault="00734FD8" w:rsidP="00DF5D0E">
      <w:r>
        <w:separator/>
      </w:r>
    </w:p>
  </w:footnote>
  <w:footnote w:type="continuationSeparator" w:id="0">
    <w:p w14:paraId="0AB30037" w14:textId="77777777" w:rsidR="00734FD8" w:rsidRDefault="00734F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11B3" w14:textId="77777777" w:rsidR="00175193" w:rsidRDefault="00175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B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E459B6" wp14:editId="3B525F0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02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BDD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119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709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5A7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6F0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88E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32B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141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730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1A5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C92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D64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D90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ACF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931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F85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0BB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C43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B67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2C8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526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861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1EF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29A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ACB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7DD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1BF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F04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0AB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A95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F3F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9A9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4BF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459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5C02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BDD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1194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7096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5A76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6F07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88E1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32B3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141B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730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1A5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C92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D649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D90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ACF7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931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F85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0BB2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C43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B678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2C8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526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8616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1EF1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29A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ACBA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7DD33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1BF7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F0481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0ABAB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A95A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F3F8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9A9B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4BFE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2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37291" wp14:editId="1F1F10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C4D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467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40C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272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28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AA0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701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CD8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6C4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5AD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C6A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2E8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9C6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398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07D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4BF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8A1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B0C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003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870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613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276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977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14D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BA79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D070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8864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372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94C4D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467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40CD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272C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287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AA04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701B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CD8B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6C43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5AD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C6A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2E8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9C6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398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07D3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4BFF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8A1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B0C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003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870F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6134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276D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977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14D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BA79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D070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8864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1281535">
    <w:abstractNumId w:val="5"/>
  </w:num>
  <w:num w:numId="2" w16cid:durableId="1201210293">
    <w:abstractNumId w:val="3"/>
  </w:num>
  <w:num w:numId="3" w16cid:durableId="1474101533">
    <w:abstractNumId w:val="2"/>
  </w:num>
  <w:num w:numId="4" w16cid:durableId="416093928">
    <w:abstractNumId w:val="1"/>
  </w:num>
  <w:num w:numId="5" w16cid:durableId="327825349">
    <w:abstractNumId w:val="0"/>
  </w:num>
  <w:num w:numId="6" w16cid:durableId="1263612605">
    <w:abstractNumId w:val="4"/>
  </w:num>
  <w:num w:numId="7" w16cid:durableId="123504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5193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4FD8"/>
    <w:rsid w:val="00757317"/>
    <w:rsid w:val="007769AF"/>
    <w:rsid w:val="007D1589"/>
    <w:rsid w:val="007D35D4"/>
    <w:rsid w:val="0083749C"/>
    <w:rsid w:val="008443FE"/>
    <w:rsid w:val="00846034"/>
    <w:rsid w:val="00893815"/>
    <w:rsid w:val="008C7E6E"/>
    <w:rsid w:val="00931B84"/>
    <w:rsid w:val="0096303F"/>
    <w:rsid w:val="00972869"/>
    <w:rsid w:val="00984CD1"/>
    <w:rsid w:val="009D5FF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2BCD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43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HARR</SponsorAcronym>
  <DrafterAcronym>WAYV</DrafterAcronym>
  <DraftNumber>406</DraftNumber>
  <ReferenceNumber>ESSB 5187</ReferenceNumber>
  <Floor>H AMD TO H AMD (H-1823.1/23)</Floor>
  <AmendmentNumber> 522</AmendmentNumber>
  <Sponsors>By Representative Harris</Sponsors>
  <FloorAction>WITHDRAWN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834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HARR WAYV 406</dc:title>
  <dc:creator>Yvonne Walker</dc:creator>
  <cp:lastModifiedBy>Walker, Yvonne</cp:lastModifiedBy>
  <cp:revision>4</cp:revision>
  <dcterms:created xsi:type="dcterms:W3CDTF">2023-04-03T15:45:00Z</dcterms:created>
  <dcterms:modified xsi:type="dcterms:W3CDTF">2023-04-03T15:45:00Z</dcterms:modified>
</cp:coreProperties>
</file>