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D21DD" w14:paraId="16CE21C8" w14:textId="70225E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3E89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3E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3E8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3E8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3E89">
            <w:t>181</w:t>
          </w:r>
        </w:sdtContent>
      </w:sdt>
    </w:p>
    <w:p w:rsidR="00DF5D0E" w:rsidP="00B73E0A" w:rsidRDefault="00AA1230" w14:paraId="7CF2B14C" w14:textId="2F412D0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21DD" w14:paraId="0588A0EE" w14:textId="49B91D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3E89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3E89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1162</w:t>
          </w:r>
        </w:sdtContent>
      </w:sdt>
    </w:p>
    <w:p w:rsidR="00DF5D0E" w:rsidP="00605C39" w:rsidRDefault="00CD21DD" w14:paraId="659288B9" w14:textId="543E75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3E8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3E89" w14:paraId="41941F3D" w14:textId="1305E3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B3E89" w:rsidP="00C8108C" w:rsidRDefault="00DE256E" w14:paraId="6A7F2E91" w14:textId="50A0B9C5">
      <w:pPr>
        <w:pStyle w:val="Page"/>
      </w:pPr>
      <w:bookmarkStart w:name="StartOfAmendmentBody" w:id="0"/>
      <w:bookmarkEnd w:id="0"/>
      <w:permStart w:edGrp="everyone" w:id="1815432089"/>
      <w:r>
        <w:tab/>
      </w:r>
      <w:r w:rsidR="00CB3E89">
        <w:t xml:space="preserve">On page </w:t>
      </w:r>
      <w:r w:rsidR="00264DAE">
        <w:t>10, line 31 of the striking amendment, after "(a)" strike all material through "costs" on line 32 and insert "W</w:t>
      </w:r>
      <w:r w:rsidRPr="00264DAE" w:rsidR="00264DAE">
        <w:t>ill increase health care costs for patients greater than the annual medical care index rate</w:t>
      </w:r>
      <w:r w:rsidR="00264DAE">
        <w:t>"</w:t>
      </w:r>
    </w:p>
    <w:p w:rsidRPr="00CB3E89" w:rsidR="00DF5D0E" w:rsidP="00CB3E89" w:rsidRDefault="00DF5D0E" w14:paraId="25EE6B00" w14:textId="71615F71">
      <w:pPr>
        <w:suppressLineNumbers/>
        <w:rPr>
          <w:spacing w:val="-3"/>
        </w:rPr>
      </w:pPr>
    </w:p>
    <w:permEnd w:id="1815432089"/>
    <w:p w:rsidR="00ED2EEB" w:rsidP="00CB3E89" w:rsidRDefault="00ED2EEB" w14:paraId="2C2A4E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66273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A896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B3E89" w:rsidRDefault="00D659AC" w14:paraId="6E11D4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64DAE" w:rsidRDefault="0096303F" w14:paraId="06D06B14" w14:textId="240C02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4DAE">
                  <w:t>Requires the Attorney General, in determining whether a material change transaction fulfills requirements, to consider whether the transaction w</w:t>
                </w:r>
                <w:r w:rsidRPr="00264DAE" w:rsidR="00264DAE">
                  <w:t>ill increase health care costs for patients greater than the annual medical care index rate</w:t>
                </w:r>
                <w:r w:rsidR="00264DAE">
                  <w:t>.  Removes consideration of whether the transaction will reduce or maintain the growth in patient and health plan sponsor costs.</w:t>
                </w:r>
              </w:p>
            </w:tc>
          </w:tr>
        </w:sdtContent>
      </w:sdt>
      <w:permEnd w:id="1186627377"/>
    </w:tbl>
    <w:p w:rsidR="00DF5D0E" w:rsidP="00CB3E89" w:rsidRDefault="00DF5D0E" w14:paraId="52AC8F08" w14:textId="77777777">
      <w:pPr>
        <w:pStyle w:val="BillEnd"/>
        <w:suppressLineNumbers/>
      </w:pPr>
    </w:p>
    <w:p w:rsidR="00DF5D0E" w:rsidP="00CB3E89" w:rsidRDefault="00DE256E" w14:paraId="40F7F7B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B3E89" w:rsidRDefault="00AB682C" w14:paraId="03E781E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E173" w14:textId="77777777" w:rsidR="00CB3E89" w:rsidRDefault="00CB3E89" w:rsidP="00DF5D0E">
      <w:r>
        <w:separator/>
      </w:r>
    </w:p>
  </w:endnote>
  <w:endnote w:type="continuationSeparator" w:id="0">
    <w:p w14:paraId="53A52111" w14:textId="77777777" w:rsidR="00CB3E89" w:rsidRDefault="00CB3E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565" w:rsidRDefault="009A7565" w14:paraId="43DADD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D21DD" w14:paraId="542CDA54" w14:textId="490BAA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3E89">
      <w:t>5241.E AMH WALJ BUR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D21DD" w14:paraId="37DEB0CC" w14:textId="0536B5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7565">
      <w:t>5241.E AMH WALJ BUR 181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1A89" w14:textId="77777777" w:rsidR="00CB3E89" w:rsidRDefault="00CB3E89" w:rsidP="00DF5D0E">
      <w:r>
        <w:separator/>
      </w:r>
    </w:p>
  </w:footnote>
  <w:footnote w:type="continuationSeparator" w:id="0">
    <w:p w14:paraId="6CD7EE25" w14:textId="77777777" w:rsidR="00CB3E89" w:rsidRDefault="00CB3E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CD04" w14:textId="77777777" w:rsidR="009A7565" w:rsidRDefault="009A7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20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51449" wp14:editId="4CC82E3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E3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DCD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2B7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CA7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496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9CF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10A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700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CE9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D8B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423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551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660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0BD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1D0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CBA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15F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A5D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DC6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228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C75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19F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AB1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91A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D8D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E67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BAC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333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3CC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9D0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280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9B3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9D0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379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514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2E3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DCD6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2B723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CA70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496B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9CF2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10AA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7007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CE99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D8B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423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551D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660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0BD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1D081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CBA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15F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A5D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DC6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228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C75B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19F3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AB1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91A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D8D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E67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BAC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33331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3CC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9D07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2800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9B3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9D0E3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3798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D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165AC" wp14:editId="68C636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019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D77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F92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423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7B7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6E9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FAA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44F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DE6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48D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107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525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B72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A62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92F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546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D3F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156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656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5FE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549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348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E1C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682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9AE0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A2CD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C24D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165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B019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D77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F926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4231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7B7C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6E92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FAA2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44FE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DE6E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48D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107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525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B72F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A62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92F1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546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D3F2C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156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656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5FE1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549DC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348B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E1CC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682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9AE0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A2CD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C24D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5975612">
    <w:abstractNumId w:val="5"/>
  </w:num>
  <w:num w:numId="2" w16cid:durableId="619459699">
    <w:abstractNumId w:val="3"/>
  </w:num>
  <w:num w:numId="3" w16cid:durableId="151652287">
    <w:abstractNumId w:val="2"/>
  </w:num>
  <w:num w:numId="4" w16cid:durableId="59980860">
    <w:abstractNumId w:val="1"/>
  </w:num>
  <w:num w:numId="5" w16cid:durableId="1906139540">
    <w:abstractNumId w:val="0"/>
  </w:num>
  <w:num w:numId="6" w16cid:durableId="521869134">
    <w:abstractNumId w:val="4"/>
  </w:num>
  <w:num w:numId="7" w16cid:durableId="1778983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4DAE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56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3E89"/>
    <w:rsid w:val="00CD21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91B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44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BUR</DrafterAcronym>
  <DraftNumber>181</DraftNumber>
  <ReferenceNumber>ESB 5241</ReferenceNumber>
  <Floor>H AMD TO APP COMM AMD (H-3433.2/24)</Floor>
  <AmendmentNumber> 1162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631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BUR 181</dc:title>
  <dc:creator>John Burzynski</dc:creator>
  <cp:lastModifiedBy>Burzynski, John</cp:lastModifiedBy>
  <cp:revision>4</cp:revision>
  <dcterms:created xsi:type="dcterms:W3CDTF">2024-02-28T18:22:00Z</dcterms:created>
  <dcterms:modified xsi:type="dcterms:W3CDTF">2024-02-28T18:28:00Z</dcterms:modified>
</cp:coreProperties>
</file>