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86C3B" w14:paraId="62D0F1F4" w14:textId="5DC06F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5FE5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5F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5FE5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5FE5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5FE5">
            <w:t>341</w:t>
          </w:r>
        </w:sdtContent>
      </w:sdt>
    </w:p>
    <w:p w:rsidR="00DF5D0E" w:rsidP="00B73E0A" w:rsidRDefault="00AA1230" w14:paraId="04DF0E90" w14:textId="3FAA7A8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6C3B" w14:paraId="7C3E5385" w14:textId="5CB3EB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5FE5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5FE5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1250</w:t>
          </w:r>
        </w:sdtContent>
      </w:sdt>
    </w:p>
    <w:p w:rsidR="00DF5D0E" w:rsidP="00605C39" w:rsidRDefault="00D86C3B" w14:paraId="7E1711C5" w14:textId="7967CB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5FE5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5FE5" w14:paraId="5611A787" w14:textId="7C5436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701B2" w:rsidP="00F701B2" w:rsidRDefault="00DE256E" w14:paraId="0A329642" w14:textId="2BCB2734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975791451"/>
      <w:r>
        <w:tab/>
      </w:r>
      <w:r w:rsidRPr="006228D0" w:rsidR="00F701B2">
        <w:rPr>
          <w:spacing w:val="0"/>
        </w:rPr>
        <w:t xml:space="preserve">On page 1, </w:t>
      </w:r>
      <w:r w:rsidR="00ED5CFC">
        <w:rPr>
          <w:spacing w:val="0"/>
        </w:rPr>
        <w:t>line 10</w:t>
      </w:r>
      <w:r w:rsidRPr="006228D0" w:rsidR="00F701B2">
        <w:rPr>
          <w:spacing w:val="0"/>
        </w:rPr>
        <w:t xml:space="preserve"> of the striking amendment, </w:t>
      </w:r>
      <w:r w:rsidR="00ED5CFC">
        <w:rPr>
          <w:spacing w:val="0"/>
        </w:rPr>
        <w:t xml:space="preserve">after "lodging" strike "of short-term rentals" and </w:t>
      </w:r>
      <w:r w:rsidRPr="006228D0" w:rsidR="00F701B2">
        <w:rPr>
          <w:spacing w:val="0"/>
        </w:rPr>
        <w:t xml:space="preserve">insert </w:t>
      </w:r>
      <w:r w:rsidR="00ED5CFC">
        <w:rPr>
          <w:spacing w:val="0"/>
        </w:rPr>
        <w:t>","</w:t>
      </w:r>
    </w:p>
    <w:p w:rsidR="00ED5CFC" w:rsidP="00ED5CFC" w:rsidRDefault="00ED5CFC" w14:paraId="5A867CE3" w14:textId="77777777">
      <w:pPr>
        <w:pStyle w:val="RCWSLText"/>
      </w:pPr>
    </w:p>
    <w:p w:rsidRPr="006228D0" w:rsidR="00F701B2" w:rsidP="00ED5CFC" w:rsidRDefault="00ED5CFC" w14:paraId="51BB118E" w14:textId="595EDFD2">
      <w:pPr>
        <w:pStyle w:val="RCWSLText"/>
        <w:rPr>
          <w:spacing w:val="0"/>
        </w:rPr>
      </w:pPr>
      <w:r>
        <w:tab/>
        <w:t>On page 1, line 11 of the striking amendment, after "platform" insert "of short-term rentals that are</w:t>
      </w:r>
      <w:r w:rsidRPr="006228D0" w:rsidR="00F701B2">
        <w:rPr>
          <w:spacing w:val="0"/>
        </w:rPr>
        <w:t xml:space="preserve"> within two miles of:</w:t>
      </w:r>
    </w:p>
    <w:p w:rsidRPr="006228D0" w:rsidR="00F701B2" w:rsidP="00F701B2" w:rsidRDefault="00F701B2" w14:paraId="109D5B8A" w14:textId="77777777">
      <w:pPr>
        <w:pStyle w:val="RCWSLText"/>
        <w:suppressAutoHyphens w:val="0"/>
        <w:rPr>
          <w:spacing w:val="0"/>
        </w:rPr>
      </w:pPr>
      <w:r w:rsidRPr="006228D0">
        <w:rPr>
          <w:spacing w:val="0"/>
        </w:rPr>
        <w:tab/>
        <w:t>(i) An institution of higher education as defined in RCW</w:t>
      </w:r>
      <w:r>
        <w:rPr>
          <w:spacing w:val="0"/>
        </w:rPr>
        <w:t xml:space="preserve">       </w:t>
      </w:r>
      <w:r w:rsidRPr="006228D0">
        <w:rPr>
          <w:spacing w:val="0"/>
        </w:rPr>
        <w:t xml:space="preserve"> 28B.92.030; or</w:t>
      </w:r>
    </w:p>
    <w:p w:rsidRPr="00F701B2" w:rsidR="00895FE5" w:rsidP="00F701B2" w:rsidRDefault="00F701B2" w14:paraId="7E54D4B5" w14:textId="539B6D3F">
      <w:pPr>
        <w:pStyle w:val="RCWSLText"/>
        <w:suppressAutoHyphens w:val="0"/>
        <w:rPr>
          <w:spacing w:val="0"/>
        </w:rPr>
      </w:pPr>
      <w:r w:rsidRPr="006228D0">
        <w:rPr>
          <w:spacing w:val="0"/>
        </w:rPr>
        <w:tab/>
        <w:t>(ii)</w:t>
      </w:r>
      <w:r>
        <w:rPr>
          <w:spacing w:val="0"/>
        </w:rPr>
        <w:t xml:space="preserve"> </w:t>
      </w:r>
      <w:r w:rsidRPr="006228D0">
        <w:rPr>
          <w:spacing w:val="0"/>
        </w:rPr>
        <w:t>A military installation as defined in RCW 28A.705.010."</w:t>
      </w:r>
    </w:p>
    <w:p w:rsidRPr="00895FE5" w:rsidR="00DF5D0E" w:rsidP="00895FE5" w:rsidRDefault="00DF5D0E" w14:paraId="6FB283D0" w14:textId="4F734BBD">
      <w:pPr>
        <w:suppressLineNumbers/>
        <w:rPr>
          <w:spacing w:val="-3"/>
        </w:rPr>
      </w:pPr>
    </w:p>
    <w:permEnd w:id="1975791451"/>
    <w:p w:rsidR="00ED2EEB" w:rsidP="00895FE5" w:rsidRDefault="00ED2EEB" w14:paraId="17712E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44174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69F8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95FE5" w:rsidRDefault="00D659AC" w14:paraId="6C1E0C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5FE5" w:rsidRDefault="0096303F" w14:paraId="57E2A362" w14:textId="2A084C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04FE">
                  <w:t xml:space="preserve">Provides that special excise tax on short-term rentals is only applicable to sales of </w:t>
                </w:r>
                <w:r w:rsidR="009F61AF">
                  <w:t xml:space="preserve">lodging </w:t>
                </w:r>
                <w:r w:rsidR="00F701B2">
                  <w:t>within two miles of an institution of higher education or a military installation.</w:t>
                </w:r>
              </w:p>
              <w:p w:rsidRPr="007D1589" w:rsidR="001B4E53" w:rsidP="00895FE5" w:rsidRDefault="001B4E53" w14:paraId="2CA2C4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4417422"/>
    </w:tbl>
    <w:p w:rsidR="00DF5D0E" w:rsidP="00895FE5" w:rsidRDefault="00DF5D0E" w14:paraId="2B80E40A" w14:textId="77777777">
      <w:pPr>
        <w:pStyle w:val="BillEnd"/>
        <w:suppressLineNumbers/>
      </w:pPr>
    </w:p>
    <w:p w:rsidR="00DF5D0E" w:rsidP="00895FE5" w:rsidRDefault="00DE256E" w14:paraId="0AB9120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95FE5" w:rsidRDefault="00AB682C" w14:paraId="78F63B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0BC" w14:textId="77777777" w:rsidR="00895FE5" w:rsidRDefault="00895FE5" w:rsidP="00DF5D0E">
      <w:r>
        <w:separator/>
      </w:r>
    </w:p>
  </w:endnote>
  <w:endnote w:type="continuationSeparator" w:id="0">
    <w:p w14:paraId="54852E6C" w14:textId="77777777" w:rsidR="00895FE5" w:rsidRDefault="00895F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46F" w:rsidRDefault="0045646F" w14:paraId="779953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6C3B" w14:paraId="4AD44F02" w14:textId="7D6EA5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5FE5">
      <w:t>5334-S.E AMH .... WRIK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6C3B" w14:paraId="75DD70D0" w14:textId="502FF8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20C1">
      <w:t>5334-S.E AMH .... WRIK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31E6" w14:textId="77777777" w:rsidR="00895FE5" w:rsidRDefault="00895FE5" w:rsidP="00DF5D0E">
      <w:r>
        <w:separator/>
      </w:r>
    </w:p>
  </w:footnote>
  <w:footnote w:type="continuationSeparator" w:id="0">
    <w:p w14:paraId="2C7D144E" w14:textId="77777777" w:rsidR="00895FE5" w:rsidRDefault="00895F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804D" w14:textId="77777777" w:rsidR="0045646F" w:rsidRDefault="0045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39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E8178" wp14:editId="13E9C41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1C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DC7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1B0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187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808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7D0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950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0B7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0BE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B15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AE5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4DC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F56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EF1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926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756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20C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165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97A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045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66B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556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67E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F77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E45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D26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517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6C4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032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6B4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226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468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47D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CDF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E81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41C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DC7F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1B0E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1876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808B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7D00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9505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0B71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0BE7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B15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AE5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4DC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F56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EF1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926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756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20C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1653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97A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0456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66B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5560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67E6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F77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E45D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D26AA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517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6C4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032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6B4A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2269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468A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47D54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CDF9D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18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57F8E" wp14:editId="75CB17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C1A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DCD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4BA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8EE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6D9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4E7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00F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36D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331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D27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E8A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F19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D6D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176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7F1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656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007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A52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0B2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10A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DFE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65F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2E2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BC0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8043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AF5D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9041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57F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8C1A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DCDE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4BA1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8EE8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6D9D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4E75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00F1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36D9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331C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D27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E8A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F19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D6D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176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7F1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656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007C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A52F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0B2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10A0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DFE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65F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2E2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BC07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8043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AF5D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9041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9269373">
    <w:abstractNumId w:val="5"/>
  </w:num>
  <w:num w:numId="2" w16cid:durableId="1448814722">
    <w:abstractNumId w:val="3"/>
  </w:num>
  <w:num w:numId="3" w16cid:durableId="1934319473">
    <w:abstractNumId w:val="2"/>
  </w:num>
  <w:num w:numId="4" w16cid:durableId="613440457">
    <w:abstractNumId w:val="1"/>
  </w:num>
  <w:num w:numId="5" w16cid:durableId="1218131271">
    <w:abstractNumId w:val="0"/>
  </w:num>
  <w:num w:numId="6" w16cid:durableId="1198083419">
    <w:abstractNumId w:val="4"/>
  </w:num>
  <w:num w:numId="7" w16cid:durableId="1243492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1323"/>
    <w:rsid w:val="00146AAF"/>
    <w:rsid w:val="001A04FE"/>
    <w:rsid w:val="001A775A"/>
    <w:rsid w:val="001B4E53"/>
    <w:rsid w:val="001C1B27"/>
    <w:rsid w:val="001C7F91"/>
    <w:rsid w:val="001E6675"/>
    <w:rsid w:val="001E7CAB"/>
    <w:rsid w:val="00217E8A"/>
    <w:rsid w:val="00265296"/>
    <w:rsid w:val="00281CBD"/>
    <w:rsid w:val="00316CD9"/>
    <w:rsid w:val="003E2FC6"/>
    <w:rsid w:val="00440DB3"/>
    <w:rsid w:val="0045646F"/>
    <w:rsid w:val="00492DDC"/>
    <w:rsid w:val="004C6615"/>
    <w:rsid w:val="005115F9"/>
    <w:rsid w:val="00523C5A"/>
    <w:rsid w:val="005A382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3617"/>
    <w:rsid w:val="007D1589"/>
    <w:rsid w:val="007D35D4"/>
    <w:rsid w:val="0083749C"/>
    <w:rsid w:val="008443FE"/>
    <w:rsid w:val="00846034"/>
    <w:rsid w:val="00895FE5"/>
    <w:rsid w:val="008C6726"/>
    <w:rsid w:val="008C7E6E"/>
    <w:rsid w:val="00931B84"/>
    <w:rsid w:val="0096303F"/>
    <w:rsid w:val="00972869"/>
    <w:rsid w:val="00984CD1"/>
    <w:rsid w:val="009F23A9"/>
    <w:rsid w:val="009F61AF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B19"/>
    <w:rsid w:val="00B518D0"/>
    <w:rsid w:val="00B56650"/>
    <w:rsid w:val="00B73E0A"/>
    <w:rsid w:val="00B803E2"/>
    <w:rsid w:val="00B961E0"/>
    <w:rsid w:val="00BE73F3"/>
    <w:rsid w:val="00BF44DF"/>
    <w:rsid w:val="00C61A83"/>
    <w:rsid w:val="00C8108C"/>
    <w:rsid w:val="00C84AD0"/>
    <w:rsid w:val="00C920C1"/>
    <w:rsid w:val="00D40447"/>
    <w:rsid w:val="00D63C24"/>
    <w:rsid w:val="00D659AC"/>
    <w:rsid w:val="00D86C3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CFC"/>
    <w:rsid w:val="00F229DE"/>
    <w:rsid w:val="00F304D3"/>
    <w:rsid w:val="00F4663F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8C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5390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JACO</SponsorAcronym>
  <DrafterAcronym>WRIK</DrafterAcronym>
  <DraftNumber>341</DraftNumber>
  <ReferenceNumber>ESSB 5334</ReferenceNumber>
  <Floor>H AMD TO LG COMM AMD (H-3365.1/24)</Floor>
  <AmendmentNumber> 1250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604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5334-S.E AMH .... WRIK 341</vt:lpstr>
    </vt:vector>
  </TitlesOfParts>
  <Company>Washington State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JACO WRIK 341</dc:title>
  <dc:creator>Kellen Wright</dc:creator>
  <cp:lastModifiedBy>Wright, Kellen</cp:lastModifiedBy>
  <cp:revision>17</cp:revision>
  <dcterms:created xsi:type="dcterms:W3CDTF">2024-02-26T22:02:00Z</dcterms:created>
  <dcterms:modified xsi:type="dcterms:W3CDTF">2024-02-28T18:34:00Z</dcterms:modified>
</cp:coreProperties>
</file>