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612CB" w14:paraId="6B3A56E2" w14:textId="5CC939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1542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15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1542">
            <w:t>REED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154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1542">
            <w:t>118</w:t>
          </w:r>
        </w:sdtContent>
      </w:sdt>
    </w:p>
    <w:p w:rsidR="00DF5D0E" w:rsidP="00B73E0A" w:rsidRDefault="00AA1230" w14:paraId="38240AFF" w14:textId="62D67C1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12CB" w14:paraId="59C6ABE1" w14:textId="0A0255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1542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1542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678</w:t>
          </w:r>
        </w:sdtContent>
      </w:sdt>
    </w:p>
    <w:p w:rsidR="00DF5D0E" w:rsidP="00605C39" w:rsidRDefault="008612CB" w14:paraId="35BCCF60" w14:textId="0366A6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1542">
            <w:rPr>
              <w:sz w:val="22"/>
            </w:rPr>
            <w:t>By Representative Reed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1542" w14:paraId="276C5A49" w14:textId="06DCED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B90EEF" w:rsidR="00556B21" w:rsidP="00B90EEF" w:rsidRDefault="00DE256E" w14:paraId="3844BE84" w14:textId="20B5688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35531306"/>
      <w:r>
        <w:tab/>
      </w:r>
      <w:r w:rsidRPr="00B90EEF" w:rsidR="00556B21">
        <w:rPr>
          <w:spacing w:val="0"/>
        </w:rPr>
        <w:t>On page 10, line 23 of the striking amendment, after "housing" insert "as defined in RCW 36.70A.030"</w:t>
      </w:r>
    </w:p>
    <w:p w:rsidRPr="00B90EEF" w:rsidR="00556B21" w:rsidP="00B90EEF" w:rsidRDefault="00556B21" w14:paraId="6A78D664" w14:textId="77777777">
      <w:pPr>
        <w:pStyle w:val="RCWSLText"/>
        <w:suppressAutoHyphens w:val="0"/>
        <w:rPr>
          <w:spacing w:val="0"/>
        </w:rPr>
      </w:pPr>
    </w:p>
    <w:p w:rsidRPr="00B90EEF" w:rsidR="00DF5D0E" w:rsidP="00B90EEF" w:rsidRDefault="00556B21" w14:paraId="7FAA1390" w14:textId="04E12433">
      <w:pPr>
        <w:pStyle w:val="Page"/>
        <w:suppressAutoHyphens w:val="0"/>
        <w:rPr>
          <w:spacing w:val="0"/>
        </w:rPr>
      </w:pPr>
      <w:r w:rsidRPr="00B90EEF">
        <w:rPr>
          <w:spacing w:val="0"/>
        </w:rPr>
        <w:tab/>
      </w:r>
      <w:r w:rsidRPr="00B90EEF" w:rsidR="00721542">
        <w:rPr>
          <w:spacing w:val="0"/>
        </w:rPr>
        <w:t xml:space="preserve">On page </w:t>
      </w:r>
      <w:r w:rsidRPr="00B90EEF">
        <w:rPr>
          <w:spacing w:val="0"/>
        </w:rPr>
        <w:t>1</w:t>
      </w:r>
      <w:r w:rsidRPr="00B90EEF" w:rsidR="00721542">
        <w:rPr>
          <w:spacing w:val="0"/>
        </w:rPr>
        <w:t xml:space="preserve">1, line </w:t>
      </w:r>
      <w:r w:rsidRPr="00B90EEF">
        <w:rPr>
          <w:spacing w:val="0"/>
        </w:rPr>
        <w:t>7 of the striking amendment</w:t>
      </w:r>
      <w:r w:rsidRPr="00B90EEF" w:rsidR="00721542">
        <w:rPr>
          <w:spacing w:val="0"/>
        </w:rPr>
        <w:t>,</w:t>
      </w:r>
      <w:r w:rsidRPr="00B90EEF">
        <w:rPr>
          <w:spacing w:val="0"/>
        </w:rPr>
        <w:t xml:space="preserve"> after "housing" insert "as defined in RCW 36.70A.030"</w:t>
      </w:r>
    </w:p>
    <w:permEnd w:id="835531306"/>
    <w:p w:rsidR="00ED2EEB" w:rsidP="00721542" w:rsidRDefault="00ED2EEB" w14:paraId="125111D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05084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B83F16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21542" w:rsidRDefault="00D659AC" w14:paraId="4B25C82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73ABD" w:rsidRDefault="0096303F" w14:paraId="055F7E7B" w14:textId="585BAE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56B21">
                  <w:t>Specifies</w:t>
                </w:r>
                <w:r w:rsidR="00973ABD">
                  <w:t xml:space="preserve"> that for the purposes of the density bonus and affordable housing requirements,</w:t>
                </w:r>
                <w:r w:rsidR="008F7E3D">
                  <w:t xml:space="preserve"> </w:t>
                </w:r>
                <w:r w:rsidR="00973ABD">
                  <w:t xml:space="preserve">affordable housing is defined as </w:t>
                </w:r>
                <w:r w:rsidRPr="00973ABD" w:rsidR="00973ABD">
                  <w:t xml:space="preserve">residential housing </w:t>
                </w:r>
                <w:r w:rsidR="00973ABD">
                  <w:t xml:space="preserve">in which the </w:t>
                </w:r>
                <w:r w:rsidRPr="00973ABD" w:rsidR="00973ABD">
                  <w:t xml:space="preserve">monthly costs, including utilities other than telephone, do not exceed </w:t>
                </w:r>
                <w:r w:rsidR="00973ABD">
                  <w:t xml:space="preserve">30 </w:t>
                </w:r>
                <w:r w:rsidRPr="00973ABD" w:rsidR="00973ABD">
                  <w:t>percent of the monthly income of a household whose income is</w:t>
                </w:r>
                <w:r w:rsidR="00973ABD">
                  <w:t xml:space="preserve"> 60 percent area median income (AMI) for rental housing and 80 percent AMI for o</w:t>
                </w:r>
                <w:r w:rsidRPr="00973ABD" w:rsidR="00973ABD">
                  <w:t>wner-occupied housing</w:t>
                </w:r>
                <w:r w:rsidR="00973ABD">
                  <w:t>.</w:t>
                </w:r>
              </w:p>
            </w:tc>
          </w:tr>
        </w:sdtContent>
      </w:sdt>
      <w:permEnd w:id="690508482"/>
    </w:tbl>
    <w:p w:rsidR="00DF5D0E" w:rsidP="00721542" w:rsidRDefault="00DF5D0E" w14:paraId="4FCFCEA9" w14:textId="77777777">
      <w:pPr>
        <w:pStyle w:val="BillEnd"/>
        <w:suppressLineNumbers/>
      </w:pPr>
    </w:p>
    <w:p w:rsidR="00DF5D0E" w:rsidP="00721542" w:rsidRDefault="00DE256E" w14:paraId="7237FA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21542" w:rsidRDefault="00AB682C" w14:paraId="6896555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A114" w14:textId="77777777" w:rsidR="00721542" w:rsidRDefault="00721542" w:rsidP="00DF5D0E">
      <w:r>
        <w:separator/>
      </w:r>
    </w:p>
  </w:endnote>
  <w:endnote w:type="continuationSeparator" w:id="0">
    <w:p w14:paraId="0FBB57A9" w14:textId="77777777" w:rsidR="00721542" w:rsidRDefault="007215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EF" w:rsidRDefault="00B90EEF" w14:paraId="4A4474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1B10" w14:paraId="54CF3549" w14:textId="7CBB4283">
    <w:pPr>
      <w:pStyle w:val="AmendDraftFooter"/>
    </w:pPr>
    <w:fldSimple w:instr=" TITLE   \* MERGEFORMAT ">
      <w:r w:rsidR="00721542">
        <w:t>5466-S.E AMH REED SERE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1B10" w14:paraId="5B405478" w14:textId="32565A74">
    <w:pPr>
      <w:pStyle w:val="AmendDraftFooter"/>
    </w:pPr>
    <w:fldSimple w:instr=" TITLE   \* MERGEFORMAT ">
      <w:r>
        <w:t>5466-S.E AMH REED SERE 118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0453" w14:textId="77777777" w:rsidR="00721542" w:rsidRDefault="00721542" w:rsidP="00DF5D0E">
      <w:r>
        <w:separator/>
      </w:r>
    </w:p>
  </w:footnote>
  <w:footnote w:type="continuationSeparator" w:id="0">
    <w:p w14:paraId="29BB4584" w14:textId="77777777" w:rsidR="00721542" w:rsidRDefault="007215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0503" w14:textId="77777777" w:rsidR="00B90EEF" w:rsidRDefault="00B90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AA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541509" wp14:editId="13B7F3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E2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C1E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83E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C98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409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267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099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09D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A27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FD8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90F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A19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6E1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269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A5E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E1E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9AF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B6B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C45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93C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04D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188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1CB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BF2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37F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0D5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066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F71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885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B9C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10B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64A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1CA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CFB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4150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60E2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C1E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83EA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C980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4098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2672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099E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09DE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A278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FD82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90F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A19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6E1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269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A5E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E1E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9AF5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B6B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C45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93C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04D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1881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1CB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BF2D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37F7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0D5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066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F71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8851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B9C0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B10B1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64A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1CA4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CFBB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F1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B3167" wp14:editId="2F72E6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16B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30C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4E2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D1C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F08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731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7E9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9F0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F1A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9DB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44D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19D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995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E62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E73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948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6A6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6C0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4FB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4DF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552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178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85E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95C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1676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DD12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0D40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B31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716B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30C0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4E2A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D1C7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F086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7311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7E91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9F00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F1AD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9DB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44D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19D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995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E62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E73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948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6A6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6C0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4FB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4DF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552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178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85E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95C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1676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DD12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0D40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6539267">
    <w:abstractNumId w:val="5"/>
  </w:num>
  <w:num w:numId="2" w16cid:durableId="1749693838">
    <w:abstractNumId w:val="3"/>
  </w:num>
  <w:num w:numId="3" w16cid:durableId="1206067937">
    <w:abstractNumId w:val="2"/>
  </w:num>
  <w:num w:numId="4" w16cid:durableId="1945764098">
    <w:abstractNumId w:val="1"/>
  </w:num>
  <w:num w:numId="5" w16cid:durableId="2109425982">
    <w:abstractNumId w:val="0"/>
  </w:num>
  <w:num w:numId="6" w16cid:durableId="1802531487">
    <w:abstractNumId w:val="4"/>
  </w:num>
  <w:num w:numId="7" w16cid:durableId="1267301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5F7"/>
    <w:rsid w:val="00316CD9"/>
    <w:rsid w:val="003E2FC6"/>
    <w:rsid w:val="00492DDC"/>
    <w:rsid w:val="004C6615"/>
    <w:rsid w:val="005115F9"/>
    <w:rsid w:val="00523C5A"/>
    <w:rsid w:val="00556B21"/>
    <w:rsid w:val="005E69C3"/>
    <w:rsid w:val="00605C39"/>
    <w:rsid w:val="006841E6"/>
    <w:rsid w:val="006F7027"/>
    <w:rsid w:val="007049E4"/>
    <w:rsid w:val="00721542"/>
    <w:rsid w:val="0072335D"/>
    <w:rsid w:val="0072541D"/>
    <w:rsid w:val="00757317"/>
    <w:rsid w:val="007769AF"/>
    <w:rsid w:val="007D1589"/>
    <w:rsid w:val="007D35D4"/>
    <w:rsid w:val="00801B21"/>
    <w:rsid w:val="0083749C"/>
    <w:rsid w:val="008443FE"/>
    <w:rsid w:val="00846034"/>
    <w:rsid w:val="008612CB"/>
    <w:rsid w:val="00885BDA"/>
    <w:rsid w:val="008C7E6E"/>
    <w:rsid w:val="008F7E3D"/>
    <w:rsid w:val="00931B84"/>
    <w:rsid w:val="0096303F"/>
    <w:rsid w:val="00972869"/>
    <w:rsid w:val="00973ABD"/>
    <w:rsid w:val="00984CD1"/>
    <w:rsid w:val="009F23A9"/>
    <w:rsid w:val="00A01F29"/>
    <w:rsid w:val="00A17B5B"/>
    <w:rsid w:val="00A4729B"/>
    <w:rsid w:val="00A6389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EEF"/>
    <w:rsid w:val="00B961E0"/>
    <w:rsid w:val="00BF44DF"/>
    <w:rsid w:val="00C61A83"/>
    <w:rsid w:val="00C8108C"/>
    <w:rsid w:val="00C84AD0"/>
    <w:rsid w:val="00CB1B1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ADC7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74B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REED</SponsorAcronym>
  <DrafterAcronym>SERE</DrafterAcronym>
  <DraftNumber>118</DraftNumber>
  <ReferenceNumber>ESSB 5466</ReferenceNumber>
  <Floor>H AMD TO H AMD (H-1915.2/23)</Floor>
  <AmendmentNumber> 678</AmendmentNumber>
  <Sponsors>By Representative Reed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</Words>
  <Characters>638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REED SERE 118</vt:lpstr>
    </vt:vector>
  </TitlesOfParts>
  <Company>Washington State Legislature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REED SERE 118</dc:title>
  <dc:creator>Serena Dolly</dc:creator>
  <cp:lastModifiedBy>Dolly, Serena</cp:lastModifiedBy>
  <cp:revision>9</cp:revision>
  <dcterms:created xsi:type="dcterms:W3CDTF">2023-04-10T22:34:00Z</dcterms:created>
  <dcterms:modified xsi:type="dcterms:W3CDTF">2023-04-11T03:19:00Z</dcterms:modified>
</cp:coreProperties>
</file>