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2383A" w14:paraId="523FE91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7A35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7A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7A35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7A35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7A35">
            <w:t>187</w:t>
          </w:r>
        </w:sdtContent>
      </w:sdt>
    </w:p>
    <w:p w:rsidR="00DF5D0E" w:rsidP="00B73E0A" w:rsidRDefault="00AA1230" w14:paraId="78DECE2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383A" w14:paraId="1697BF7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7A35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7A35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720</w:t>
          </w:r>
        </w:sdtContent>
      </w:sdt>
    </w:p>
    <w:p w:rsidR="00DF5D0E" w:rsidP="00605C39" w:rsidRDefault="00A2383A" w14:paraId="5698A6C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7A35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7A35" w14:paraId="3942C768" w14:textId="493CB9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="00FA7A35" w:rsidP="00C8108C" w:rsidRDefault="00DE256E" w14:paraId="51E8B394" w14:textId="4DE805B7">
      <w:pPr>
        <w:pStyle w:val="Page"/>
      </w:pPr>
      <w:bookmarkStart w:name="StartOfAmendmentBody" w:id="0"/>
      <w:bookmarkEnd w:id="0"/>
      <w:permStart w:edGrp="everyone" w:id="1176836849"/>
      <w:r>
        <w:tab/>
      </w:r>
      <w:r w:rsidR="00FA7A35">
        <w:t xml:space="preserve">On page </w:t>
      </w:r>
      <w:r w:rsidR="00E60A32">
        <w:t>3, beginning on line 15 of the striking amendment, strike all of subsection (3)(c)</w:t>
      </w:r>
    </w:p>
    <w:p w:rsidR="00E60A32" w:rsidP="00E60A32" w:rsidRDefault="00E60A32" w14:paraId="59300CFA" w14:textId="236EC84F">
      <w:pPr>
        <w:pStyle w:val="RCWSLText"/>
      </w:pPr>
    </w:p>
    <w:p w:rsidR="00E60A32" w:rsidP="00E60A32" w:rsidRDefault="00E60A32" w14:paraId="6C075158" w14:textId="6A454371">
      <w:pPr>
        <w:pStyle w:val="RCWSLText"/>
      </w:pPr>
      <w:r>
        <w:tab/>
        <w:t>Renumber the remaining subsections consecutively and correct any internal references accordingly.</w:t>
      </w:r>
    </w:p>
    <w:p w:rsidR="00E60A32" w:rsidP="00E60A32" w:rsidRDefault="00E60A32" w14:paraId="7E393FF5" w14:textId="75578825">
      <w:pPr>
        <w:pStyle w:val="RCWSLText"/>
      </w:pPr>
    </w:p>
    <w:p w:rsidR="00E60A32" w:rsidP="00E60A32" w:rsidRDefault="00E60A32" w14:paraId="3A0EF43E" w14:textId="26D78FC3">
      <w:pPr>
        <w:pStyle w:val="RCWSLText"/>
      </w:pPr>
      <w:r>
        <w:tab/>
        <w:t>On page 4, beginning on line 16 of the striking amendment, strike all of subsection (2)(c)</w:t>
      </w:r>
    </w:p>
    <w:p w:rsidR="00E60A32" w:rsidP="00E60A32" w:rsidRDefault="00E60A32" w14:paraId="36B2EA1B" w14:textId="08CBE57A">
      <w:pPr>
        <w:pStyle w:val="RCWSLText"/>
      </w:pPr>
    </w:p>
    <w:p w:rsidR="00E60A32" w:rsidP="00E60A32" w:rsidRDefault="00E60A32" w14:paraId="112F40BB" w14:textId="646E34D9">
      <w:pPr>
        <w:pStyle w:val="RCWSLText"/>
      </w:pPr>
      <w:r>
        <w:tab/>
        <w:t>On page 6, beginning on line 6 of the striking amendment, strike all of subsection (3)</w:t>
      </w:r>
    </w:p>
    <w:p w:rsidR="00E60A32" w:rsidP="00E60A32" w:rsidRDefault="00E60A32" w14:paraId="72EE5A0C" w14:textId="3D0169CF">
      <w:pPr>
        <w:pStyle w:val="RCWSLText"/>
      </w:pPr>
    </w:p>
    <w:p w:rsidRPr="00FA7A35" w:rsidR="00DF5D0E" w:rsidP="00E60A32" w:rsidRDefault="00E60A32" w14:paraId="67967955" w14:textId="3D543F47">
      <w:pPr>
        <w:pStyle w:val="RCWSLText"/>
      </w:pPr>
      <w:r>
        <w:tab/>
        <w:t xml:space="preserve">On page 8, beginning on line 1 of the striking amendment, strike all of subsection </w:t>
      </w:r>
      <w:r w:rsidR="00130C16">
        <w:t>(2)</w:t>
      </w:r>
      <w:r>
        <w:t>(e)</w:t>
      </w:r>
    </w:p>
    <w:permEnd w:id="1176836849"/>
    <w:p w:rsidR="00ED2EEB" w:rsidP="00FA7A35" w:rsidRDefault="00ED2EEB" w14:paraId="673E039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4924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C62ED0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7A35" w:rsidRDefault="00D659AC" w14:paraId="511C94F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60A32" w:rsidRDefault="0096303F" w14:paraId="3EBB8ED2" w14:textId="5ECB98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60A32">
                  <w:t xml:space="preserve">Eliminates the provisions requiring </w:t>
                </w:r>
                <w:r w:rsidRPr="00E60A32" w:rsidR="00E60A32">
                  <w:t xml:space="preserve">the court </w:t>
                </w:r>
                <w:r w:rsidR="00E60A32">
                  <w:t>to</w:t>
                </w:r>
                <w:r w:rsidRPr="00E60A32" w:rsidR="00E60A32">
                  <w:t xml:space="preserve"> determine whether </w:t>
                </w:r>
                <w:r w:rsidR="00E60A32">
                  <w:t xml:space="preserve">the </w:t>
                </w:r>
                <w:r w:rsidRPr="00E60A32" w:rsidR="00E60A32">
                  <w:t xml:space="preserve">defendant has been advised by </w:t>
                </w:r>
                <w:r w:rsidR="00E60A32">
                  <w:t>t</w:t>
                </w:r>
                <w:r w:rsidRPr="00E60A32" w:rsidR="00E60A32">
                  <w:t xml:space="preserve">he defendant's counsel about </w:t>
                </w:r>
                <w:r w:rsidR="00E60A32">
                  <w:t xml:space="preserve">pretrial diversion </w:t>
                </w:r>
                <w:r w:rsidR="0091651D">
                  <w:t>upon</w:t>
                </w:r>
                <w:r w:rsidR="00E60A32">
                  <w:t xml:space="preserve"> arraignment </w:t>
                </w:r>
                <w:r w:rsidR="0091651D">
                  <w:t>for</w:t>
                </w:r>
                <w:r w:rsidR="00E60A32">
                  <w:t xml:space="preserve"> an applicable drug offense.</w:t>
                </w:r>
              </w:p>
            </w:tc>
          </w:tr>
        </w:sdtContent>
      </w:sdt>
      <w:permEnd w:id="364924409"/>
    </w:tbl>
    <w:p w:rsidR="00DF5D0E" w:rsidP="00FA7A35" w:rsidRDefault="00DF5D0E" w14:paraId="3A2AE341" w14:textId="77777777">
      <w:pPr>
        <w:pStyle w:val="BillEnd"/>
        <w:suppressLineNumbers/>
      </w:pPr>
    </w:p>
    <w:p w:rsidR="00DF5D0E" w:rsidP="00FA7A35" w:rsidRDefault="00DE256E" w14:paraId="1A5D0EA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7A35" w:rsidRDefault="00AB682C" w14:paraId="7F08E96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379" w14:textId="77777777" w:rsidR="00FA7A35" w:rsidRDefault="00FA7A35" w:rsidP="00DF5D0E">
      <w:r>
        <w:separator/>
      </w:r>
    </w:p>
  </w:endnote>
  <w:endnote w:type="continuationSeparator" w:id="0">
    <w:p w14:paraId="10F4577C" w14:textId="77777777" w:rsidR="00FA7A35" w:rsidRDefault="00FA7A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73F" w:rsidRDefault="00A0273F" w14:paraId="5DC8B7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383A" w14:paraId="2F3B91E2" w14:textId="2A3F9D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7A35">
      <w:t>5536-S2.E AMH CHEN PATT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383A" w14:paraId="445DBAA1" w14:textId="4AE3CD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0C16">
      <w:t>5536-S2.E AMH CHEN PATT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1479" w14:textId="77777777" w:rsidR="00FA7A35" w:rsidRDefault="00FA7A35" w:rsidP="00DF5D0E">
      <w:r>
        <w:separator/>
      </w:r>
    </w:p>
  </w:footnote>
  <w:footnote w:type="continuationSeparator" w:id="0">
    <w:p w14:paraId="3C2A4F44" w14:textId="77777777" w:rsidR="00FA7A35" w:rsidRDefault="00FA7A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054A" w14:textId="77777777" w:rsidR="00A0273F" w:rsidRDefault="00A02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7A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1CDF0" wp14:editId="1AD6560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94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F62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C77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810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A87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C6B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E7D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583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4E2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FC4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EB8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B02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262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D4A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F88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153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27A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073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CD0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F48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CFD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903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808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375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B4C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440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6A9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EA7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400C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264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B0D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E5F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44E9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3C3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1CDF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DA946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F62A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C7728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810B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A87C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C6BA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E7D8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583DF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4E25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FC4B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EB80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B02F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262E8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D4A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F88B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153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27A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073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CD09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F48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CFDE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903C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8089E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3754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B4C70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440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6A9B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EA7E6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400C8D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26484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B0D4F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E5FE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44E987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3C3C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2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AB86" wp14:editId="66F705E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9395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D92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9D6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190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349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9A5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102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E34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4FF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475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E98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55D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F41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0F3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6EB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90D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139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DD2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CBE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BA9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6FE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B5D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A1A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D63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A865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5BA4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C25C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EAB8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4B9395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D926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9D642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19072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3490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9A57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1021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E34E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4FF3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4750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E989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55D5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F41D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0F34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6EB7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90DA4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13923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DD2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CBE2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BA9EE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6FEB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B5DB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A1A2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D63B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A865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5BA4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C25C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9750540">
    <w:abstractNumId w:val="5"/>
  </w:num>
  <w:num w:numId="2" w16cid:durableId="1290161094">
    <w:abstractNumId w:val="3"/>
  </w:num>
  <w:num w:numId="3" w16cid:durableId="271547829">
    <w:abstractNumId w:val="2"/>
  </w:num>
  <w:num w:numId="4" w16cid:durableId="143356132">
    <w:abstractNumId w:val="1"/>
  </w:num>
  <w:num w:numId="5" w16cid:durableId="1382827453">
    <w:abstractNumId w:val="0"/>
  </w:num>
  <w:num w:numId="6" w16cid:durableId="250551069">
    <w:abstractNumId w:val="4"/>
  </w:num>
  <w:num w:numId="7" w16cid:durableId="55975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0C16"/>
    <w:rsid w:val="00136E5A"/>
    <w:rsid w:val="00146AAF"/>
    <w:rsid w:val="001861C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651D"/>
    <w:rsid w:val="00931B84"/>
    <w:rsid w:val="0096303F"/>
    <w:rsid w:val="00972869"/>
    <w:rsid w:val="00984CD1"/>
    <w:rsid w:val="009F23A9"/>
    <w:rsid w:val="00A01F29"/>
    <w:rsid w:val="00A0273F"/>
    <w:rsid w:val="00A17B5B"/>
    <w:rsid w:val="00A237A7"/>
    <w:rsid w:val="00A2383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0A32"/>
    <w:rsid w:val="00E66F5D"/>
    <w:rsid w:val="00E831A5"/>
    <w:rsid w:val="00E850E7"/>
    <w:rsid w:val="00EC4C96"/>
    <w:rsid w:val="00ED2EEB"/>
    <w:rsid w:val="00F229DE"/>
    <w:rsid w:val="00F304D3"/>
    <w:rsid w:val="00F4663F"/>
    <w:rsid w:val="00F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2B27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113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CHEN</SponsorAcronym>
  <DrafterAcronym>PATT</DrafterAcronym>
  <DraftNumber>187</DraftNumber>
  <ReferenceNumber>E2SSB 5536</ReferenceNumber>
  <Floor>H AMD TO H AMD (H-1919.1/23)</Floor>
  <AmendmentNumber> 720</AmendmentNumber>
  <Sponsors>By Representative Cheney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701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CHEN PATT 187</dc:title>
  <dc:creator>Corey Patton</dc:creator>
  <cp:lastModifiedBy>Patton, Corey</cp:lastModifiedBy>
  <cp:revision>8</cp:revision>
  <dcterms:created xsi:type="dcterms:W3CDTF">2023-04-11T05:38:00Z</dcterms:created>
  <dcterms:modified xsi:type="dcterms:W3CDTF">2023-04-11T06:35:00Z</dcterms:modified>
</cp:coreProperties>
</file>