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2253E" w14:paraId="16486E1E" w14:textId="4C73CCA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95E0A">
            <w:t>5536-S2.E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95E0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95E0A">
            <w:t>ESLI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95E0A">
            <w:t>PATT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95E0A">
            <w:t>197</w:t>
          </w:r>
        </w:sdtContent>
      </w:sdt>
    </w:p>
    <w:p w:rsidR="00DF5D0E" w:rsidP="00B73E0A" w:rsidRDefault="00AA1230" w14:paraId="73B52513" w14:textId="743C13AE">
      <w:pPr>
        <w:pStyle w:val="OfferedBy"/>
        <w:spacing w:after="120"/>
      </w:pPr>
      <w:r>
        <w:tab/>
      </w:r>
      <w:r>
        <w:tab/>
      </w:r>
      <w:r>
        <w:tab/>
      </w:r>
    </w:p>
    <w:p w:rsidR="00DF5D0E" w:rsidRDefault="00C2253E" w14:paraId="075C423E" w14:textId="2284330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95E0A">
            <w:rPr>
              <w:b/>
              <w:u w:val="single"/>
            </w:rPr>
            <w:t>E2SSB 5536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95E0A">
            <w:t>H AMD TO H AMD (H-1919.1/23)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718</w:t>
          </w:r>
        </w:sdtContent>
      </w:sdt>
    </w:p>
    <w:p w:rsidR="00DF5D0E" w:rsidP="00605C39" w:rsidRDefault="00C2253E" w14:paraId="7965ED35" w14:textId="65B8A4E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95E0A">
            <w:rPr>
              <w:sz w:val="22"/>
            </w:rPr>
            <w:t>By Representative Eslick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95E0A" w14:paraId="5649FC4B" w14:textId="04D37C46">
          <w:pPr>
            <w:spacing w:after="400" w:line="408" w:lineRule="exact"/>
            <w:jc w:val="right"/>
            <w:rPr>
              <w:b/>
              <w:bCs/>
            </w:rPr>
          </w:pPr>
          <w:r>
            <w:rPr>
              <w:b/>
              <w:bCs/>
            </w:rPr>
            <w:t xml:space="preserve">NOT ADOPTED 04/11/2023</w:t>
          </w:r>
        </w:p>
      </w:sdtContent>
    </w:sdt>
    <w:p w:rsidR="00A95E0A" w:rsidP="00C8108C" w:rsidRDefault="00DE256E" w14:paraId="6F60B4C4" w14:textId="40B394C4">
      <w:pPr>
        <w:pStyle w:val="Page"/>
      </w:pPr>
      <w:bookmarkStart w:name="StartOfAmendmentBody" w:id="0"/>
      <w:bookmarkEnd w:id="0"/>
      <w:permStart w:edGrp="everyone" w:id="1002463910"/>
      <w:r>
        <w:tab/>
      </w:r>
      <w:r w:rsidR="00A95E0A">
        <w:t xml:space="preserve">On page </w:t>
      </w:r>
      <w:r w:rsidR="0075230F">
        <w:t xml:space="preserve">12, beginning on line 25 of the striking amendment, after "services," strike all material through "service" on line 28 and insert "the defendant </w:t>
      </w:r>
      <w:r w:rsidR="00F622D0">
        <w:t>shall not</w:t>
      </w:r>
      <w:r w:rsidR="0075230F">
        <w:t xml:space="preserve"> be eligible to continue with pretrial diversion and the court must schedule the matter for further proceedings"</w:t>
      </w:r>
    </w:p>
    <w:p w:rsidR="0075230F" w:rsidP="0075230F" w:rsidRDefault="0075230F" w14:paraId="3D2FBBB8" w14:textId="6B415D07">
      <w:pPr>
        <w:pStyle w:val="RCWSLText"/>
      </w:pPr>
    </w:p>
    <w:p w:rsidR="0075230F" w:rsidP="0075230F" w:rsidRDefault="0075230F" w14:paraId="459AD7EB" w14:textId="722AAFA4">
      <w:pPr>
        <w:pStyle w:val="RCWSLText"/>
      </w:pPr>
      <w:r>
        <w:tab/>
        <w:t>On page 13, beginning on line 21 of the striking amendment, after "defendant" strike all material through "diversion" on line 23 and insert "</w:t>
      </w:r>
      <w:r w:rsidR="00027381">
        <w:t>shall not be</w:t>
      </w:r>
      <w:r>
        <w:t xml:space="preserve"> eligible to continue with pretrial diversion and the court must schedule the matter for further proceedings"</w:t>
      </w:r>
    </w:p>
    <w:p w:rsidR="0075230F" w:rsidP="0075230F" w:rsidRDefault="0075230F" w14:paraId="3AF9E01D" w14:textId="1F178809">
      <w:pPr>
        <w:pStyle w:val="RCWSLText"/>
      </w:pPr>
    </w:p>
    <w:p w:rsidR="0075230F" w:rsidP="0075230F" w:rsidRDefault="0075230F" w14:paraId="64CA9064" w14:textId="636DE5E5">
      <w:pPr>
        <w:pStyle w:val="RCWSLText"/>
      </w:pPr>
      <w:r>
        <w:tab/>
        <w:t>On page 13, beginning on line 40 of the striking amendment, after "program" strike all material through "</w:t>
      </w:r>
      <w:r w:rsidR="00F47E74">
        <w:t>service</w:t>
      </w:r>
      <w:r w:rsidR="00AC75DC">
        <w:t>"</w:t>
      </w:r>
      <w:r>
        <w:t xml:space="preserve"> on page 14, line </w:t>
      </w:r>
      <w:r w:rsidR="00F47E74">
        <w:t>1</w:t>
      </w:r>
    </w:p>
    <w:p w:rsidR="00931D26" w:rsidP="0075230F" w:rsidRDefault="00931D26" w14:paraId="0CC725DC" w14:textId="4F0422D7">
      <w:pPr>
        <w:pStyle w:val="RCWSLText"/>
      </w:pPr>
    </w:p>
    <w:p w:rsidR="00931D26" w:rsidP="0075230F" w:rsidRDefault="00931D26" w14:paraId="6CB97B9A" w14:textId="64734136">
      <w:pPr>
        <w:pStyle w:val="RCWSLText"/>
      </w:pPr>
      <w:r>
        <w:tab/>
        <w:t>On page 1</w:t>
      </w:r>
      <w:r w:rsidR="004B1A26">
        <w:t>4</w:t>
      </w:r>
      <w:r>
        <w:t>, beginning on line 22 of the striking amendment, after "</w:t>
      </w:r>
      <w:r w:rsidR="00D74A44">
        <w:t>services" through all material through "service" on line 23</w:t>
      </w:r>
    </w:p>
    <w:p w:rsidR="00D74A44" w:rsidP="0075230F" w:rsidRDefault="00D74A44" w14:paraId="61BD3832" w14:textId="3321D3F8">
      <w:pPr>
        <w:pStyle w:val="RCWSLText"/>
      </w:pPr>
    </w:p>
    <w:p w:rsidR="00DF5D0E" w:rsidP="00D74A44" w:rsidRDefault="00D74A44" w14:paraId="59E24DB2" w14:textId="05FA4224">
      <w:pPr>
        <w:pStyle w:val="RCWSLText"/>
      </w:pPr>
      <w:r>
        <w:tab/>
        <w:t>On page 14, beginning on line 25 of the striking amendment, after "diversion" strike all material through "court" on line 39 and insert "by having six months of substantial compliance with assessment and recommended treatment or services and progress toward recovery goals as reflect</w:t>
      </w:r>
      <w:r w:rsidR="004B1A26">
        <w:t>ed</w:t>
      </w:r>
      <w:r>
        <w:t xml:space="preserve"> by a written status update from the applicable program, the court must dismiss the charge or charges under </w:t>
      </w:r>
      <w:r w:rsidRPr="00D74A44">
        <w:t>RCW 69.50.4011(1)(b) or (c), 69.50.4013, 69.50.4014, or 69.41.030(2)(b) or (c)</w:t>
      </w:r>
      <w:r>
        <w:t>"</w:t>
      </w:r>
    </w:p>
    <w:p w:rsidR="00D74A44" w:rsidP="00D74A44" w:rsidRDefault="00D74A44" w14:paraId="360FAE95" w14:textId="619CFD2D">
      <w:pPr>
        <w:pStyle w:val="RCWSLText"/>
      </w:pPr>
    </w:p>
    <w:p w:rsidR="00D74A44" w:rsidP="00D74A44" w:rsidRDefault="00D74A44" w14:paraId="5EA986CE" w14:textId="5106F412">
      <w:pPr>
        <w:pStyle w:val="RCWSLText"/>
      </w:pPr>
      <w:r>
        <w:lastRenderedPageBreak/>
        <w:tab/>
      </w:r>
      <w:r w:rsidR="008C06B9">
        <w:t xml:space="preserve">On page 15, beginning on line 37 of the striking amendment, after "services" strike all material through "service" on line </w:t>
      </w:r>
      <w:r w:rsidR="004B1A26">
        <w:t>3</w:t>
      </w:r>
      <w:r w:rsidR="008C06B9">
        <w:t>9</w:t>
      </w:r>
    </w:p>
    <w:p w:rsidR="008C06B9" w:rsidP="00D74A44" w:rsidRDefault="008C06B9" w14:paraId="68E3A19C" w14:textId="300831CD">
      <w:pPr>
        <w:pStyle w:val="RCWSLText"/>
      </w:pPr>
    </w:p>
    <w:p w:rsidR="008C06B9" w:rsidP="00F622D0" w:rsidRDefault="008C06B9" w14:paraId="74DC3C3C" w14:textId="619CAACA">
      <w:pPr>
        <w:pStyle w:val="RCWSLText"/>
      </w:pPr>
      <w:r>
        <w:tab/>
        <w:t>On page 16, beginning on line 1</w:t>
      </w:r>
      <w:r w:rsidR="00F622D0">
        <w:t>8</w:t>
      </w:r>
      <w:r>
        <w:t xml:space="preserve"> of the striking amendment, </w:t>
      </w:r>
      <w:r w:rsidR="00F622D0">
        <w:t>after "services, the" strike all material through "probation" on line 20 and insert "</w:t>
      </w:r>
      <w:r w:rsidR="00481CB9">
        <w:t>individual</w:t>
      </w:r>
      <w:r w:rsidR="00F622D0">
        <w:t xml:space="preserve"> shall not be eligible </w:t>
      </w:r>
      <w:r w:rsidR="00481CB9">
        <w:t xml:space="preserve">to continue with the agreed condition of probation described in subsection (2) of this section, and the prosecutor must make a motion to modify the </w:t>
      </w:r>
      <w:r w:rsidR="00466239">
        <w:t>conditions</w:t>
      </w:r>
      <w:r w:rsidR="00481CB9">
        <w:t xml:space="preserve"> of the </w:t>
      </w:r>
      <w:r w:rsidR="00C67539">
        <w:t>individual</w:t>
      </w:r>
      <w:r w:rsidR="00481CB9">
        <w:t>'s probation"</w:t>
      </w:r>
    </w:p>
    <w:p w:rsidR="008C06B9" w:rsidP="00D74A44" w:rsidRDefault="008C06B9" w14:paraId="6B6632DE" w14:textId="37459786">
      <w:pPr>
        <w:pStyle w:val="RCWSLText"/>
      </w:pPr>
    </w:p>
    <w:p w:rsidR="008C06B9" w:rsidP="00D74A44" w:rsidRDefault="008C06B9" w14:paraId="03D2B777" w14:textId="3566B85F">
      <w:pPr>
        <w:pStyle w:val="RCWSLText"/>
      </w:pPr>
      <w:r>
        <w:tab/>
      </w:r>
      <w:r w:rsidR="0063725C">
        <w:t>On page 17, beginning on line 17 of the striking amendment, after "program" strike all material through "service" on line 18</w:t>
      </w:r>
    </w:p>
    <w:p w:rsidR="0063725C" w:rsidP="00D74A44" w:rsidRDefault="0063725C" w14:paraId="40BBEA28" w14:textId="0BB8FF84">
      <w:pPr>
        <w:pStyle w:val="RCWSLText"/>
      </w:pPr>
    </w:p>
    <w:p w:rsidR="0063725C" w:rsidP="00D74A44" w:rsidRDefault="0063725C" w14:paraId="532F1390" w14:textId="42F49F4D">
      <w:pPr>
        <w:pStyle w:val="RCWSLText"/>
      </w:pPr>
      <w:r>
        <w:tab/>
        <w:t>On page 18, beginning on line 11 of the striking amendment, after "services" strike all material through "service" on line 12</w:t>
      </w:r>
    </w:p>
    <w:p w:rsidR="0063725C" w:rsidP="00D74A44" w:rsidRDefault="0063725C" w14:paraId="3D902876" w14:textId="367430A1">
      <w:pPr>
        <w:pStyle w:val="RCWSLText"/>
      </w:pPr>
    </w:p>
    <w:p w:rsidRPr="00A95E0A" w:rsidR="0063725C" w:rsidP="00D74A44" w:rsidRDefault="0063725C" w14:paraId="227A6383" w14:textId="54C97A84">
      <w:pPr>
        <w:pStyle w:val="RCWSLText"/>
      </w:pPr>
      <w:r>
        <w:tab/>
        <w:t>On page 18, beginning on line 21 of the striking amendment, after "program" strike all material through "court" on line 23</w:t>
      </w:r>
    </w:p>
    <w:permEnd w:id="1002463910"/>
    <w:p w:rsidR="00ED2EEB" w:rsidP="00A95E0A" w:rsidRDefault="00ED2EEB" w14:paraId="6C03B62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00604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3AFD0BE" w14:textId="77777777">
            <w:tc>
              <w:tcPr>
                <w:tcW w:w="540" w:type="dxa"/>
                <w:shd w:val="clear" w:color="auto" w:fill="FFFFFF" w:themeFill="background1"/>
              </w:tcPr>
              <w:p w:rsidR="00D659AC" w:rsidP="00A95E0A" w:rsidRDefault="00D659AC" w14:paraId="656F757E" w14:textId="77777777">
                <w:pPr>
                  <w:pStyle w:val="Effect"/>
                  <w:suppressLineNumbers/>
                  <w:shd w:val="clear" w:color="auto" w:fill="auto"/>
                  <w:ind w:left="0" w:firstLine="0"/>
                </w:pPr>
              </w:p>
            </w:tc>
            <w:tc>
              <w:tcPr>
                <w:tcW w:w="9874" w:type="dxa"/>
                <w:shd w:val="clear" w:color="auto" w:fill="FFFFFF" w:themeFill="background1"/>
              </w:tcPr>
              <w:p w:rsidRPr="007D1589" w:rsidR="001B4E53" w:rsidP="0029022C" w:rsidRDefault="0096303F" w14:paraId="666D8C64" w14:textId="5509D3B6">
                <w:pPr>
                  <w:pStyle w:val="Effect"/>
                  <w:suppressLineNumbers/>
                  <w:shd w:val="clear" w:color="auto" w:fill="auto"/>
                  <w:ind w:left="0" w:firstLine="0"/>
                </w:pPr>
                <w:r w:rsidRPr="0096303F">
                  <w:tab/>
                </w:r>
                <w:r w:rsidRPr="0096303F" w:rsidR="001C1B27">
                  <w:rPr>
                    <w:u w:val="single"/>
                  </w:rPr>
                  <w:t>EFFECT:</w:t>
                </w:r>
                <w:r w:rsidRPr="0096303F" w:rsidR="001C1B27">
                  <w:t> </w:t>
                </w:r>
                <w:r w:rsidR="00C67539">
                  <w:t>Eliminates the provisions allowing a</w:t>
                </w:r>
                <w:r w:rsidR="00943BB0">
                  <w:t xml:space="preserve"> </w:t>
                </w:r>
                <w:r w:rsidR="00C67539">
                  <w:t>person to successfully complete pretrial diversion or an agreed condition of probation for an applicable drug offense by completing a specified amount of community service</w:t>
                </w:r>
                <w:r w:rsidR="00FE0607">
                  <w:t xml:space="preserve"> under certain conditions</w:t>
                </w:r>
                <w:r w:rsidR="00C67539">
                  <w:t>.</w:t>
                </w:r>
                <w:r w:rsidR="00FE0607">
                  <w:t xml:space="preserve"> </w:t>
                </w:r>
                <w:r w:rsidR="00943BB0">
                  <w:t>Provides that a person is i</w:t>
                </w:r>
                <w:r w:rsidR="00FE0607">
                  <w:t>neligible to continue with pretrial diversion for an applicable drug offense if the person's assessment does not recommend treatment or services, and that the court must schedule the matter for further proceedings. Provides that a person is ineligible to continue with an agreed condition of probation for an applicable drug offense</w:t>
                </w:r>
                <w:r w:rsidR="0029022C">
                  <w:t xml:space="preserve"> if the person's assessment does not recommend treatment or services, and that the prosecutor must make a motion to modify the conditions of the </w:t>
                </w:r>
                <w:r w:rsidR="00901145">
                  <w:t>person</w:t>
                </w:r>
                <w:r w:rsidR="0029022C">
                  <w:t>'s probation.</w:t>
                </w:r>
              </w:p>
            </w:tc>
          </w:tr>
        </w:sdtContent>
      </w:sdt>
      <w:permEnd w:id="9006040"/>
    </w:tbl>
    <w:p w:rsidR="00DF5D0E" w:rsidP="00A95E0A" w:rsidRDefault="00DF5D0E" w14:paraId="5AE7B887" w14:textId="77777777">
      <w:pPr>
        <w:pStyle w:val="BillEnd"/>
        <w:suppressLineNumbers/>
      </w:pPr>
    </w:p>
    <w:p w:rsidR="00DF5D0E" w:rsidP="00A95E0A" w:rsidRDefault="00DE256E" w14:paraId="069EF308" w14:textId="77777777">
      <w:pPr>
        <w:pStyle w:val="BillEnd"/>
        <w:suppressLineNumbers/>
      </w:pPr>
      <w:r>
        <w:rPr>
          <w:b/>
        </w:rPr>
        <w:t>--- END ---</w:t>
      </w:r>
    </w:p>
    <w:p w:rsidR="00DF5D0E" w:rsidP="00A95E0A" w:rsidRDefault="00AB682C" w14:paraId="1ADE212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BDA4" w14:textId="77777777" w:rsidR="00A95E0A" w:rsidRDefault="00A95E0A" w:rsidP="00DF5D0E">
      <w:r>
        <w:separator/>
      </w:r>
    </w:p>
  </w:endnote>
  <w:endnote w:type="continuationSeparator" w:id="0">
    <w:p w14:paraId="6BFBAE02" w14:textId="77777777" w:rsidR="00A95E0A" w:rsidRDefault="00A95E0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72C" w:rsidRDefault="0021672C" w14:paraId="2E4EB1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2253E" w14:paraId="3C08517C" w14:textId="33A0DD2A">
    <w:pPr>
      <w:pStyle w:val="AmendDraftFooter"/>
    </w:pPr>
    <w:r>
      <w:fldChar w:fldCharType="begin"/>
    </w:r>
    <w:r>
      <w:instrText xml:space="preserve"> TITLE   \* MERGEFORMAT </w:instrText>
    </w:r>
    <w:r>
      <w:fldChar w:fldCharType="separate"/>
    </w:r>
    <w:r w:rsidR="00D95120">
      <w:t>5536-S2.E AMH MOSB PATT 197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2253E" w14:paraId="089C485D" w14:textId="4E89EB7C">
    <w:pPr>
      <w:pStyle w:val="AmendDraftFooter"/>
    </w:pPr>
    <w:r>
      <w:fldChar w:fldCharType="begin"/>
    </w:r>
    <w:r>
      <w:instrText xml:space="preserve"> TITLE   \* MERGEFORMAT </w:instrText>
    </w:r>
    <w:r>
      <w:fldChar w:fldCharType="separate"/>
    </w:r>
    <w:r w:rsidR="00D95120">
      <w:t>5536-S2.E AMH MOSB PATT 197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1CA5" w14:textId="77777777" w:rsidR="00A95E0A" w:rsidRDefault="00A95E0A" w:rsidP="00DF5D0E">
      <w:r>
        <w:separator/>
      </w:r>
    </w:p>
  </w:footnote>
  <w:footnote w:type="continuationSeparator" w:id="0">
    <w:p w14:paraId="48D0A88F" w14:textId="77777777" w:rsidR="00A95E0A" w:rsidRDefault="00A95E0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EFAC" w14:textId="77777777" w:rsidR="0021672C" w:rsidRDefault="00216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421B" w14:textId="77777777" w:rsidR="001B4E53" w:rsidRDefault="007049E4">
    <w:r>
      <w:rPr>
        <w:noProof/>
      </w:rPr>
      <mc:AlternateContent>
        <mc:Choice Requires="wps">
          <w:drawing>
            <wp:anchor distT="0" distB="0" distL="114300" distR="114300" simplePos="0" relativeHeight="251657216" behindDoc="0" locked="0" layoutInCell="1" allowOverlap="1" wp14:anchorId="77547884" wp14:editId="7EA0567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1A5E0" w14:textId="77777777" w:rsidR="001B4E53" w:rsidRDefault="001B4E53">
                          <w:pPr>
                            <w:pStyle w:val="RCWSLText"/>
                            <w:jc w:val="right"/>
                          </w:pPr>
                          <w:r>
                            <w:t>1</w:t>
                          </w:r>
                        </w:p>
                        <w:p w14:paraId="7EC56B0C" w14:textId="77777777" w:rsidR="001B4E53" w:rsidRDefault="001B4E53">
                          <w:pPr>
                            <w:pStyle w:val="RCWSLText"/>
                            <w:jc w:val="right"/>
                          </w:pPr>
                          <w:r>
                            <w:t>2</w:t>
                          </w:r>
                        </w:p>
                        <w:p w14:paraId="76A8A21E" w14:textId="77777777" w:rsidR="001B4E53" w:rsidRDefault="001B4E53">
                          <w:pPr>
                            <w:pStyle w:val="RCWSLText"/>
                            <w:jc w:val="right"/>
                          </w:pPr>
                          <w:r>
                            <w:t>3</w:t>
                          </w:r>
                        </w:p>
                        <w:p w14:paraId="3E60555B" w14:textId="77777777" w:rsidR="001B4E53" w:rsidRDefault="001B4E53">
                          <w:pPr>
                            <w:pStyle w:val="RCWSLText"/>
                            <w:jc w:val="right"/>
                          </w:pPr>
                          <w:r>
                            <w:t>4</w:t>
                          </w:r>
                        </w:p>
                        <w:p w14:paraId="10B752A9" w14:textId="77777777" w:rsidR="001B4E53" w:rsidRDefault="001B4E53">
                          <w:pPr>
                            <w:pStyle w:val="RCWSLText"/>
                            <w:jc w:val="right"/>
                          </w:pPr>
                          <w:r>
                            <w:t>5</w:t>
                          </w:r>
                        </w:p>
                        <w:p w14:paraId="63EAE5A0" w14:textId="77777777" w:rsidR="001B4E53" w:rsidRDefault="001B4E53">
                          <w:pPr>
                            <w:pStyle w:val="RCWSLText"/>
                            <w:jc w:val="right"/>
                          </w:pPr>
                          <w:r>
                            <w:t>6</w:t>
                          </w:r>
                        </w:p>
                        <w:p w14:paraId="457808DC" w14:textId="77777777" w:rsidR="001B4E53" w:rsidRDefault="001B4E53">
                          <w:pPr>
                            <w:pStyle w:val="RCWSLText"/>
                            <w:jc w:val="right"/>
                          </w:pPr>
                          <w:r>
                            <w:t>7</w:t>
                          </w:r>
                        </w:p>
                        <w:p w14:paraId="28F8C2AE" w14:textId="77777777" w:rsidR="001B4E53" w:rsidRDefault="001B4E53">
                          <w:pPr>
                            <w:pStyle w:val="RCWSLText"/>
                            <w:jc w:val="right"/>
                          </w:pPr>
                          <w:r>
                            <w:t>8</w:t>
                          </w:r>
                        </w:p>
                        <w:p w14:paraId="6A51501F" w14:textId="77777777" w:rsidR="001B4E53" w:rsidRDefault="001B4E53">
                          <w:pPr>
                            <w:pStyle w:val="RCWSLText"/>
                            <w:jc w:val="right"/>
                          </w:pPr>
                          <w:r>
                            <w:t>9</w:t>
                          </w:r>
                        </w:p>
                        <w:p w14:paraId="4C7B96F8" w14:textId="77777777" w:rsidR="001B4E53" w:rsidRDefault="001B4E53">
                          <w:pPr>
                            <w:pStyle w:val="RCWSLText"/>
                            <w:jc w:val="right"/>
                          </w:pPr>
                          <w:r>
                            <w:t>10</w:t>
                          </w:r>
                        </w:p>
                        <w:p w14:paraId="3C5B7C8A" w14:textId="77777777" w:rsidR="001B4E53" w:rsidRDefault="001B4E53">
                          <w:pPr>
                            <w:pStyle w:val="RCWSLText"/>
                            <w:jc w:val="right"/>
                          </w:pPr>
                          <w:r>
                            <w:t>11</w:t>
                          </w:r>
                        </w:p>
                        <w:p w14:paraId="1CC588CF" w14:textId="77777777" w:rsidR="001B4E53" w:rsidRDefault="001B4E53">
                          <w:pPr>
                            <w:pStyle w:val="RCWSLText"/>
                            <w:jc w:val="right"/>
                          </w:pPr>
                          <w:r>
                            <w:t>12</w:t>
                          </w:r>
                        </w:p>
                        <w:p w14:paraId="611E3C66" w14:textId="77777777" w:rsidR="001B4E53" w:rsidRDefault="001B4E53">
                          <w:pPr>
                            <w:pStyle w:val="RCWSLText"/>
                            <w:jc w:val="right"/>
                          </w:pPr>
                          <w:r>
                            <w:t>13</w:t>
                          </w:r>
                        </w:p>
                        <w:p w14:paraId="5FFFEEAB" w14:textId="77777777" w:rsidR="001B4E53" w:rsidRDefault="001B4E53">
                          <w:pPr>
                            <w:pStyle w:val="RCWSLText"/>
                            <w:jc w:val="right"/>
                          </w:pPr>
                          <w:r>
                            <w:t>14</w:t>
                          </w:r>
                        </w:p>
                        <w:p w14:paraId="7873F940" w14:textId="77777777" w:rsidR="001B4E53" w:rsidRDefault="001B4E53">
                          <w:pPr>
                            <w:pStyle w:val="RCWSLText"/>
                            <w:jc w:val="right"/>
                          </w:pPr>
                          <w:r>
                            <w:t>15</w:t>
                          </w:r>
                        </w:p>
                        <w:p w14:paraId="142DF201" w14:textId="77777777" w:rsidR="001B4E53" w:rsidRDefault="001B4E53">
                          <w:pPr>
                            <w:pStyle w:val="RCWSLText"/>
                            <w:jc w:val="right"/>
                          </w:pPr>
                          <w:r>
                            <w:t>16</w:t>
                          </w:r>
                        </w:p>
                        <w:p w14:paraId="41A9DD9D" w14:textId="77777777" w:rsidR="001B4E53" w:rsidRDefault="001B4E53">
                          <w:pPr>
                            <w:pStyle w:val="RCWSLText"/>
                            <w:jc w:val="right"/>
                          </w:pPr>
                          <w:r>
                            <w:t>17</w:t>
                          </w:r>
                        </w:p>
                        <w:p w14:paraId="2CA7B44A" w14:textId="77777777" w:rsidR="001B4E53" w:rsidRDefault="001B4E53">
                          <w:pPr>
                            <w:pStyle w:val="RCWSLText"/>
                            <w:jc w:val="right"/>
                          </w:pPr>
                          <w:r>
                            <w:t>18</w:t>
                          </w:r>
                        </w:p>
                        <w:p w14:paraId="38BC5612" w14:textId="77777777" w:rsidR="001B4E53" w:rsidRDefault="001B4E53">
                          <w:pPr>
                            <w:pStyle w:val="RCWSLText"/>
                            <w:jc w:val="right"/>
                          </w:pPr>
                          <w:r>
                            <w:t>19</w:t>
                          </w:r>
                        </w:p>
                        <w:p w14:paraId="2C3ECC8D" w14:textId="77777777" w:rsidR="001B4E53" w:rsidRDefault="001B4E53">
                          <w:pPr>
                            <w:pStyle w:val="RCWSLText"/>
                            <w:jc w:val="right"/>
                          </w:pPr>
                          <w:r>
                            <w:t>20</w:t>
                          </w:r>
                        </w:p>
                        <w:p w14:paraId="003A192A" w14:textId="77777777" w:rsidR="001B4E53" w:rsidRDefault="001B4E53">
                          <w:pPr>
                            <w:pStyle w:val="RCWSLText"/>
                            <w:jc w:val="right"/>
                          </w:pPr>
                          <w:r>
                            <w:t>21</w:t>
                          </w:r>
                        </w:p>
                        <w:p w14:paraId="4FE40EDD" w14:textId="77777777" w:rsidR="001B4E53" w:rsidRDefault="001B4E53">
                          <w:pPr>
                            <w:pStyle w:val="RCWSLText"/>
                            <w:jc w:val="right"/>
                          </w:pPr>
                          <w:r>
                            <w:t>22</w:t>
                          </w:r>
                        </w:p>
                        <w:p w14:paraId="7B1B0D60" w14:textId="77777777" w:rsidR="001B4E53" w:rsidRDefault="001B4E53">
                          <w:pPr>
                            <w:pStyle w:val="RCWSLText"/>
                            <w:jc w:val="right"/>
                          </w:pPr>
                          <w:r>
                            <w:t>23</w:t>
                          </w:r>
                        </w:p>
                        <w:p w14:paraId="57DD02FA" w14:textId="77777777" w:rsidR="001B4E53" w:rsidRDefault="001B4E53">
                          <w:pPr>
                            <w:pStyle w:val="RCWSLText"/>
                            <w:jc w:val="right"/>
                          </w:pPr>
                          <w:r>
                            <w:t>24</w:t>
                          </w:r>
                        </w:p>
                        <w:p w14:paraId="54C80843" w14:textId="77777777" w:rsidR="001B4E53" w:rsidRDefault="001B4E53">
                          <w:pPr>
                            <w:pStyle w:val="RCWSLText"/>
                            <w:jc w:val="right"/>
                          </w:pPr>
                          <w:r>
                            <w:t>25</w:t>
                          </w:r>
                        </w:p>
                        <w:p w14:paraId="18F1CB35" w14:textId="77777777" w:rsidR="001B4E53" w:rsidRDefault="001B4E53">
                          <w:pPr>
                            <w:pStyle w:val="RCWSLText"/>
                            <w:jc w:val="right"/>
                          </w:pPr>
                          <w:r>
                            <w:t>26</w:t>
                          </w:r>
                        </w:p>
                        <w:p w14:paraId="0F0D7411" w14:textId="77777777" w:rsidR="001B4E53" w:rsidRDefault="001B4E53">
                          <w:pPr>
                            <w:pStyle w:val="RCWSLText"/>
                            <w:jc w:val="right"/>
                          </w:pPr>
                          <w:r>
                            <w:t>27</w:t>
                          </w:r>
                        </w:p>
                        <w:p w14:paraId="122A726A" w14:textId="77777777" w:rsidR="001B4E53" w:rsidRDefault="001B4E53">
                          <w:pPr>
                            <w:pStyle w:val="RCWSLText"/>
                            <w:jc w:val="right"/>
                          </w:pPr>
                          <w:r>
                            <w:t>28</w:t>
                          </w:r>
                        </w:p>
                        <w:p w14:paraId="017415DE" w14:textId="77777777" w:rsidR="001B4E53" w:rsidRDefault="001B4E53">
                          <w:pPr>
                            <w:pStyle w:val="RCWSLText"/>
                            <w:jc w:val="right"/>
                          </w:pPr>
                          <w:r>
                            <w:t>29</w:t>
                          </w:r>
                        </w:p>
                        <w:p w14:paraId="5D779274" w14:textId="77777777" w:rsidR="001B4E53" w:rsidRDefault="001B4E53">
                          <w:pPr>
                            <w:pStyle w:val="RCWSLText"/>
                            <w:jc w:val="right"/>
                          </w:pPr>
                          <w:r>
                            <w:t>30</w:t>
                          </w:r>
                        </w:p>
                        <w:p w14:paraId="4F3A5DCF" w14:textId="77777777" w:rsidR="001B4E53" w:rsidRDefault="001B4E53">
                          <w:pPr>
                            <w:pStyle w:val="RCWSLText"/>
                            <w:jc w:val="right"/>
                          </w:pPr>
                          <w:r>
                            <w:t>31</w:t>
                          </w:r>
                        </w:p>
                        <w:p w14:paraId="0D2DA232" w14:textId="77777777" w:rsidR="001B4E53" w:rsidRDefault="001B4E53">
                          <w:pPr>
                            <w:pStyle w:val="RCWSLText"/>
                            <w:jc w:val="right"/>
                          </w:pPr>
                          <w:r>
                            <w:t>32</w:t>
                          </w:r>
                        </w:p>
                        <w:p w14:paraId="2AB42365" w14:textId="77777777" w:rsidR="001B4E53" w:rsidRDefault="001B4E53">
                          <w:pPr>
                            <w:pStyle w:val="RCWSLText"/>
                            <w:jc w:val="right"/>
                          </w:pPr>
                          <w:r>
                            <w:t>33</w:t>
                          </w:r>
                        </w:p>
                        <w:p w14:paraId="5BBE9B4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4788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E81A5E0" w14:textId="77777777" w:rsidR="001B4E53" w:rsidRDefault="001B4E53">
                    <w:pPr>
                      <w:pStyle w:val="RCWSLText"/>
                      <w:jc w:val="right"/>
                    </w:pPr>
                    <w:r>
                      <w:t>1</w:t>
                    </w:r>
                  </w:p>
                  <w:p w14:paraId="7EC56B0C" w14:textId="77777777" w:rsidR="001B4E53" w:rsidRDefault="001B4E53">
                    <w:pPr>
                      <w:pStyle w:val="RCWSLText"/>
                      <w:jc w:val="right"/>
                    </w:pPr>
                    <w:r>
                      <w:t>2</w:t>
                    </w:r>
                  </w:p>
                  <w:p w14:paraId="76A8A21E" w14:textId="77777777" w:rsidR="001B4E53" w:rsidRDefault="001B4E53">
                    <w:pPr>
                      <w:pStyle w:val="RCWSLText"/>
                      <w:jc w:val="right"/>
                    </w:pPr>
                    <w:r>
                      <w:t>3</w:t>
                    </w:r>
                  </w:p>
                  <w:p w14:paraId="3E60555B" w14:textId="77777777" w:rsidR="001B4E53" w:rsidRDefault="001B4E53">
                    <w:pPr>
                      <w:pStyle w:val="RCWSLText"/>
                      <w:jc w:val="right"/>
                    </w:pPr>
                    <w:r>
                      <w:t>4</w:t>
                    </w:r>
                  </w:p>
                  <w:p w14:paraId="10B752A9" w14:textId="77777777" w:rsidR="001B4E53" w:rsidRDefault="001B4E53">
                    <w:pPr>
                      <w:pStyle w:val="RCWSLText"/>
                      <w:jc w:val="right"/>
                    </w:pPr>
                    <w:r>
                      <w:t>5</w:t>
                    </w:r>
                  </w:p>
                  <w:p w14:paraId="63EAE5A0" w14:textId="77777777" w:rsidR="001B4E53" w:rsidRDefault="001B4E53">
                    <w:pPr>
                      <w:pStyle w:val="RCWSLText"/>
                      <w:jc w:val="right"/>
                    </w:pPr>
                    <w:r>
                      <w:t>6</w:t>
                    </w:r>
                  </w:p>
                  <w:p w14:paraId="457808DC" w14:textId="77777777" w:rsidR="001B4E53" w:rsidRDefault="001B4E53">
                    <w:pPr>
                      <w:pStyle w:val="RCWSLText"/>
                      <w:jc w:val="right"/>
                    </w:pPr>
                    <w:r>
                      <w:t>7</w:t>
                    </w:r>
                  </w:p>
                  <w:p w14:paraId="28F8C2AE" w14:textId="77777777" w:rsidR="001B4E53" w:rsidRDefault="001B4E53">
                    <w:pPr>
                      <w:pStyle w:val="RCWSLText"/>
                      <w:jc w:val="right"/>
                    </w:pPr>
                    <w:r>
                      <w:t>8</w:t>
                    </w:r>
                  </w:p>
                  <w:p w14:paraId="6A51501F" w14:textId="77777777" w:rsidR="001B4E53" w:rsidRDefault="001B4E53">
                    <w:pPr>
                      <w:pStyle w:val="RCWSLText"/>
                      <w:jc w:val="right"/>
                    </w:pPr>
                    <w:r>
                      <w:t>9</w:t>
                    </w:r>
                  </w:p>
                  <w:p w14:paraId="4C7B96F8" w14:textId="77777777" w:rsidR="001B4E53" w:rsidRDefault="001B4E53">
                    <w:pPr>
                      <w:pStyle w:val="RCWSLText"/>
                      <w:jc w:val="right"/>
                    </w:pPr>
                    <w:r>
                      <w:t>10</w:t>
                    </w:r>
                  </w:p>
                  <w:p w14:paraId="3C5B7C8A" w14:textId="77777777" w:rsidR="001B4E53" w:rsidRDefault="001B4E53">
                    <w:pPr>
                      <w:pStyle w:val="RCWSLText"/>
                      <w:jc w:val="right"/>
                    </w:pPr>
                    <w:r>
                      <w:t>11</w:t>
                    </w:r>
                  </w:p>
                  <w:p w14:paraId="1CC588CF" w14:textId="77777777" w:rsidR="001B4E53" w:rsidRDefault="001B4E53">
                    <w:pPr>
                      <w:pStyle w:val="RCWSLText"/>
                      <w:jc w:val="right"/>
                    </w:pPr>
                    <w:r>
                      <w:t>12</w:t>
                    </w:r>
                  </w:p>
                  <w:p w14:paraId="611E3C66" w14:textId="77777777" w:rsidR="001B4E53" w:rsidRDefault="001B4E53">
                    <w:pPr>
                      <w:pStyle w:val="RCWSLText"/>
                      <w:jc w:val="right"/>
                    </w:pPr>
                    <w:r>
                      <w:t>13</w:t>
                    </w:r>
                  </w:p>
                  <w:p w14:paraId="5FFFEEAB" w14:textId="77777777" w:rsidR="001B4E53" w:rsidRDefault="001B4E53">
                    <w:pPr>
                      <w:pStyle w:val="RCWSLText"/>
                      <w:jc w:val="right"/>
                    </w:pPr>
                    <w:r>
                      <w:t>14</w:t>
                    </w:r>
                  </w:p>
                  <w:p w14:paraId="7873F940" w14:textId="77777777" w:rsidR="001B4E53" w:rsidRDefault="001B4E53">
                    <w:pPr>
                      <w:pStyle w:val="RCWSLText"/>
                      <w:jc w:val="right"/>
                    </w:pPr>
                    <w:r>
                      <w:t>15</w:t>
                    </w:r>
                  </w:p>
                  <w:p w14:paraId="142DF201" w14:textId="77777777" w:rsidR="001B4E53" w:rsidRDefault="001B4E53">
                    <w:pPr>
                      <w:pStyle w:val="RCWSLText"/>
                      <w:jc w:val="right"/>
                    </w:pPr>
                    <w:r>
                      <w:t>16</w:t>
                    </w:r>
                  </w:p>
                  <w:p w14:paraId="41A9DD9D" w14:textId="77777777" w:rsidR="001B4E53" w:rsidRDefault="001B4E53">
                    <w:pPr>
                      <w:pStyle w:val="RCWSLText"/>
                      <w:jc w:val="right"/>
                    </w:pPr>
                    <w:r>
                      <w:t>17</w:t>
                    </w:r>
                  </w:p>
                  <w:p w14:paraId="2CA7B44A" w14:textId="77777777" w:rsidR="001B4E53" w:rsidRDefault="001B4E53">
                    <w:pPr>
                      <w:pStyle w:val="RCWSLText"/>
                      <w:jc w:val="right"/>
                    </w:pPr>
                    <w:r>
                      <w:t>18</w:t>
                    </w:r>
                  </w:p>
                  <w:p w14:paraId="38BC5612" w14:textId="77777777" w:rsidR="001B4E53" w:rsidRDefault="001B4E53">
                    <w:pPr>
                      <w:pStyle w:val="RCWSLText"/>
                      <w:jc w:val="right"/>
                    </w:pPr>
                    <w:r>
                      <w:t>19</w:t>
                    </w:r>
                  </w:p>
                  <w:p w14:paraId="2C3ECC8D" w14:textId="77777777" w:rsidR="001B4E53" w:rsidRDefault="001B4E53">
                    <w:pPr>
                      <w:pStyle w:val="RCWSLText"/>
                      <w:jc w:val="right"/>
                    </w:pPr>
                    <w:r>
                      <w:t>20</w:t>
                    </w:r>
                  </w:p>
                  <w:p w14:paraId="003A192A" w14:textId="77777777" w:rsidR="001B4E53" w:rsidRDefault="001B4E53">
                    <w:pPr>
                      <w:pStyle w:val="RCWSLText"/>
                      <w:jc w:val="right"/>
                    </w:pPr>
                    <w:r>
                      <w:t>21</w:t>
                    </w:r>
                  </w:p>
                  <w:p w14:paraId="4FE40EDD" w14:textId="77777777" w:rsidR="001B4E53" w:rsidRDefault="001B4E53">
                    <w:pPr>
                      <w:pStyle w:val="RCWSLText"/>
                      <w:jc w:val="right"/>
                    </w:pPr>
                    <w:r>
                      <w:t>22</w:t>
                    </w:r>
                  </w:p>
                  <w:p w14:paraId="7B1B0D60" w14:textId="77777777" w:rsidR="001B4E53" w:rsidRDefault="001B4E53">
                    <w:pPr>
                      <w:pStyle w:val="RCWSLText"/>
                      <w:jc w:val="right"/>
                    </w:pPr>
                    <w:r>
                      <w:t>23</w:t>
                    </w:r>
                  </w:p>
                  <w:p w14:paraId="57DD02FA" w14:textId="77777777" w:rsidR="001B4E53" w:rsidRDefault="001B4E53">
                    <w:pPr>
                      <w:pStyle w:val="RCWSLText"/>
                      <w:jc w:val="right"/>
                    </w:pPr>
                    <w:r>
                      <w:t>24</w:t>
                    </w:r>
                  </w:p>
                  <w:p w14:paraId="54C80843" w14:textId="77777777" w:rsidR="001B4E53" w:rsidRDefault="001B4E53">
                    <w:pPr>
                      <w:pStyle w:val="RCWSLText"/>
                      <w:jc w:val="right"/>
                    </w:pPr>
                    <w:r>
                      <w:t>25</w:t>
                    </w:r>
                  </w:p>
                  <w:p w14:paraId="18F1CB35" w14:textId="77777777" w:rsidR="001B4E53" w:rsidRDefault="001B4E53">
                    <w:pPr>
                      <w:pStyle w:val="RCWSLText"/>
                      <w:jc w:val="right"/>
                    </w:pPr>
                    <w:r>
                      <w:t>26</w:t>
                    </w:r>
                  </w:p>
                  <w:p w14:paraId="0F0D7411" w14:textId="77777777" w:rsidR="001B4E53" w:rsidRDefault="001B4E53">
                    <w:pPr>
                      <w:pStyle w:val="RCWSLText"/>
                      <w:jc w:val="right"/>
                    </w:pPr>
                    <w:r>
                      <w:t>27</w:t>
                    </w:r>
                  </w:p>
                  <w:p w14:paraId="122A726A" w14:textId="77777777" w:rsidR="001B4E53" w:rsidRDefault="001B4E53">
                    <w:pPr>
                      <w:pStyle w:val="RCWSLText"/>
                      <w:jc w:val="right"/>
                    </w:pPr>
                    <w:r>
                      <w:t>28</w:t>
                    </w:r>
                  </w:p>
                  <w:p w14:paraId="017415DE" w14:textId="77777777" w:rsidR="001B4E53" w:rsidRDefault="001B4E53">
                    <w:pPr>
                      <w:pStyle w:val="RCWSLText"/>
                      <w:jc w:val="right"/>
                    </w:pPr>
                    <w:r>
                      <w:t>29</w:t>
                    </w:r>
                  </w:p>
                  <w:p w14:paraId="5D779274" w14:textId="77777777" w:rsidR="001B4E53" w:rsidRDefault="001B4E53">
                    <w:pPr>
                      <w:pStyle w:val="RCWSLText"/>
                      <w:jc w:val="right"/>
                    </w:pPr>
                    <w:r>
                      <w:t>30</w:t>
                    </w:r>
                  </w:p>
                  <w:p w14:paraId="4F3A5DCF" w14:textId="77777777" w:rsidR="001B4E53" w:rsidRDefault="001B4E53">
                    <w:pPr>
                      <w:pStyle w:val="RCWSLText"/>
                      <w:jc w:val="right"/>
                    </w:pPr>
                    <w:r>
                      <w:t>31</w:t>
                    </w:r>
                  </w:p>
                  <w:p w14:paraId="0D2DA232" w14:textId="77777777" w:rsidR="001B4E53" w:rsidRDefault="001B4E53">
                    <w:pPr>
                      <w:pStyle w:val="RCWSLText"/>
                      <w:jc w:val="right"/>
                    </w:pPr>
                    <w:r>
                      <w:t>32</w:t>
                    </w:r>
                  </w:p>
                  <w:p w14:paraId="2AB42365" w14:textId="77777777" w:rsidR="001B4E53" w:rsidRDefault="001B4E53">
                    <w:pPr>
                      <w:pStyle w:val="RCWSLText"/>
                      <w:jc w:val="right"/>
                    </w:pPr>
                    <w:r>
                      <w:t>33</w:t>
                    </w:r>
                  </w:p>
                  <w:p w14:paraId="5BBE9B4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9F30" w14:textId="77777777" w:rsidR="001B4E53" w:rsidRDefault="007049E4">
    <w:r>
      <w:rPr>
        <w:noProof/>
      </w:rPr>
      <mc:AlternateContent>
        <mc:Choice Requires="wps">
          <w:drawing>
            <wp:anchor distT="0" distB="0" distL="114300" distR="114300" simplePos="0" relativeHeight="251658240" behindDoc="0" locked="0" layoutInCell="1" allowOverlap="1" wp14:anchorId="6822E109" wp14:editId="1D1FF83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4E615" w14:textId="77777777" w:rsidR="001B4E53" w:rsidRDefault="001B4E53" w:rsidP="00605C39">
                          <w:pPr>
                            <w:pStyle w:val="RCWSLText"/>
                            <w:spacing w:before="2888"/>
                            <w:jc w:val="right"/>
                          </w:pPr>
                          <w:r>
                            <w:t>1</w:t>
                          </w:r>
                        </w:p>
                        <w:p w14:paraId="49AB7B8F" w14:textId="77777777" w:rsidR="001B4E53" w:rsidRDefault="001B4E53">
                          <w:pPr>
                            <w:pStyle w:val="RCWSLText"/>
                            <w:jc w:val="right"/>
                          </w:pPr>
                          <w:r>
                            <w:t>2</w:t>
                          </w:r>
                        </w:p>
                        <w:p w14:paraId="52B0052C" w14:textId="77777777" w:rsidR="001B4E53" w:rsidRDefault="001B4E53">
                          <w:pPr>
                            <w:pStyle w:val="RCWSLText"/>
                            <w:jc w:val="right"/>
                          </w:pPr>
                          <w:r>
                            <w:t>3</w:t>
                          </w:r>
                        </w:p>
                        <w:p w14:paraId="45C35C39" w14:textId="77777777" w:rsidR="001B4E53" w:rsidRDefault="001B4E53">
                          <w:pPr>
                            <w:pStyle w:val="RCWSLText"/>
                            <w:jc w:val="right"/>
                          </w:pPr>
                          <w:r>
                            <w:t>4</w:t>
                          </w:r>
                        </w:p>
                        <w:p w14:paraId="72B5DE7B" w14:textId="77777777" w:rsidR="001B4E53" w:rsidRDefault="001B4E53">
                          <w:pPr>
                            <w:pStyle w:val="RCWSLText"/>
                            <w:jc w:val="right"/>
                          </w:pPr>
                          <w:r>
                            <w:t>5</w:t>
                          </w:r>
                        </w:p>
                        <w:p w14:paraId="4625047A" w14:textId="77777777" w:rsidR="001B4E53" w:rsidRDefault="001B4E53">
                          <w:pPr>
                            <w:pStyle w:val="RCWSLText"/>
                            <w:jc w:val="right"/>
                          </w:pPr>
                          <w:r>
                            <w:t>6</w:t>
                          </w:r>
                        </w:p>
                        <w:p w14:paraId="15299676" w14:textId="77777777" w:rsidR="001B4E53" w:rsidRDefault="001B4E53">
                          <w:pPr>
                            <w:pStyle w:val="RCWSLText"/>
                            <w:jc w:val="right"/>
                          </w:pPr>
                          <w:r>
                            <w:t>7</w:t>
                          </w:r>
                        </w:p>
                        <w:p w14:paraId="777DF40C" w14:textId="77777777" w:rsidR="001B4E53" w:rsidRDefault="001B4E53">
                          <w:pPr>
                            <w:pStyle w:val="RCWSLText"/>
                            <w:jc w:val="right"/>
                          </w:pPr>
                          <w:r>
                            <w:t>8</w:t>
                          </w:r>
                        </w:p>
                        <w:p w14:paraId="36085FA1" w14:textId="77777777" w:rsidR="001B4E53" w:rsidRDefault="001B4E53">
                          <w:pPr>
                            <w:pStyle w:val="RCWSLText"/>
                            <w:jc w:val="right"/>
                          </w:pPr>
                          <w:r>
                            <w:t>9</w:t>
                          </w:r>
                        </w:p>
                        <w:p w14:paraId="7A497349" w14:textId="77777777" w:rsidR="001B4E53" w:rsidRDefault="001B4E53">
                          <w:pPr>
                            <w:pStyle w:val="RCWSLText"/>
                            <w:jc w:val="right"/>
                          </w:pPr>
                          <w:r>
                            <w:t>10</w:t>
                          </w:r>
                        </w:p>
                        <w:p w14:paraId="6ED8A284" w14:textId="77777777" w:rsidR="001B4E53" w:rsidRDefault="001B4E53">
                          <w:pPr>
                            <w:pStyle w:val="RCWSLText"/>
                            <w:jc w:val="right"/>
                          </w:pPr>
                          <w:r>
                            <w:t>11</w:t>
                          </w:r>
                        </w:p>
                        <w:p w14:paraId="07DF8A7B" w14:textId="77777777" w:rsidR="001B4E53" w:rsidRDefault="001B4E53">
                          <w:pPr>
                            <w:pStyle w:val="RCWSLText"/>
                            <w:jc w:val="right"/>
                          </w:pPr>
                          <w:r>
                            <w:t>12</w:t>
                          </w:r>
                        </w:p>
                        <w:p w14:paraId="25D05326" w14:textId="77777777" w:rsidR="001B4E53" w:rsidRDefault="001B4E53">
                          <w:pPr>
                            <w:pStyle w:val="RCWSLText"/>
                            <w:jc w:val="right"/>
                          </w:pPr>
                          <w:r>
                            <w:t>13</w:t>
                          </w:r>
                        </w:p>
                        <w:p w14:paraId="441290B4" w14:textId="77777777" w:rsidR="001B4E53" w:rsidRDefault="001B4E53">
                          <w:pPr>
                            <w:pStyle w:val="RCWSLText"/>
                            <w:jc w:val="right"/>
                          </w:pPr>
                          <w:r>
                            <w:t>14</w:t>
                          </w:r>
                        </w:p>
                        <w:p w14:paraId="17461033" w14:textId="77777777" w:rsidR="001B4E53" w:rsidRDefault="001B4E53">
                          <w:pPr>
                            <w:pStyle w:val="RCWSLText"/>
                            <w:jc w:val="right"/>
                          </w:pPr>
                          <w:r>
                            <w:t>15</w:t>
                          </w:r>
                        </w:p>
                        <w:p w14:paraId="75E840F4" w14:textId="77777777" w:rsidR="001B4E53" w:rsidRDefault="001B4E53">
                          <w:pPr>
                            <w:pStyle w:val="RCWSLText"/>
                            <w:jc w:val="right"/>
                          </w:pPr>
                          <w:r>
                            <w:t>16</w:t>
                          </w:r>
                        </w:p>
                        <w:p w14:paraId="6A10B4F8" w14:textId="77777777" w:rsidR="001B4E53" w:rsidRDefault="001B4E53">
                          <w:pPr>
                            <w:pStyle w:val="RCWSLText"/>
                            <w:jc w:val="right"/>
                          </w:pPr>
                          <w:r>
                            <w:t>17</w:t>
                          </w:r>
                        </w:p>
                        <w:p w14:paraId="1DFB7054" w14:textId="77777777" w:rsidR="001B4E53" w:rsidRDefault="001B4E53">
                          <w:pPr>
                            <w:pStyle w:val="RCWSLText"/>
                            <w:jc w:val="right"/>
                          </w:pPr>
                          <w:r>
                            <w:t>18</w:t>
                          </w:r>
                        </w:p>
                        <w:p w14:paraId="5210FF03" w14:textId="77777777" w:rsidR="001B4E53" w:rsidRDefault="001B4E53">
                          <w:pPr>
                            <w:pStyle w:val="RCWSLText"/>
                            <w:jc w:val="right"/>
                          </w:pPr>
                          <w:r>
                            <w:t>19</w:t>
                          </w:r>
                        </w:p>
                        <w:p w14:paraId="7113EE47" w14:textId="77777777" w:rsidR="001B4E53" w:rsidRDefault="001B4E53">
                          <w:pPr>
                            <w:pStyle w:val="RCWSLText"/>
                            <w:jc w:val="right"/>
                          </w:pPr>
                          <w:r>
                            <w:t>20</w:t>
                          </w:r>
                        </w:p>
                        <w:p w14:paraId="24A911FB" w14:textId="77777777" w:rsidR="001B4E53" w:rsidRDefault="001B4E53">
                          <w:pPr>
                            <w:pStyle w:val="RCWSLText"/>
                            <w:jc w:val="right"/>
                          </w:pPr>
                          <w:r>
                            <w:t>21</w:t>
                          </w:r>
                        </w:p>
                        <w:p w14:paraId="05238B26" w14:textId="77777777" w:rsidR="001B4E53" w:rsidRDefault="001B4E53">
                          <w:pPr>
                            <w:pStyle w:val="RCWSLText"/>
                            <w:jc w:val="right"/>
                          </w:pPr>
                          <w:r>
                            <w:t>22</w:t>
                          </w:r>
                        </w:p>
                        <w:p w14:paraId="3F9DF6CA" w14:textId="77777777" w:rsidR="001B4E53" w:rsidRDefault="001B4E53">
                          <w:pPr>
                            <w:pStyle w:val="RCWSLText"/>
                            <w:jc w:val="right"/>
                          </w:pPr>
                          <w:r>
                            <w:t>23</w:t>
                          </w:r>
                        </w:p>
                        <w:p w14:paraId="2A116FE3" w14:textId="77777777" w:rsidR="001B4E53" w:rsidRDefault="001B4E53">
                          <w:pPr>
                            <w:pStyle w:val="RCWSLText"/>
                            <w:jc w:val="right"/>
                          </w:pPr>
                          <w:r>
                            <w:t>24</w:t>
                          </w:r>
                        </w:p>
                        <w:p w14:paraId="79FE1C65" w14:textId="77777777" w:rsidR="001B4E53" w:rsidRDefault="001B4E53" w:rsidP="00060D21">
                          <w:pPr>
                            <w:pStyle w:val="RCWSLText"/>
                            <w:jc w:val="right"/>
                          </w:pPr>
                          <w:r>
                            <w:t>25</w:t>
                          </w:r>
                        </w:p>
                        <w:p w14:paraId="24945317" w14:textId="77777777" w:rsidR="001B4E53" w:rsidRDefault="001B4E53" w:rsidP="00060D21">
                          <w:pPr>
                            <w:pStyle w:val="RCWSLText"/>
                            <w:jc w:val="right"/>
                          </w:pPr>
                          <w:r>
                            <w:t>26</w:t>
                          </w:r>
                        </w:p>
                        <w:p w14:paraId="694471B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2E10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274E615" w14:textId="77777777" w:rsidR="001B4E53" w:rsidRDefault="001B4E53" w:rsidP="00605C39">
                    <w:pPr>
                      <w:pStyle w:val="RCWSLText"/>
                      <w:spacing w:before="2888"/>
                      <w:jc w:val="right"/>
                    </w:pPr>
                    <w:r>
                      <w:t>1</w:t>
                    </w:r>
                  </w:p>
                  <w:p w14:paraId="49AB7B8F" w14:textId="77777777" w:rsidR="001B4E53" w:rsidRDefault="001B4E53">
                    <w:pPr>
                      <w:pStyle w:val="RCWSLText"/>
                      <w:jc w:val="right"/>
                    </w:pPr>
                    <w:r>
                      <w:t>2</w:t>
                    </w:r>
                  </w:p>
                  <w:p w14:paraId="52B0052C" w14:textId="77777777" w:rsidR="001B4E53" w:rsidRDefault="001B4E53">
                    <w:pPr>
                      <w:pStyle w:val="RCWSLText"/>
                      <w:jc w:val="right"/>
                    </w:pPr>
                    <w:r>
                      <w:t>3</w:t>
                    </w:r>
                  </w:p>
                  <w:p w14:paraId="45C35C39" w14:textId="77777777" w:rsidR="001B4E53" w:rsidRDefault="001B4E53">
                    <w:pPr>
                      <w:pStyle w:val="RCWSLText"/>
                      <w:jc w:val="right"/>
                    </w:pPr>
                    <w:r>
                      <w:t>4</w:t>
                    </w:r>
                  </w:p>
                  <w:p w14:paraId="72B5DE7B" w14:textId="77777777" w:rsidR="001B4E53" w:rsidRDefault="001B4E53">
                    <w:pPr>
                      <w:pStyle w:val="RCWSLText"/>
                      <w:jc w:val="right"/>
                    </w:pPr>
                    <w:r>
                      <w:t>5</w:t>
                    </w:r>
                  </w:p>
                  <w:p w14:paraId="4625047A" w14:textId="77777777" w:rsidR="001B4E53" w:rsidRDefault="001B4E53">
                    <w:pPr>
                      <w:pStyle w:val="RCWSLText"/>
                      <w:jc w:val="right"/>
                    </w:pPr>
                    <w:r>
                      <w:t>6</w:t>
                    </w:r>
                  </w:p>
                  <w:p w14:paraId="15299676" w14:textId="77777777" w:rsidR="001B4E53" w:rsidRDefault="001B4E53">
                    <w:pPr>
                      <w:pStyle w:val="RCWSLText"/>
                      <w:jc w:val="right"/>
                    </w:pPr>
                    <w:r>
                      <w:t>7</w:t>
                    </w:r>
                  </w:p>
                  <w:p w14:paraId="777DF40C" w14:textId="77777777" w:rsidR="001B4E53" w:rsidRDefault="001B4E53">
                    <w:pPr>
                      <w:pStyle w:val="RCWSLText"/>
                      <w:jc w:val="right"/>
                    </w:pPr>
                    <w:r>
                      <w:t>8</w:t>
                    </w:r>
                  </w:p>
                  <w:p w14:paraId="36085FA1" w14:textId="77777777" w:rsidR="001B4E53" w:rsidRDefault="001B4E53">
                    <w:pPr>
                      <w:pStyle w:val="RCWSLText"/>
                      <w:jc w:val="right"/>
                    </w:pPr>
                    <w:r>
                      <w:t>9</w:t>
                    </w:r>
                  </w:p>
                  <w:p w14:paraId="7A497349" w14:textId="77777777" w:rsidR="001B4E53" w:rsidRDefault="001B4E53">
                    <w:pPr>
                      <w:pStyle w:val="RCWSLText"/>
                      <w:jc w:val="right"/>
                    </w:pPr>
                    <w:r>
                      <w:t>10</w:t>
                    </w:r>
                  </w:p>
                  <w:p w14:paraId="6ED8A284" w14:textId="77777777" w:rsidR="001B4E53" w:rsidRDefault="001B4E53">
                    <w:pPr>
                      <w:pStyle w:val="RCWSLText"/>
                      <w:jc w:val="right"/>
                    </w:pPr>
                    <w:r>
                      <w:t>11</w:t>
                    </w:r>
                  </w:p>
                  <w:p w14:paraId="07DF8A7B" w14:textId="77777777" w:rsidR="001B4E53" w:rsidRDefault="001B4E53">
                    <w:pPr>
                      <w:pStyle w:val="RCWSLText"/>
                      <w:jc w:val="right"/>
                    </w:pPr>
                    <w:r>
                      <w:t>12</w:t>
                    </w:r>
                  </w:p>
                  <w:p w14:paraId="25D05326" w14:textId="77777777" w:rsidR="001B4E53" w:rsidRDefault="001B4E53">
                    <w:pPr>
                      <w:pStyle w:val="RCWSLText"/>
                      <w:jc w:val="right"/>
                    </w:pPr>
                    <w:r>
                      <w:t>13</w:t>
                    </w:r>
                  </w:p>
                  <w:p w14:paraId="441290B4" w14:textId="77777777" w:rsidR="001B4E53" w:rsidRDefault="001B4E53">
                    <w:pPr>
                      <w:pStyle w:val="RCWSLText"/>
                      <w:jc w:val="right"/>
                    </w:pPr>
                    <w:r>
                      <w:t>14</w:t>
                    </w:r>
                  </w:p>
                  <w:p w14:paraId="17461033" w14:textId="77777777" w:rsidR="001B4E53" w:rsidRDefault="001B4E53">
                    <w:pPr>
                      <w:pStyle w:val="RCWSLText"/>
                      <w:jc w:val="right"/>
                    </w:pPr>
                    <w:r>
                      <w:t>15</w:t>
                    </w:r>
                  </w:p>
                  <w:p w14:paraId="75E840F4" w14:textId="77777777" w:rsidR="001B4E53" w:rsidRDefault="001B4E53">
                    <w:pPr>
                      <w:pStyle w:val="RCWSLText"/>
                      <w:jc w:val="right"/>
                    </w:pPr>
                    <w:r>
                      <w:t>16</w:t>
                    </w:r>
                  </w:p>
                  <w:p w14:paraId="6A10B4F8" w14:textId="77777777" w:rsidR="001B4E53" w:rsidRDefault="001B4E53">
                    <w:pPr>
                      <w:pStyle w:val="RCWSLText"/>
                      <w:jc w:val="right"/>
                    </w:pPr>
                    <w:r>
                      <w:t>17</w:t>
                    </w:r>
                  </w:p>
                  <w:p w14:paraId="1DFB7054" w14:textId="77777777" w:rsidR="001B4E53" w:rsidRDefault="001B4E53">
                    <w:pPr>
                      <w:pStyle w:val="RCWSLText"/>
                      <w:jc w:val="right"/>
                    </w:pPr>
                    <w:r>
                      <w:t>18</w:t>
                    </w:r>
                  </w:p>
                  <w:p w14:paraId="5210FF03" w14:textId="77777777" w:rsidR="001B4E53" w:rsidRDefault="001B4E53">
                    <w:pPr>
                      <w:pStyle w:val="RCWSLText"/>
                      <w:jc w:val="right"/>
                    </w:pPr>
                    <w:r>
                      <w:t>19</w:t>
                    </w:r>
                  </w:p>
                  <w:p w14:paraId="7113EE47" w14:textId="77777777" w:rsidR="001B4E53" w:rsidRDefault="001B4E53">
                    <w:pPr>
                      <w:pStyle w:val="RCWSLText"/>
                      <w:jc w:val="right"/>
                    </w:pPr>
                    <w:r>
                      <w:t>20</w:t>
                    </w:r>
                  </w:p>
                  <w:p w14:paraId="24A911FB" w14:textId="77777777" w:rsidR="001B4E53" w:rsidRDefault="001B4E53">
                    <w:pPr>
                      <w:pStyle w:val="RCWSLText"/>
                      <w:jc w:val="right"/>
                    </w:pPr>
                    <w:r>
                      <w:t>21</w:t>
                    </w:r>
                  </w:p>
                  <w:p w14:paraId="05238B26" w14:textId="77777777" w:rsidR="001B4E53" w:rsidRDefault="001B4E53">
                    <w:pPr>
                      <w:pStyle w:val="RCWSLText"/>
                      <w:jc w:val="right"/>
                    </w:pPr>
                    <w:r>
                      <w:t>22</w:t>
                    </w:r>
                  </w:p>
                  <w:p w14:paraId="3F9DF6CA" w14:textId="77777777" w:rsidR="001B4E53" w:rsidRDefault="001B4E53">
                    <w:pPr>
                      <w:pStyle w:val="RCWSLText"/>
                      <w:jc w:val="right"/>
                    </w:pPr>
                    <w:r>
                      <w:t>23</w:t>
                    </w:r>
                  </w:p>
                  <w:p w14:paraId="2A116FE3" w14:textId="77777777" w:rsidR="001B4E53" w:rsidRDefault="001B4E53">
                    <w:pPr>
                      <w:pStyle w:val="RCWSLText"/>
                      <w:jc w:val="right"/>
                    </w:pPr>
                    <w:r>
                      <w:t>24</w:t>
                    </w:r>
                  </w:p>
                  <w:p w14:paraId="79FE1C65" w14:textId="77777777" w:rsidR="001B4E53" w:rsidRDefault="001B4E53" w:rsidP="00060D21">
                    <w:pPr>
                      <w:pStyle w:val="RCWSLText"/>
                      <w:jc w:val="right"/>
                    </w:pPr>
                    <w:r>
                      <w:t>25</w:t>
                    </w:r>
                  </w:p>
                  <w:p w14:paraId="24945317" w14:textId="77777777" w:rsidR="001B4E53" w:rsidRDefault="001B4E53" w:rsidP="00060D21">
                    <w:pPr>
                      <w:pStyle w:val="RCWSLText"/>
                      <w:jc w:val="right"/>
                    </w:pPr>
                    <w:r>
                      <w:t>26</w:t>
                    </w:r>
                  </w:p>
                  <w:p w14:paraId="694471B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75597983">
    <w:abstractNumId w:val="5"/>
  </w:num>
  <w:num w:numId="2" w16cid:durableId="878904070">
    <w:abstractNumId w:val="3"/>
  </w:num>
  <w:num w:numId="3" w16cid:durableId="1689673677">
    <w:abstractNumId w:val="2"/>
  </w:num>
  <w:num w:numId="4" w16cid:durableId="1599827046">
    <w:abstractNumId w:val="1"/>
  </w:num>
  <w:num w:numId="5" w16cid:durableId="2118596523">
    <w:abstractNumId w:val="0"/>
  </w:num>
  <w:num w:numId="6" w16cid:durableId="1021781400">
    <w:abstractNumId w:val="4"/>
  </w:num>
  <w:num w:numId="7" w16cid:durableId="2026386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7381"/>
    <w:rsid w:val="00050639"/>
    <w:rsid w:val="00060D21"/>
    <w:rsid w:val="00096165"/>
    <w:rsid w:val="000C6C82"/>
    <w:rsid w:val="000E603A"/>
    <w:rsid w:val="00102468"/>
    <w:rsid w:val="00106544"/>
    <w:rsid w:val="00136E5A"/>
    <w:rsid w:val="00146AAF"/>
    <w:rsid w:val="00193FC9"/>
    <w:rsid w:val="001A775A"/>
    <w:rsid w:val="001B4E53"/>
    <w:rsid w:val="001C1B27"/>
    <w:rsid w:val="001C7F91"/>
    <w:rsid w:val="001E6675"/>
    <w:rsid w:val="0021672C"/>
    <w:rsid w:val="00217E8A"/>
    <w:rsid w:val="00265296"/>
    <w:rsid w:val="00281CBD"/>
    <w:rsid w:val="0029022C"/>
    <w:rsid w:val="00316CD9"/>
    <w:rsid w:val="003E2FC6"/>
    <w:rsid w:val="004205BF"/>
    <w:rsid w:val="00466239"/>
    <w:rsid w:val="00481CB9"/>
    <w:rsid w:val="00492DDC"/>
    <w:rsid w:val="004B1A26"/>
    <w:rsid w:val="004C6615"/>
    <w:rsid w:val="005115F9"/>
    <w:rsid w:val="00523C5A"/>
    <w:rsid w:val="005E69C3"/>
    <w:rsid w:val="00605C39"/>
    <w:rsid w:val="0063725C"/>
    <w:rsid w:val="006841E6"/>
    <w:rsid w:val="006F7027"/>
    <w:rsid w:val="00703199"/>
    <w:rsid w:val="007049E4"/>
    <w:rsid w:val="0072335D"/>
    <w:rsid w:val="0072541D"/>
    <w:rsid w:val="0075230F"/>
    <w:rsid w:val="00757317"/>
    <w:rsid w:val="007769AF"/>
    <w:rsid w:val="007B4072"/>
    <w:rsid w:val="007D1589"/>
    <w:rsid w:val="007D35D4"/>
    <w:rsid w:val="007E32F6"/>
    <w:rsid w:val="0083749C"/>
    <w:rsid w:val="008443FE"/>
    <w:rsid w:val="00846034"/>
    <w:rsid w:val="008C06B9"/>
    <w:rsid w:val="008C1615"/>
    <w:rsid w:val="008C7E6E"/>
    <w:rsid w:val="008E4242"/>
    <w:rsid w:val="00901145"/>
    <w:rsid w:val="00931B84"/>
    <w:rsid w:val="00931D26"/>
    <w:rsid w:val="00943BB0"/>
    <w:rsid w:val="0096303F"/>
    <w:rsid w:val="00972869"/>
    <w:rsid w:val="00984CD1"/>
    <w:rsid w:val="009F23A9"/>
    <w:rsid w:val="00A01F29"/>
    <w:rsid w:val="00A17B5B"/>
    <w:rsid w:val="00A429BE"/>
    <w:rsid w:val="00A4729B"/>
    <w:rsid w:val="00A93D4A"/>
    <w:rsid w:val="00A95E0A"/>
    <w:rsid w:val="00AA1230"/>
    <w:rsid w:val="00AA1D76"/>
    <w:rsid w:val="00AB682C"/>
    <w:rsid w:val="00AC75DC"/>
    <w:rsid w:val="00AD2D0A"/>
    <w:rsid w:val="00B31D1C"/>
    <w:rsid w:val="00B41494"/>
    <w:rsid w:val="00B518D0"/>
    <w:rsid w:val="00B56650"/>
    <w:rsid w:val="00B73E0A"/>
    <w:rsid w:val="00B961E0"/>
    <w:rsid w:val="00BF44DF"/>
    <w:rsid w:val="00C1275A"/>
    <w:rsid w:val="00C2253E"/>
    <w:rsid w:val="00C61A83"/>
    <w:rsid w:val="00C67539"/>
    <w:rsid w:val="00C8108C"/>
    <w:rsid w:val="00C84AD0"/>
    <w:rsid w:val="00D40447"/>
    <w:rsid w:val="00D659AC"/>
    <w:rsid w:val="00D74A44"/>
    <w:rsid w:val="00D915A7"/>
    <w:rsid w:val="00D95120"/>
    <w:rsid w:val="00DA47F3"/>
    <w:rsid w:val="00DC2C13"/>
    <w:rsid w:val="00DE256E"/>
    <w:rsid w:val="00DF5D0E"/>
    <w:rsid w:val="00DF682D"/>
    <w:rsid w:val="00E1471A"/>
    <w:rsid w:val="00E267B1"/>
    <w:rsid w:val="00E41CC6"/>
    <w:rsid w:val="00E54843"/>
    <w:rsid w:val="00E66F5D"/>
    <w:rsid w:val="00E831A5"/>
    <w:rsid w:val="00E850E7"/>
    <w:rsid w:val="00EC37E2"/>
    <w:rsid w:val="00EC4C96"/>
    <w:rsid w:val="00ED2EEB"/>
    <w:rsid w:val="00F229DE"/>
    <w:rsid w:val="00F304D3"/>
    <w:rsid w:val="00F4663F"/>
    <w:rsid w:val="00F47E74"/>
    <w:rsid w:val="00F622D0"/>
    <w:rsid w:val="00FE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EBC2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A36A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5536-S2.E</BillDocName>
  <AmendType>AMH</AmendType>
  <SponsorAcronym>ESLI</SponsorAcronym>
  <DrafterAcronym>PATT</DrafterAcronym>
  <DraftNumber>197</DraftNumber>
  <ReferenceNumber>E2SSB 5536</ReferenceNumber>
  <Floor>H AMD TO H AMD (H-1919.1/23)</Floor>
  <AmendmentNumber> 718</AmendmentNumber>
  <Sponsors>By Representative Eslick</Sponsors>
  <FloorAction>NOT ADOPTED 04/11/2023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492</Words>
  <Characters>2599</Characters>
  <Application>Microsoft Office Word</Application>
  <DocSecurity>8</DocSecurity>
  <Lines>68</Lines>
  <Paragraphs>18</Paragraphs>
  <ScaleCrop>false</ScaleCrop>
  <HeadingPairs>
    <vt:vector size="2" baseType="variant">
      <vt:variant>
        <vt:lpstr>Title</vt:lpstr>
      </vt:variant>
      <vt:variant>
        <vt:i4>1</vt:i4>
      </vt:variant>
    </vt:vector>
  </HeadingPairs>
  <TitlesOfParts>
    <vt:vector size="1" baseType="lpstr">
      <vt:lpstr>5536-S2.E AMH MOSB PATT 197</vt:lpstr>
    </vt:vector>
  </TitlesOfParts>
  <Company>Washington State Legislature</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5536-S2.E AMH ESLI PATT 197</dc:title>
  <dc:creator>Corey Patton</dc:creator>
  <cp:lastModifiedBy>Patton, Corey</cp:lastModifiedBy>
  <cp:revision>41</cp:revision>
  <dcterms:created xsi:type="dcterms:W3CDTF">2023-04-11T15:22:00Z</dcterms:created>
  <dcterms:modified xsi:type="dcterms:W3CDTF">2023-04-11T17:39:00Z</dcterms:modified>
</cp:coreProperties>
</file>