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F2ED6" w14:paraId="57AEFF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10E1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10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10E1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10E1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10E1">
            <w:t>196</w:t>
          </w:r>
        </w:sdtContent>
      </w:sdt>
    </w:p>
    <w:p w:rsidR="00DF5D0E" w:rsidP="00B73E0A" w:rsidRDefault="00AA1230" w14:paraId="6F82E72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2ED6" w14:paraId="0BE9D5A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10E1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10E1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710</w:t>
          </w:r>
        </w:sdtContent>
      </w:sdt>
    </w:p>
    <w:p w:rsidR="00DF5D0E" w:rsidP="00605C39" w:rsidRDefault="00EF2ED6" w14:paraId="24B51FB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10E1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10E1" w14:paraId="538D5E2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04/11/2023</w:t>
          </w:r>
        </w:p>
      </w:sdtContent>
    </w:sdt>
    <w:p w:rsidRPr="00F110E1" w:rsidR="00DF5D0E" w:rsidP="008D11BE" w:rsidRDefault="00DE256E" w14:paraId="320442D7" w14:textId="6F1FE57E">
      <w:pPr>
        <w:pStyle w:val="Page"/>
      </w:pPr>
      <w:bookmarkStart w:name="StartOfAmendmentBody" w:id="0"/>
      <w:bookmarkEnd w:id="0"/>
      <w:permStart w:edGrp="everyone" w:id="2042313357"/>
      <w:r>
        <w:tab/>
      </w:r>
      <w:r w:rsidR="00F110E1">
        <w:t xml:space="preserve">On page </w:t>
      </w:r>
      <w:r w:rsidR="008D11BE">
        <w:t>14, line 22 of the striking amendment, after "services" insert ", the defendant willfully abandoned treatment or services at any point prior to comp</w:t>
      </w:r>
      <w:r w:rsidR="00064377">
        <w:t>letion</w:t>
      </w:r>
      <w:r w:rsidR="008D11BE">
        <w:t>,"</w:t>
      </w:r>
    </w:p>
    <w:permEnd w:id="2042313357"/>
    <w:p w:rsidR="00ED2EEB" w:rsidP="00F110E1" w:rsidRDefault="00ED2EEB" w14:paraId="6885008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18093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4818D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110E1" w:rsidRDefault="00D659AC" w14:paraId="517328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D11BE" w:rsidRDefault="0096303F" w14:paraId="0D41E882" w14:textId="48D5C5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D11BE">
                  <w:t>Provides that if the court find</w:t>
                </w:r>
                <w:r w:rsidR="00A94B1D">
                  <w:t>s that</w:t>
                </w:r>
                <w:r w:rsidR="008D11BE">
                  <w:t xml:space="preserve"> </w:t>
                </w:r>
                <w:r w:rsidR="00A91B41">
                  <w:t>a</w:t>
                </w:r>
                <w:r w:rsidR="008D11BE">
                  <w:t xml:space="preserve"> defendant participating in an applicable pretrial diversion willfully abandoned treatment or services at any point prior to completion, the court must schedule the matter for further proceedings.</w:t>
                </w:r>
              </w:p>
            </w:tc>
          </w:tr>
        </w:sdtContent>
      </w:sdt>
      <w:permEnd w:id="421809347"/>
    </w:tbl>
    <w:p w:rsidR="00DF5D0E" w:rsidP="00F110E1" w:rsidRDefault="00DF5D0E" w14:paraId="69120243" w14:textId="77777777">
      <w:pPr>
        <w:pStyle w:val="BillEnd"/>
        <w:suppressLineNumbers/>
      </w:pPr>
    </w:p>
    <w:p w:rsidR="00DF5D0E" w:rsidP="00F110E1" w:rsidRDefault="00DE256E" w14:paraId="72EDBB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110E1" w:rsidRDefault="00AB682C" w14:paraId="253B29F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C930" w14:textId="77777777" w:rsidR="00F110E1" w:rsidRDefault="00F110E1" w:rsidP="00DF5D0E">
      <w:r>
        <w:separator/>
      </w:r>
    </w:p>
  </w:endnote>
  <w:endnote w:type="continuationSeparator" w:id="0">
    <w:p w14:paraId="2F63628C" w14:textId="77777777" w:rsidR="00F110E1" w:rsidRDefault="00F110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AA" w:rsidRDefault="00CA1CAA" w14:paraId="6EE5F1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2ED6" w14:paraId="51B9BB7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10E1">
      <w:t>5536-S2.E AMH MOSB PATT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2ED6" w14:paraId="6A8D17B4" w14:textId="320EC4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4377">
      <w:t>5536-S2.E AMH MOSB PATT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7194" w14:textId="77777777" w:rsidR="00F110E1" w:rsidRDefault="00F110E1" w:rsidP="00DF5D0E">
      <w:r>
        <w:separator/>
      </w:r>
    </w:p>
  </w:footnote>
  <w:footnote w:type="continuationSeparator" w:id="0">
    <w:p w14:paraId="408F1B1A" w14:textId="77777777" w:rsidR="00F110E1" w:rsidRDefault="00F110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AF7A" w14:textId="77777777" w:rsidR="00CA1CAA" w:rsidRDefault="00CA1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9B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9D335" wp14:editId="734861A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C7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0F4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584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F22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144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D2F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51C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E37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E2B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51D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AD6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1DA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7C8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B9B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7B1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546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0FA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C64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AAB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258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0B8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11B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4CF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AF1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413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2CD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B55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A44C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B78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712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216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1A5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F2E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E99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9D3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73C798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0F48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5848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F222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1446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D2F0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51CA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E373E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E2B5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51D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AD6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1DA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7C82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B9B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7B1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546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0FAF5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C647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AAB6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2589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0B8C4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11B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4CF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AF18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41322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2CD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B55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A44CE9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B78B8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712EE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216B3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1A531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F2E2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E996A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CD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850B7" wp14:editId="179D43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818E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7F9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037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160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3CD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E54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D96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01D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44F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00C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DED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28D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935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414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6CA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E69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726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FBE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CEF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4AE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50C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7CA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3EA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92F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C3EB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25A7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89A0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850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21818E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7F9E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0371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1601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3CDC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E54D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D96B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01D4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44FF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00C0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DED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28DC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9355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414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6CAA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E69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726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FBE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CEF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4AE5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50C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7CAE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3EA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92F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C3EB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25A7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89A0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4757703">
    <w:abstractNumId w:val="5"/>
  </w:num>
  <w:num w:numId="2" w16cid:durableId="809396831">
    <w:abstractNumId w:val="3"/>
  </w:num>
  <w:num w:numId="3" w16cid:durableId="309601501">
    <w:abstractNumId w:val="2"/>
  </w:num>
  <w:num w:numId="4" w16cid:durableId="2024285221">
    <w:abstractNumId w:val="1"/>
  </w:num>
  <w:num w:numId="5" w16cid:durableId="1198784650">
    <w:abstractNumId w:val="0"/>
  </w:num>
  <w:num w:numId="6" w16cid:durableId="256989396">
    <w:abstractNumId w:val="4"/>
  </w:num>
  <w:num w:numId="7" w16cid:durableId="555165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4377"/>
    <w:rsid w:val="00096165"/>
    <w:rsid w:val="000C6C82"/>
    <w:rsid w:val="000C7116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D398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11BE"/>
    <w:rsid w:val="00931B84"/>
    <w:rsid w:val="0096303F"/>
    <w:rsid w:val="00972869"/>
    <w:rsid w:val="00984CD1"/>
    <w:rsid w:val="009C3288"/>
    <w:rsid w:val="009F23A9"/>
    <w:rsid w:val="00A01F29"/>
    <w:rsid w:val="00A17B5B"/>
    <w:rsid w:val="00A4729B"/>
    <w:rsid w:val="00A91B41"/>
    <w:rsid w:val="00A93D4A"/>
    <w:rsid w:val="00A94B1D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1CA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2ED6"/>
    <w:rsid w:val="00F110E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BFDA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394D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GRIF</SponsorAcronym>
  <DrafterAcronym>PATT</DrafterAcronym>
  <DraftNumber>196</DraftNumber>
  <ReferenceNumber>E2SSB 5536</ReferenceNumber>
  <Floor>H AMD TO H AMD (H-1919.1/23)</Floor>
  <AmendmentNumber> 710</AmendmentNumber>
  <Sponsors>By Representative Griffey</Sponsors>
  <FloorAction>NOT 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486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GRIF PATT 196</dc:title>
  <dc:creator>Corey Patton</dc:creator>
  <cp:lastModifiedBy>Patton, Corey</cp:lastModifiedBy>
  <cp:revision>10</cp:revision>
  <dcterms:created xsi:type="dcterms:W3CDTF">2023-04-11T07:55:00Z</dcterms:created>
  <dcterms:modified xsi:type="dcterms:W3CDTF">2023-04-11T17:34:00Z</dcterms:modified>
</cp:coreProperties>
</file>