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403595f18a499e" /></Relationships>
</file>

<file path=word/document.xml><?xml version="1.0" encoding="utf-8"?>
<w:document xmlns:w="http://schemas.openxmlformats.org/wordprocessingml/2006/main">
  <w:body>
    <w:p>
      <w:r>
        <w:rPr>
          <w:b/>
        </w:rPr>
        <w:r>
          <w:rPr/>
          <w:t xml:space="preserve">5593-S2</w:t>
        </w:r>
      </w:r>
      <w:r>
        <w:rPr>
          <w:b/>
        </w:rPr>
        <w:t xml:space="preserve"> </w:t>
        <w:t xml:space="preserve">AMH</w:t>
      </w:r>
      <w:r>
        <w:rPr>
          <w:b/>
        </w:rPr>
        <w:t xml:space="preserve"> </w:t>
        <w:r>
          <w:rPr/>
          <w:t xml:space="preserve">STEA</w:t>
        </w:r>
      </w:r>
      <w:r>
        <w:rPr>
          <w:b/>
        </w:rPr>
        <w:t xml:space="preserve"> </w:t>
        <w:r>
          <w:rPr/>
          <w:t xml:space="preserve">H1927.1</w:t>
        </w:r>
      </w:r>
      <w:r>
        <w:rPr>
          <w:b/>
        </w:rPr>
        <w:t xml:space="preserve"> - NOT FOR FLOOR USE</w:t>
      </w:r>
    </w:p>
    <w:p>
      <w:pPr>
        <w:ind w:left="0" w:right="0" w:firstLine="576"/>
      </w:pPr>
    </w:p>
    <w:p>
      <w:pPr>
        <w:spacing w:before="480" w:after="0" w:line="408" w:lineRule="exact"/>
      </w:pPr>
      <w:r>
        <w:rPr>
          <w:b/>
          <w:u w:val="single"/>
        </w:rPr>
        <w:t xml:space="preserve">2SSB 5593</w:t>
      </w:r>
      <w:r>
        <w:t xml:space="preserve"> -</w:t>
      </w:r>
      <w:r>
        <w:t xml:space="preserve"> </w:t>
        <w:t xml:space="preserve">H AMD TO ED COMM AMD (H-1700.1/23)</w:t>
      </w:r>
      <w:r>
        <w:t xml:space="preserve"> </w:t>
      </w:r>
      <w:r>
        <w:rPr>
          <w:b/>
        </w:rPr>
        <w:t xml:space="preserve">670</w:t>
      </w:r>
    </w:p>
    <w:p>
      <w:pPr>
        <w:spacing w:before="0" w:after="0" w:line="408" w:lineRule="exact"/>
        <w:ind w:left="0" w:right="0" w:firstLine="576"/>
        <w:jc w:val="left"/>
      </w:pPr>
      <w:r>
        <w:rPr/>
        <w:t xml:space="preserve">By Representative Stearns</w:t>
      </w:r>
    </w:p>
    <w:p>
      <w:pPr>
        <w:jc w:val="right"/>
      </w:pPr>
      <w:r>
        <w:rPr>
          <w:b/>
        </w:rPr>
        <w:t xml:space="preserve">ADOPTED 04/12/2023</w:t>
      </w:r>
    </w:p>
    <w:p>
      <w:pPr>
        <w:spacing w:before="0" w:after="0" w:line="408" w:lineRule="exact"/>
        <w:ind w:left="0" w:right="0" w:firstLine="576"/>
        <w:jc w:val="left"/>
      </w:pPr>
      <w:r>
        <w:rPr/>
        <w:t xml:space="preserve">On page 1, line 13, after "education" insert ", including federally designated minority serving institutions of higher education that are participating in data-sharing agreements under subsection (4) of this section,"</w:t>
      </w:r>
    </w:p>
    <w:p>
      <w:pPr>
        <w:spacing w:before="0" w:after="0" w:line="408" w:lineRule="exact"/>
        <w:ind w:left="0" w:right="0" w:firstLine="576"/>
        <w:jc w:val="left"/>
      </w:pPr>
      <w:r>
        <w:rPr/>
        <w:t xml:space="preserve">On page 1, after line 29, insert the following:</w:t>
      </w:r>
    </w:p>
    <w:p>
      <w:pPr>
        <w:spacing w:before="0" w:after="0" w:line="408" w:lineRule="exact"/>
        <w:ind w:left="0" w:right="0" w:firstLine="576"/>
        <w:jc w:val="left"/>
      </w:pPr>
      <w:r>
        <w:rPr/>
        <w:t xml:space="preserve">"(4) Federally designated minority serving institutions of higher education that are bachelor degree-granting institutions and not subject to subsection (1) of this section may enter into data-sharing agreements with the office of the superintendent of public instruction to facilitate the transfer of high school student directory information collected under section 2 of this act for the purpose of informing Washington high school students of postsecondary educational opportunities available in the state."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2, line 16, after "education" strike ", as defined under RCW 28B.10.016" and insert "in accordance with section 1 of this act"</w:t>
      </w:r>
    </w:p>
    <w:p>
      <w:pPr>
        <w:spacing w:before="0" w:after="0" w:line="408" w:lineRule="exact"/>
        <w:ind w:left="0" w:right="0" w:firstLine="576"/>
        <w:jc w:val="left"/>
      </w:pPr>
      <w:r>
        <w:rPr/>
        <w:t xml:space="preserve">On page 2, line 32, after "(a)" strike "College" and insert "Providing information related to college"</w:t>
      </w:r>
    </w:p>
    <w:p>
      <w:pPr>
        <w:spacing w:before="0" w:after="0" w:line="408" w:lineRule="exact"/>
        <w:ind w:left="0" w:right="0" w:firstLine="576"/>
        <w:jc w:val="left"/>
      </w:pPr>
      <w:r>
        <w:rPr/>
        <w:t xml:space="preserve">On page 2, line 33, after "education" strike ", as defined under RCW 28B.10.016" and insert "in accordance with section 1 of this act"</w:t>
      </w:r>
    </w:p>
    <w:p>
      <w:pPr>
        <w:spacing w:before="0" w:after="0" w:line="408" w:lineRule="exact"/>
        <w:ind w:left="0" w:right="0" w:firstLine="576"/>
        <w:jc w:val="left"/>
      </w:pPr>
      <w:r>
        <w:rPr/>
        <w:t xml:space="preserve">Beginning on page 2, line 38, after "section" strike all material through "guardians" on page 3, line 3 and insert ":</w:t>
      </w:r>
    </w:p>
    <w:p>
      <w:pPr>
        <w:spacing w:before="0" w:after="0" w:line="408" w:lineRule="exact"/>
        <w:ind w:left="0" w:right="0" w:firstLine="576"/>
        <w:jc w:val="left"/>
      </w:pPr>
      <w:r>
        <w:rPr/>
        <w:t xml:space="preserve">(a) "Directory information" means the names, addresses, email addresses, and telephone numbers of students and their parents or legal guardians; and</w:t>
      </w:r>
    </w:p>
    <w:p>
      <w:pPr>
        <w:spacing w:before="0" w:after="0" w:line="408" w:lineRule="exact"/>
        <w:ind w:left="0" w:right="0" w:firstLine="576"/>
        <w:jc w:val="left"/>
      </w:pPr>
      <w:r>
        <w:rPr/>
        <w:t xml:space="preserve">(b) "Statewide student identifier" has the same meaning as in section 1 of this act"</w:t>
      </w:r>
    </w:p>
    <w:p>
      <w:pPr>
        <w:spacing w:before="0" w:after="0" w:line="408" w:lineRule="exact"/>
        <w:ind w:left="0" w:right="0" w:firstLine="576"/>
        <w:jc w:val="left"/>
      </w:pPr>
      <w:r>
        <w:rPr>
          <w:u w:val="single"/>
        </w:rPr>
        <w:t xml:space="preserve">EFFECT:</w:t>
      </w:r>
      <w:r>
        <w:rPr/>
        <w:t xml:space="preserve"> (1) Permits federally designated minority serving institutions of higher education that are bachelor degree-granting institutions to enter into student data-sharing agreements with the Office of the Superintendent of Public Instruction (OSPI) for the purpose of informing Washington high school students of postsecondary educational opportunities available in the state.</w:t>
      </w:r>
    </w:p>
    <w:p>
      <w:pPr>
        <w:spacing w:before="0" w:after="0" w:line="408" w:lineRule="exact"/>
        <w:ind w:left="0" w:right="0" w:firstLine="576"/>
        <w:jc w:val="left"/>
      </w:pPr>
      <w:r>
        <w:rPr/>
        <w:t xml:space="preserve">(2) Makes changes to reflect the potential inclusion of federally designated minority serving institutions of higher education in data-sharing agreements.</w:t>
      </w:r>
    </w:p>
    <w:p>
      <w:pPr>
        <w:spacing w:before="0" w:after="0" w:line="408" w:lineRule="exact"/>
        <w:ind w:left="0" w:right="0" w:firstLine="576"/>
        <w:jc w:val="left"/>
      </w:pPr>
      <w:r>
        <w:rPr/>
        <w:t xml:space="preserve">(3) Makes technical changes by reformatting definitions established in the underlying striking amendment and specifying that student directory information collected by the OSPI is for "providing information related to college awareness and admissions" instead of "college awareness and admissions."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a3d6f1ee214f76" /></Relationships>
</file>