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899c5717149c1" /></Relationships>
</file>

<file path=word/document.xml><?xml version="1.0" encoding="utf-8"?>
<w:document xmlns:w="http://schemas.openxmlformats.org/wordprocessingml/2006/main">
  <w:body>
    <w:p>
      <w:r>
        <w:rPr>
          <w:b/>
        </w:rPr>
        <w:r>
          <w:rPr/>
          <w:t xml:space="preserve">5811</w:t>
        </w:r>
      </w:r>
      <w:r>
        <w:rPr>
          <w:b/>
        </w:rPr>
        <w:t xml:space="preserve"> </w:t>
        <w:t xml:space="preserve">AMH</w:t>
      </w:r>
      <w:r>
        <w:rPr>
          <w:b/>
        </w:rPr>
        <w:t xml:space="preserve"> </w:t>
        <w:r>
          <w:rPr/>
          <w:t xml:space="preserve">APP</w:t>
        </w:r>
      </w:r>
      <w:r>
        <w:rPr>
          <w:b/>
        </w:rPr>
        <w:t xml:space="preserve"> </w:t>
        <w:r>
          <w:rPr/>
          <w:t xml:space="preserve">H3443.1</w:t>
        </w:r>
      </w:r>
      <w:r>
        <w:rPr>
          <w:b/>
        </w:rPr>
        <w:t xml:space="preserve"> - NOT FOR FLOOR USE</w:t>
      </w:r>
    </w:p>
    <w:p>
      <w:pPr>
        <w:ind w:left="0" w:right="0" w:firstLine="576"/>
      </w:pPr>
    </w:p>
    <w:p>
      <w:pPr>
        <w:spacing w:before="480" w:after="0" w:line="408" w:lineRule="exact"/>
      </w:pPr>
      <w:r>
        <w:rPr>
          <w:b/>
          <w:u w:val="single"/>
        </w:rPr>
        <w:t xml:space="preserve">SB 5811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w:t>
      </w:r>
      <w:r>
        <w:t>((</w:t>
      </w:r>
      <w:r>
        <w:rPr>
          <w:strike/>
        </w:rPr>
        <w:t xml:space="preserve">An individual provider caring only for his or her biological, step, or adoptive child;</w:t>
      </w:r>
    </w:p>
    <w:p>
      <w:pPr>
        <w:spacing w:before="0" w:after="0" w:line="408" w:lineRule="exact"/>
        <w:ind w:left="0" w:right="0" w:firstLine="576"/>
        <w:jc w:val="left"/>
      </w:pPr>
      <w:r>
        <w:rPr>
          <w:strike/>
        </w:rPr>
        <w:t xml:space="preserve">(b)</w:t>
      </w:r>
      <w:r>
        <w:t>))</w:t>
      </w:r>
      <w:r>
        <w:rPr/>
        <w:t xml:space="preserve"> An individual provider caring only for the individual provider's </w:t>
      </w:r>
      <w:r>
        <w:rPr>
          <w:u w:val="single"/>
        </w:rPr>
        <w:t xml:space="preserve">child, parent,</w:t>
      </w:r>
      <w:r>
        <w:rPr/>
        <w:t xml:space="preserve"> sibling, aunt, uncle, cousin, niece, nephew, grandparent, or grandchild, including when related by marriage or domestic partnership;</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Beginning July 1, 2024, 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w:t>
      </w:r>
      <w:r>
        <w:rPr>
          <w:u w:val="single"/>
        </w:rPr>
        <w:t xml:space="preserve">(7)</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w:t>
      </w:r>
      <w:r>
        <w:rPr>
          <w:u w:val="single"/>
        </w:rPr>
        <w:t xml:space="preserve">(7)</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an unnecessary cross-reference.</w:t>
      </w:r>
    </w:p>
    <w:p>
      <w:pPr>
        <w:spacing w:before="0" w:after="0" w:line="408" w:lineRule="exact"/>
        <w:ind w:left="0" w:right="0" w:firstLine="576"/>
        <w:jc w:val="left"/>
      </w:pPr>
      <w:r>
        <w:rPr/>
        <w:t xml:space="preserve">Restores the exemption from continuing education requirements for individual providers who are only caring for a sibling, aunt, uncle, cousin, niece, nephew, grandparent, or grandchild.</w:t>
      </w:r>
    </w:p>
    <w:p>
      <w:pPr>
        <w:spacing w:before="0" w:after="0" w:line="408" w:lineRule="exact"/>
        <w:ind w:left="0" w:right="0" w:firstLine="576"/>
        <w:jc w:val="left"/>
      </w:pPr>
      <w:r>
        <w:rPr/>
        <w:t xml:space="preserve">Specifies that the exemption from continuing education requirements for an individual provider caring only for their biological, step, or adoptive child applies when caring for their child, including when related by marriage or domestic partnership (removing references to being a biological, step, or adoptive child).</w:t>
      </w:r>
    </w:p>
    <w:p>
      <w:pPr>
        <w:spacing w:before="0" w:after="0" w:line="408" w:lineRule="exact"/>
        <w:ind w:left="0" w:right="0" w:firstLine="576"/>
        <w:jc w:val="left"/>
      </w:pPr>
      <w:r>
        <w:rPr/>
        <w:t xml:space="preserve">Exempts individual providers from continuing education requirements when caring for their parent, including when related by marriage or domestic partnership.</w:t>
      </w:r>
    </w:p>
    <w:p>
      <w:pPr>
        <w:spacing w:before="0" w:after="0" w:line="408" w:lineRule="exact"/>
        <w:ind w:left="0" w:right="0" w:firstLine="576"/>
        <w:jc w:val="left"/>
      </w:pPr>
      <w:r>
        <w:rPr/>
        <w:t xml:space="preserve">Allows individual providers who are exempt from continuing education requirements to voluntarily take continuing education and be paid for up to 12 hours of continuing education annually.</w:t>
      </w:r>
    </w:p>
    <w:p>
      <w:pPr>
        <w:spacing w:before="0" w:after="0" w:line="408" w:lineRule="exact"/>
        <w:ind w:left="0" w:right="0" w:firstLine="576"/>
        <w:jc w:val="left"/>
      </w:pPr>
      <w:r>
        <w:rPr/>
        <w:t xml:space="preserve">Changes the effective date for the continuing education provisions from January 1, 2025, to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774718f124f2f" /></Relationships>
</file>