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ddb58647944aa" /></Relationships>
</file>

<file path=word/document.xml><?xml version="1.0" encoding="utf-8"?>
<w:document xmlns:w="http://schemas.openxmlformats.org/wordprocessingml/2006/main">
  <w:body>
    <w:p>
      <w:r>
        <w:rPr>
          <w:b/>
        </w:rPr>
        <w:r>
          <w:rPr/>
          <w:t xml:space="preserve">5931-S</w:t>
        </w:r>
      </w:r>
      <w:r>
        <w:rPr>
          <w:b/>
        </w:rPr>
        <w:t xml:space="preserve"> </w:t>
        <w:t xml:space="preserve">AMH</w:t>
      </w:r>
      <w:r>
        <w:rPr>
          <w:b/>
        </w:rPr>
        <w:t xml:space="preserve"> </w:t>
        <w:r>
          <w:rPr/>
          <w:t xml:space="preserve">DYEM</w:t>
        </w:r>
      </w:r>
      <w:r>
        <w:rPr>
          <w:b/>
        </w:rPr>
        <w:t xml:space="preserve"> </w:t>
        <w:r>
          <w:rPr/>
          <w:t xml:space="preserve">H3474.1</w:t>
        </w:r>
      </w:r>
      <w:r>
        <w:rPr>
          <w:b/>
        </w:rPr>
        <w:t xml:space="preserve"> - NOT FOR FLOOR USE</w:t>
      </w:r>
    </w:p>
    <w:p>
      <w:pPr>
        <w:ind w:left="0" w:right="0" w:firstLine="576"/>
      </w:pPr>
    </w:p>
    <w:p>
      <w:pPr>
        <w:spacing w:before="480" w:after="0" w:line="408" w:lineRule="exact"/>
      </w:pPr>
      <w:r>
        <w:rPr>
          <w:b/>
          <w:u w:val="single"/>
        </w:rPr>
        <w:t xml:space="preserve">SSB 5931</w:t>
      </w:r>
      <w:r>
        <w:t xml:space="preserve"> -</w:t>
      </w:r>
      <w:r>
        <w:t xml:space="preserve"> </w:t>
        <w:t xml:space="preserve">H AMD TO ENVI COMM AMD (H-3291.1/24)</w:t>
      </w:r>
      <w:r>
        <w:t xml:space="preserve"> </w:t>
      </w:r>
      <w:r>
        <w:rPr>
          <w:b/>
        </w:rPr>
        <w:t xml:space="preserve">1158</w:t>
      </w:r>
    </w:p>
    <w:p>
      <w:pPr>
        <w:spacing w:before="0" w:after="0" w:line="408" w:lineRule="exact"/>
        <w:ind w:left="0" w:right="0" w:firstLine="576"/>
        <w:jc w:val="left"/>
      </w:pPr>
      <w:r>
        <w:rPr/>
        <w:t xml:space="preserve">By Representative Dye</w:t>
      </w:r>
    </w:p>
    <w:p>
      <w:pPr>
        <w:jc w:val="right"/>
      </w:pPr>
      <w:r>
        <w:rPr>
          <w:b/>
        </w:rPr>
        <w:t xml:space="preserve">ADOPTED 02/29/2024</w:t>
      </w:r>
    </w:p>
    <w:p>
      <w:pPr>
        <w:spacing w:before="0" w:after="0" w:line="408" w:lineRule="exact"/>
        <w:ind w:left="0" w:right="0" w:firstLine="576"/>
        <w:jc w:val="left"/>
      </w:pPr>
      <w:r>
        <w:rPr/>
        <w:t xml:space="preserve">On page 2, line 21, after "</w:t>
      </w:r>
      <w:r>
        <w:rPr>
          <w:u w:val="single"/>
        </w:rPr>
        <w:t xml:space="preserve">chemical, a</w:t>
      </w:r>
      <w:r>
        <w:rPr/>
        <w:t xml:space="preserve">" insert "</w:t>
      </w:r>
      <w:r>
        <w:rPr>
          <w:u w:val="single"/>
        </w:rPr>
        <w:t xml:space="preserve">motorized</w:t>
      </w:r>
      <w:r>
        <w:rPr/>
        <w:t xml:space="preserve">"</w:t>
      </w:r>
    </w:p>
    <w:p>
      <w:pPr>
        <w:spacing w:before="0" w:after="0" w:line="408" w:lineRule="exact"/>
        <w:ind w:left="0" w:right="0" w:firstLine="576"/>
        <w:jc w:val="left"/>
      </w:pPr>
      <w:r>
        <w:rPr/>
        <w:t xml:space="preserve">On page 3, beginning on line 7, after "</w:t>
      </w:r>
      <w:r>
        <w:rPr>
          <w:u w:val="single"/>
        </w:rPr>
        <w:t xml:space="preserve">6PPD</w:t>
      </w:r>
      <w:r>
        <w:rPr/>
        <w:t xml:space="preserve">" strike all material through "</w:t>
      </w:r>
      <w:r>
        <w:rPr>
          <w:u w:val="single"/>
        </w:rPr>
        <w:t xml:space="preserve">subsection</w:t>
      </w:r>
      <w:r>
        <w:rPr/>
        <w:t xml:space="preserve">" on line 10</w:t>
      </w:r>
    </w:p>
    <w:p>
      <w:pPr>
        <w:spacing w:before="0" w:after="0" w:line="408" w:lineRule="exact"/>
        <w:ind w:left="0" w:right="0" w:firstLine="576"/>
        <w:jc w:val="left"/>
      </w:pPr>
      <w:r>
        <w:rPr>
          <w:u w:val="single"/>
        </w:rPr>
        <w:t xml:space="preserve">EFFECT:</w:t>
      </w:r>
      <w:r>
        <w:rPr/>
        <w:t xml:space="preserve"> Clarifies that the definition of motorized vehicle for purposes of 6PPD as a priority chemical does not apply to nonmotorized vehicles. Designates 6PPD as a priority chemical under the safer products for Washington law, without limiting that statutory designation to motorized vehicle tires. Eliminates new references to the authority of the department of ecology to identify chemicals as priority chemicals under the existing safer products for Washington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2c24796c84b46" /></Relationships>
</file>