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1868bd5c4428e" /></Relationships>
</file>

<file path=word/document.xml><?xml version="1.0" encoding="utf-8"?>
<w:document xmlns:w="http://schemas.openxmlformats.org/wordprocessingml/2006/main">
  <w:body>
    <w:p>
      <w:r>
        <w:rPr>
          <w:b/>
        </w:rPr>
        <w:r>
          <w:rPr/>
          <w:t xml:space="preserve">1106-S.E</w:t>
        </w:r>
      </w:r>
      <w:r>
        <w:rPr>
          <w:b/>
        </w:rPr>
        <w:t xml:space="preserve"> </w:t>
        <w:t xml:space="preserve">AMS</w:t>
      </w:r>
      <w:r>
        <w:rPr>
          <w:b/>
        </w:rPr>
        <w:t xml:space="preserve"> </w:t>
        <w:r>
          <w:rPr/>
          <w:t xml:space="preserve">SALD</w:t>
        </w:r>
      </w:r>
      <w:r>
        <w:rPr>
          <w:b/>
        </w:rPr>
        <w:t xml:space="preserve"> </w:t>
        <w:r>
          <w:rPr/>
          <w:t xml:space="preserve">S3052.1</w:t>
        </w:r>
      </w:r>
      <w:r>
        <w:rPr>
          <w:b/>
        </w:rPr>
        <w:t xml:space="preserve"> - NOT FOR FLOOR USE</w:t>
      </w:r>
    </w:p>
    <w:p>
      <w:pPr>
        <w:ind w:left="0" w:right="0" w:firstLine="576"/>
      </w:pPr>
    </w:p>
    <w:p>
      <w:pPr>
        <w:spacing w:before="480" w:after="0" w:line="408" w:lineRule="exact"/>
      </w:pPr>
      <w:r>
        <w:rPr>
          <w:b/>
          <w:u w:val="single"/>
        </w:rPr>
        <w:t xml:space="preserve">ESHB 1106</w:t>
      </w:r>
      <w:r>
        <w:t xml:space="preserve"> -</w:t>
      </w:r>
      <w:r>
        <w:t xml:space="preserve"> </w:t>
        <w:t xml:space="preserve">S AMD</w:t>
      </w:r>
      <w:r>
        <w:t xml:space="preserve"> </w:t>
      </w:r>
      <w:r>
        <w:rPr>
          <w:b/>
        </w:rPr>
        <w:t xml:space="preserve">318</w:t>
      </w:r>
    </w:p>
    <w:p>
      <w:pPr>
        <w:spacing w:before="0" w:after="0" w:line="408" w:lineRule="exact"/>
        <w:ind w:left="0" w:right="0" w:firstLine="576"/>
        <w:jc w:val="left"/>
      </w:pPr>
      <w:r>
        <w:rPr/>
        <w:t xml:space="preserve">By Senator Saldaña</w:t>
      </w:r>
    </w:p>
    <w:p>
      <w:pPr>
        <w:jc w:val="right"/>
      </w:pPr>
      <w:r>
        <w:rPr>
          <w:b/>
        </w:rPr>
        <w:t xml:space="preserve">ADOPTED 04/06/2023</w:t>
      </w:r>
    </w:p>
    <w:p>
      <w:pPr>
        <w:spacing w:before="0" w:after="0" w:line="408" w:lineRule="exact"/>
        <w:ind w:left="0" w:right="0" w:firstLine="576"/>
        <w:jc w:val="left"/>
      </w:pPr>
      <w:r>
        <w:rPr/>
        <w:t xml:space="preserve">On page 4, line 10, after "</w:t>
      </w:r>
      <w:r>
        <w:rPr>
          <w:u w:val="single"/>
        </w:rPr>
        <w:t xml:space="preserve">2024</w:t>
      </w:r>
      <w:r>
        <w:rPr/>
        <w:t xml:space="preserve">" insert "</w:t>
      </w:r>
      <w:r>
        <w:rPr>
          <w:u w:val="single"/>
        </w:rPr>
        <w:t xml:space="preserve">, and before July 8, 2029</w:t>
      </w:r>
      <w:r>
        <w:rPr/>
        <w:t xml:space="preserve">"</w:t>
      </w:r>
    </w:p>
    <w:p>
      <w:pPr>
        <w:spacing w:before="0" w:after="0" w:line="408" w:lineRule="exact"/>
        <w:ind w:left="0" w:right="0" w:firstLine="576"/>
        <w:jc w:val="left"/>
      </w:pPr>
      <w:r>
        <w:rPr/>
        <w:t xml:space="preserve">On page 11,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By November 1, 2028, and in compliance with RCW 43.01.036, the employment security department must submit a report to the legislature that details the number of unemployment insurance benefit claims, the impact on the trust fund and employer experience ratings, and any trends for utilization by industries for claims allowed for separations on or after July 7, 2024, and before July 2, 2028, which were necessary because care for a child or a vulnerable adult in the claimant's care was inaccessible as provided in RCW 50.02.050."</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1106</w:t>
      </w:r>
      <w:r>
        <w:t xml:space="preserve"> -</w:t>
      </w:r>
      <w:r>
        <w:t xml:space="preserve"> </w:t>
        <w:t xml:space="preserve">S AMD</w:t>
      </w:r>
      <w:r>
        <w:t xml:space="preserve"> </w:t>
      </w:r>
      <w:r>
        <w:rPr>
          <w:b/>
        </w:rPr>
        <w:t xml:space="preserve">318</w:t>
      </w:r>
    </w:p>
    <w:p>
      <w:pPr>
        <w:spacing w:before="0" w:after="0" w:line="408" w:lineRule="exact"/>
        <w:ind w:left="0" w:right="0" w:firstLine="576"/>
        <w:jc w:val="left"/>
      </w:pPr>
      <w:r>
        <w:rPr/>
        <w:t xml:space="preserve">By Senator Saldaña</w:t>
      </w:r>
    </w:p>
    <w:p>
      <w:pPr>
        <w:jc w:val="right"/>
      </w:pPr>
      <w:r>
        <w:rPr>
          <w:b/>
        </w:rPr>
        <w:t xml:space="preserve">ADOPTED 04/06/2023</w:t>
      </w:r>
    </w:p>
    <w:p>
      <w:pPr>
        <w:spacing w:before="0" w:after="0" w:line="408" w:lineRule="exact"/>
        <w:ind w:left="0" w:right="0" w:firstLine="576"/>
        <w:jc w:val="left"/>
      </w:pPr>
      <w:r>
        <w:rPr/>
        <w:t xml:space="preserve">On page 1, beginning on line 3 of the title, after "creating" strike all material through "section." and insert "new sections."</w:t>
      </w:r>
    </w:p>
    <w:p>
      <w:pPr>
        <w:spacing w:before="0" w:after="0" w:line="408" w:lineRule="exact"/>
        <w:ind w:left="0" w:right="0" w:firstLine="576"/>
        <w:jc w:val="left"/>
      </w:pPr>
      <w:r>
        <w:rPr>
          <w:u w:val="single"/>
        </w:rPr>
        <w:t xml:space="preserve">EFFECT:</w:t>
      </w:r>
      <w:r>
        <w:rPr/>
        <w:t xml:space="preserve"> Limits the voluntary quit provisions for a separation from employment due to inaccessible care for a child or a vulnerable adult to separations occurring on or after July 7, 2024, and before July 8, 2029. Requires the employment security department to provide a report to the legislature related to claims for those separations from July 7, 2024, to July 2,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3cde5c2ed444b" /></Relationships>
</file>