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16843207e4b5a" /></Relationships>
</file>

<file path=word/document.xml><?xml version="1.0" encoding="utf-8"?>
<w:document xmlns:w="http://schemas.openxmlformats.org/wordprocessingml/2006/main">
  <w:body>
    <w:p>
      <w:r>
        <w:rPr>
          <w:b/>
        </w:rPr>
        <w:r>
          <w:rPr/>
          <w:t xml:space="preserve">1447-S2</w:t>
        </w:r>
      </w:r>
      <w:r>
        <w:rPr>
          <w:b/>
        </w:rPr>
        <w:t xml:space="preserve"> </w:t>
        <w:t xml:space="preserve">AMS</w:t>
      </w:r>
      <w:r>
        <w:rPr>
          <w:b/>
        </w:rPr>
        <w:t xml:space="preserve"> </w:t>
        <w:r>
          <w:rPr/>
          <w:t xml:space="preserve">WM</w:t>
        </w:r>
      </w:r>
      <w:r>
        <w:rPr>
          <w:b/>
        </w:rPr>
        <w:t xml:space="preserve"> </w:t>
        <w:r>
          <w:rPr/>
          <w:t xml:space="preserve">S2991.2</w:t>
        </w:r>
      </w:r>
      <w:r>
        <w:rPr>
          <w:b/>
        </w:rPr>
        <w:t xml:space="preserve"> - NOT FOR FLOOR USE</w:t>
      </w:r>
    </w:p>
    <w:p>
      <w:pPr>
        <w:ind w:left="0" w:right="0" w:firstLine="576"/>
      </w:pPr>
    </w:p>
    <w:p>
      <w:pPr>
        <w:spacing w:before="480" w:after="0" w:line="408" w:lineRule="exact"/>
      </w:pPr>
      <w:r>
        <w:rPr>
          <w:b/>
          <w:u w:val="single"/>
        </w:rPr>
        <w:t xml:space="preserve">2SHB 1447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w:t>
      </w:r>
      <w:r>
        <w:rPr>
          <w:u w:val="single"/>
        </w:rPr>
        <w:t xml:space="preserve">that is</w:t>
      </w:r>
      <w:r>
        <w:rPr/>
        <w:t xml:space="preserve"> used and useful </w:t>
      </w:r>
      <w:r>
        <w:t>((</w:t>
      </w:r>
      <w:r>
        <w:rPr>
          <w:strike/>
        </w:rPr>
        <w:t xml:space="preserve">having an equity value not to exceed ten thousand dollars</w:t>
      </w:r>
      <w:r>
        <w:t>))</w:t>
      </w:r>
      <w:r>
        <w:rPr/>
        <w:t xml:space="preserve">;</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w:t>
      </w:r>
      <w:r>
        <w:rPr>
          <w:u w:val="single"/>
        </w:rPr>
        <w:t xml:space="preserve">Retirement funds, pension plans, and retirement accounts;</w:t>
      </w:r>
    </w:p>
    <w:p>
      <w:pPr>
        <w:spacing w:before="0" w:after="0" w:line="408" w:lineRule="exact"/>
        <w:ind w:left="0" w:right="0" w:firstLine="576"/>
        <w:jc w:val="left"/>
      </w:pPr>
      <w:r>
        <w:rPr>
          <w:u w:val="single"/>
        </w:rPr>
        <w:t xml:space="preserve">(f)</w:t>
      </w:r>
      <w:r>
        <w:rPr/>
        <w:t xml:space="preserve"> All other resources, including any excess of values exempted, not to exceed </w:t>
      </w:r>
      <w:r>
        <w:t>((</w:t>
      </w:r>
      <w:r>
        <w:rPr>
          <w:strike/>
        </w:rPr>
        <w:t xml:space="preserve">six thousand dollars</w:t>
      </w:r>
      <w:r>
        <w:t>))</w:t>
      </w:r>
      <w:r>
        <w:rPr/>
        <w:t xml:space="preserve"> </w:t>
      </w:r>
      <w:r>
        <w:rPr>
          <w:u w:val="single"/>
        </w:rPr>
        <w:t xml:space="preserve">$8,000</w:t>
      </w:r>
      <w:r>
        <w:rPr/>
        <w:t xml:space="preserve"> or other limit as set by the department, to be consistent with limitations on resources and exemptions necessary for federal aid assistance;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w:t>
      </w:r>
      <w:r>
        <w:t>((</w:t>
      </w:r>
      <w:r>
        <w:rPr>
          <w:strike/>
        </w:rPr>
        <w:t xml:space="preserve">twenty-one</w:t>
      </w:r>
      <w:r>
        <w:t>))</w:t>
      </w:r>
      <w:r>
        <w:rPr/>
        <w:t xml:space="preserve"> </w:t>
      </w:r>
      <w:r>
        <w:rPr>
          <w:u w:val="single"/>
        </w:rPr>
        <w:t xml:space="preserve">21</w:t>
      </w:r>
      <w:r>
        <w:rPr/>
        <w:t xml:space="preserve"> years of age, a victim's parents and unmarried siblings under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24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98 s 1 and 2022 c 24 s 1 are each reenacted and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015</w:t>
      </w:r>
      <w:r>
        <w:rPr/>
        <w:t xml:space="preserve"> and 2021 c 239 s 3 are each amended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regardless of whether they are current recipients. Eligible families shall only receive temporary assistance for needy families benefits that accrue after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rPr>
          <w:u w:val="single"/>
        </w:rPr>
        <w:t xml:space="preserve">the first $250 of the family's earnings in addition to</w:t>
      </w:r>
      <w:r>
        <w:rPr/>
        <w:t xml:space="preserve"> one-half of </w:t>
      </w:r>
      <w:r>
        <w:t>((</w:t>
      </w:r>
      <w:r>
        <w:rPr>
          <w:strike/>
        </w:rPr>
        <w:t xml:space="preserve">its</w:t>
      </w:r>
      <w:r>
        <w:t>))</w:t>
      </w:r>
      <w:r>
        <w:rPr/>
        <w:t xml:space="preserve"> </w:t>
      </w:r>
      <w:r>
        <w:rPr>
          <w:u w:val="single"/>
        </w:rPr>
        <w:t xml:space="preserve">the family's remaining</w:t>
      </w:r>
      <w:r>
        <w:rPr/>
        <w:t xml:space="preserve">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earned income exceeds the maximum earned income level as set by the department.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w:t>
      </w:r>
      <w:r>
        <w:t>((</w:t>
      </w:r>
      <w:r>
        <w:rPr>
          <w:strike/>
        </w:rPr>
        <w:t xml:space="preserve">thirty-five</w:t>
      </w:r>
      <w:r>
        <w:t>))</w:t>
      </w:r>
      <w:r>
        <w:rPr/>
        <w:t xml:space="preserve"> </w:t>
      </w:r>
      <w:r>
        <w:rPr>
          <w:u w:val="single"/>
        </w:rPr>
        <w:t xml:space="preserve">35</w:t>
      </w:r>
      <w:r>
        <w:rPr/>
        <w:t xml:space="preserve"> hours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2019 c 343 s 5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w:t>
      </w:r>
      <w:r>
        <w:t>((</w:t>
      </w:r>
      <w:r>
        <w:rPr>
          <w:strike/>
        </w:rPr>
        <w:t xml:space="preserve">twelve</w:t>
      </w:r>
      <w:r>
        <w:t>))</w:t>
      </w:r>
      <w:r>
        <w:rPr/>
        <w:t xml:space="preserve"> </w:t>
      </w:r>
      <w:r>
        <w:rPr>
          <w:u w:val="single"/>
        </w:rPr>
        <w:t xml:space="preserve">12</w:t>
      </w:r>
      <w:r>
        <w:rPr/>
        <w:t xml:space="preser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43.216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12</w:t>
      </w:r>
      <w:r>
        <w:rPr/>
        <w:t xml:space="preserve"> months with respect to any individual except that this </w:t>
      </w:r>
      <w:r>
        <w:t>((</w:t>
      </w:r>
      <w:r>
        <w:rPr>
          <w:strike/>
        </w:rPr>
        <w:t xml:space="preserve">twelve-month</w:t>
      </w:r>
      <w:r>
        <w:t>))</w:t>
      </w:r>
      <w:r>
        <w:rPr/>
        <w:t xml:space="preserve"> </w:t>
      </w:r>
      <w:r>
        <w:rPr>
          <w:u w:val="single"/>
        </w:rPr>
        <w:t xml:space="preserve">12-month</w:t>
      </w:r>
      <w:r>
        <w:rPr/>
        <w:t xml:space="preserve"> limit may be increased to </w:t>
      </w:r>
      <w:r>
        <w:t>((</w:t>
      </w:r>
      <w:r>
        <w:rPr>
          <w:strike/>
        </w:rPr>
        <w:t xml:space="preserve">twenty-four</w:t>
      </w:r>
      <w:r>
        <w:t>))</w:t>
      </w:r>
      <w:r>
        <w:rPr/>
        <w:t xml:space="preserve"> </w:t>
      </w:r>
      <w:r>
        <w:rPr>
          <w:u w:val="single"/>
        </w:rPr>
        <w:t xml:space="preserve">24</w:t>
      </w:r>
      <w:r>
        <w:rPr/>
        <w:t xml:space="preserve">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74.08.025(2) and 74.08A.010</w:t>
      </w:r>
      <w:r>
        <w:t>((</w:t>
      </w:r>
      <w:r>
        <w:rPr>
          <w:strike/>
        </w:rPr>
        <w:t xml:space="preserve">(4)</w:t>
      </w:r>
      <w:r>
        <w:t>))</w:t>
      </w:r>
      <w:r>
        <w:rPr/>
        <w:t xml:space="preserve"> </w:t>
      </w:r>
      <w:r>
        <w:rPr>
          <w:u w:val="single"/>
        </w:rPr>
        <w:t xml:space="preserve">(3)</w:t>
      </w:r>
      <w:r>
        <w:rPr/>
        <w:t xml:space="preserve">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2017 3rd sp.s. c 21 s 2 are each amended to read as follows:</w:t>
      </w:r>
    </w:p>
    <w:p>
      <w:pPr>
        <w:spacing w:before="0" w:after="0" w:line="408" w:lineRule="exact"/>
        <w:ind w:left="0" w:right="0" w:firstLine="576"/>
        <w:jc w:val="left"/>
      </w:pPr>
      <w:r>
        <w:rPr/>
        <w:t xml:space="preserve">(1) Good cause reasons for failure to participate in WorkFirst program components include </w:t>
      </w:r>
      <w:r>
        <w:rPr>
          <w:u w:val="single"/>
        </w:rPr>
        <w:t xml:space="preserve">situations where</w:t>
      </w:r>
      <w:r>
        <w:rPr/>
        <w:t xml:space="preserve">: (a) </w:t>
      </w:r>
      <w:r>
        <w:t>((</w:t>
      </w:r>
      <w:r>
        <w:rPr>
          <w:strike/>
        </w:rPr>
        <w:t xml:space="preserve">Situations where the</w:t>
      </w:r>
      <w:r>
        <w:t>))</w:t>
      </w:r>
      <w:r>
        <w:rPr/>
        <w:t xml:space="preserve"> </w:t>
      </w:r>
      <w:r>
        <w:rPr>
          <w:u w:val="single"/>
        </w:rPr>
        <w:t xml:space="preserve">The</w:t>
      </w:r>
      <w:r>
        <w:rPr/>
        <w:t xml:space="preserv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w:t>
      </w:r>
      <w:r>
        <w:t>((</w:t>
      </w:r>
      <w:r>
        <w:rPr>
          <w:strike/>
        </w:rPr>
        <w:t xml:space="preserve">or</w:t>
      </w:r>
      <w:r>
        <w:t>))</w:t>
      </w:r>
      <w:r>
        <w:rPr/>
        <w:t xml:space="preserve"> (b) the recipient is a parent with a child under the age of two years</w:t>
      </w:r>
      <w:r>
        <w:rPr>
          <w:u w:val="single"/>
        </w:rPr>
        <w:t xml:space="preserve">; or (c) the recipient is experiencing a hardship as defined by the department in rule</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twenty-four</w:t>
      </w:r>
      <w:r>
        <w:t>))</w:t>
      </w:r>
      <w:r>
        <w:rPr/>
        <w:t xml:space="preserve"> </w:t>
      </w:r>
      <w:r>
        <w:rPr>
          <w:u w:val="single"/>
        </w:rPr>
        <w:t xml:space="preserve">24</w:t>
      </w:r>
      <w:r>
        <w:rPr/>
        <w:t xml:space="preserve"> months over the parent's lifetime.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February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2024."</w:t>
      </w:r>
    </w:p>
    <w:p>
      <w:pPr>
        <w:spacing w:before="480" w:after="0" w:line="408" w:lineRule="exact"/>
      </w:pPr>
      <w:r>
        <w:rPr>
          <w:b/>
          <w:u w:val="single"/>
        </w:rPr>
        <w:t xml:space="preserve">2SHB 1447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04/10/2023</w:t>
      </w:r>
    </w:p>
    <w:p>
      <w:pPr>
        <w:spacing w:before="0" w:after="0" w:line="408" w:lineRule="exact"/>
        <w:ind w:left="0" w:right="0" w:firstLine="576"/>
        <w:jc w:val="left"/>
      </w:pPr>
      <w:r>
        <w:rPr/>
        <w:t xml:space="preserve">On page 1, line 3 of the title, after "families;" strike the remainder of the title and insert "amending RCW 74.04.005, 74.08A.010, 74.08A.015, 74.08A.230, 74.08A.250, and 74.08A.270; reenacting and amending RCW 74.08A.010; creating a new section; providing effective dates; providing an expiration date; and declaring an emergency."</w:t>
      </w:r>
    </w:p>
    <w:p>
      <w:pPr>
        <w:spacing w:before="0" w:after="0" w:line="408" w:lineRule="exact"/>
        <w:ind w:left="0" w:right="0" w:firstLine="576"/>
        <w:jc w:val="left"/>
      </w:pPr>
      <w:r>
        <w:rPr>
          <w:u w:val="single"/>
        </w:rPr>
        <w:t xml:space="preserve">EFFECT:</w:t>
      </w:r>
      <w:r>
        <w:rPr/>
        <w:t xml:space="preserve"> Regarding cash assistance programs, in addition to a family's monthly benefit payment, a family may earn and keep the first $250 of the family's earnings as well as 50% of the family's remaining earnings during every month the family is eligible to receive assistance. Regarding resources, all other resources are not to exceed $8,000 (versus $6,000 in current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71bcb5ef214249" /></Relationships>
</file>