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c632def934cbf" /></Relationships>
</file>

<file path=word/document.xml><?xml version="1.0" encoding="utf-8"?>
<w:document xmlns:w="http://schemas.openxmlformats.org/wordprocessingml/2006/main">
  <w:body>
    <w:p>
      <w:r>
        <w:rPr>
          <w:b/>
        </w:rPr>
        <w:r>
          <w:rPr/>
          <w:t xml:space="preserve">1783-S</w:t>
        </w:r>
      </w:r>
      <w:r>
        <w:rPr>
          <w:b/>
        </w:rPr>
        <w:t xml:space="preserve"> </w:t>
        <w:t xml:space="preserve">AMS</w:t>
      </w:r>
      <w:r>
        <w:rPr>
          <w:b/>
        </w:rPr>
        <w:t xml:space="preserve"> </w:t>
        <w:r>
          <w:rPr/>
          <w:t xml:space="preserve">WM</w:t>
        </w:r>
      </w:r>
      <w:r>
        <w:rPr>
          <w:b/>
        </w:rPr>
        <w:t xml:space="preserve"> </w:t>
        <w:r>
          <w:rPr/>
          <w:t xml:space="preserve">S2951.1</w:t>
        </w:r>
      </w:r>
      <w:r>
        <w:rPr>
          <w:b/>
        </w:rPr>
        <w:t xml:space="preserve"> - NOT FOR FLOOR USE</w:t>
      </w:r>
    </w:p>
    <w:p>
      <w:pPr>
        <w:ind w:left="0" w:right="0" w:firstLine="576"/>
      </w:pPr>
    </w:p>
    <w:p>
      <w:pPr>
        <w:spacing w:before="480" w:after="0" w:line="408" w:lineRule="exact"/>
      </w:pPr>
      <w:r>
        <w:rPr>
          <w:b/>
          <w:u w:val="single"/>
        </w:rPr>
        <w:t xml:space="preserve">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economic development assistance from government and philanthropic sources typically requires careful and skilled writing of grant applications. The legislature finds that trained and skilled grant writers are scarce, and particularly difficult to find in distressed areas with higher rates of unemployment that need economic development assistance. Therefore, the legislature intends to provide the department of commerce with the authority and resources necessary to ensure each county associate development organization can recruit and retain a grant writer.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80" w:after="0" w:line="408" w:lineRule="exact"/>
      </w:pPr>
      <w:r>
        <w:rPr>
          <w:b/>
          <w:u w:val="single"/>
        </w:rPr>
        <w:t xml:space="preserve">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2 of this title, after "writers;" strike the remainder of the title and insert "adding a new section to chapter 43.330 RCW; and creating a new section."</w:t>
      </w:r>
    </w:p>
    <w:p>
      <w:pPr>
        <w:spacing w:before="0" w:after="0" w:line="408" w:lineRule="exact"/>
        <w:ind w:left="0" w:right="0" w:firstLine="576"/>
        <w:jc w:val="left"/>
      </w:pPr>
      <w:r>
        <w:rPr>
          <w:u w:val="single"/>
        </w:rPr>
        <w:t xml:space="preserve">EFFECT:</w:t>
      </w:r>
      <w:r>
        <w:rPr/>
        <w:t xml:space="preserve"> Allows grant funding to be used for less than full-time grant writers.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42dee619d4943" /></Relationships>
</file>