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c1b768f724194" /></Relationships>
</file>

<file path=word/document.xml><?xml version="1.0" encoding="utf-8"?>
<w:document xmlns:w="http://schemas.openxmlformats.org/wordprocessingml/2006/main">
  <w:body>
    <w:p>
      <w:r>
        <w:rPr>
          <w:b/>
        </w:rPr>
        <w:r>
          <w:rPr/>
          <w:t xml:space="preserve">1851-S</w:t>
        </w:r>
      </w:r>
      <w:r>
        <w:rPr>
          <w:b/>
        </w:rPr>
        <w:t xml:space="preserve"> </w:t>
        <w:t xml:space="preserve">AMS</w:t>
      </w:r>
      <w:r>
        <w:rPr>
          <w:b/>
        </w:rPr>
        <w:t xml:space="preserve"> </w:t>
        <w:r>
          <w:rPr/>
          <w:t xml:space="preserve">HS</w:t>
        </w:r>
      </w:r>
      <w:r>
        <w:rPr>
          <w:b/>
        </w:rPr>
        <w:t xml:space="preserve"> </w:t>
        <w:r>
          <w:rPr/>
          <w:t xml:space="preserve">S5095.1</w:t>
        </w:r>
      </w:r>
      <w:r>
        <w:rPr>
          <w:b/>
        </w:rPr>
        <w:t xml:space="preserve"> - NOT FOR FLOOR USE</w:t>
      </w:r>
    </w:p>
    <w:p>
      <w:pPr>
        <w:ind w:left="0" w:right="0" w:firstLine="576"/>
      </w:pPr>
    </w:p>
    <w:p>
      <w:pPr>
        <w:spacing w:before="480" w:after="0" w:line="408" w:lineRule="exact"/>
      </w:pPr>
      <w:r>
        <w:rPr>
          <w:b/>
          <w:u w:val="single"/>
        </w:rPr>
        <w:t xml:space="preserve">SHB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w:t>
      </w:r>
      <w:r>
        <w:t>((</w:t>
      </w:r>
      <w:r>
        <w:rPr>
          <w:strike/>
        </w:rPr>
        <w:t xml:space="preserve">and</w:t>
      </w:r>
      <w:r>
        <w:t>))</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u w:val="single"/>
        </w:rPr>
        <w:t xml:space="preserve">; and</w:t>
      </w:r>
    </w:p>
    <w:p>
      <w:pPr>
        <w:spacing w:before="0" w:after="0" w:line="408" w:lineRule="exact"/>
        <w:ind w:left="0" w:right="0" w:firstLine="576"/>
        <w:jc w:val="left"/>
      </w:pPr>
      <w:r>
        <w:rPr>
          <w:u w:val="single"/>
        </w:rPr>
        <w:t xml:space="preserve">(iv) The first approach skills training program to provide brief, evidence-based behavioral therapy for youth and families with common mental health concerns</w:t>
      </w:r>
      <w:r>
        <w:rPr/>
        <w:t xml:space="preserve">.</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063</w:t>
      </w:r>
      <w:r>
        <w:rPr/>
        <w:t xml:space="preserve"> and 2020 c 291 s 3 are each amended to read as follows:</w:t>
      </w:r>
    </w:p>
    <w:p>
      <w:pPr>
        <w:spacing w:before="0" w:after="0" w:line="408" w:lineRule="exact"/>
        <w:ind w:left="0" w:right="0" w:firstLine="576"/>
        <w:jc w:val="left"/>
      </w:pPr>
      <w:r>
        <w:rPr/>
        <w:t xml:space="preserve">(1) The University of Washington department of psychiatry and behavioral </w:t>
      </w:r>
      <w:r>
        <w:t>((</w:t>
      </w:r>
      <w:r>
        <w:rPr>
          <w:strike/>
        </w:rPr>
        <w:t xml:space="preserve">health</w:t>
      </w:r>
      <w:r>
        <w:t>))</w:t>
      </w:r>
      <w:r>
        <w:rPr/>
        <w:t xml:space="preserve"> sciences shall collect the following information for the </w:t>
      </w:r>
      <w:r>
        <w:t>((</w:t>
      </w:r>
      <w:r>
        <w:rPr>
          <w:strike/>
        </w:rPr>
        <w:t xml:space="preserve">partnership access line described in RCW 71.24.061(3)(a)(i),</w:t>
      </w:r>
      <w:r>
        <w:t>))</w:t>
      </w:r>
      <w:r>
        <w:rPr/>
        <w:t xml:space="preserve"> partnership access line for moms described in RCW 71.24.061(3)(a)(ii)</w:t>
      </w:r>
      <w:r>
        <w:t>((</w:t>
      </w:r>
      <w:r>
        <w:rPr>
          <w:strike/>
        </w:rPr>
        <w:t xml:space="preserve">(A)</w:t>
      </w:r>
      <w:r>
        <w:t>))</w:t>
      </w:r>
      <w:r>
        <w:rPr/>
        <w:t xml:space="preserve">, and the psychiatric consultation line described in RCW 71.24.062,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w:t>
      </w:r>
      <w:r>
        <w:t>((</w:t>
      </w:r>
      <w:r>
        <w:rPr>
          <w:strike/>
        </w:rPr>
        <w:t xml:space="preserve">University of Washington department of psychiatry and behavioral health sciences</w:t>
      </w:r>
      <w:r>
        <w:t>))</w:t>
      </w:r>
      <w:r>
        <w:rPr/>
        <w:t xml:space="preserve"> </w:t>
      </w:r>
      <w:r>
        <w:rPr>
          <w:u w:val="single"/>
        </w:rPr>
        <w:t xml:space="preserve">authority</w:t>
      </w:r>
      <w:r>
        <w:rPr/>
        <w:t xml:space="preserve"> shall collect the following information for the program called the </w:t>
      </w:r>
      <w:r>
        <w:t>((</w:t>
      </w:r>
      <w:r>
        <w:rPr>
          <w:strike/>
        </w:rPr>
        <w:t xml:space="preserve">partnership access line for kids referral and assistance service</w:t>
      </w:r>
      <w:r>
        <w:t>))</w:t>
      </w:r>
      <w:r>
        <w:rPr/>
        <w:t xml:space="preserve"> </w:t>
      </w:r>
      <w:r>
        <w:rPr>
          <w:u w:val="single"/>
        </w:rPr>
        <w:t xml:space="preserve">mental health referral service for children and teens</w:t>
      </w:r>
      <w:r>
        <w:rPr/>
        <w:t xml:space="preserve"> described in RCW 71.24.061</w:t>
      </w:r>
      <w:r>
        <w:t>((</w:t>
      </w:r>
      <w:r>
        <w:rPr>
          <w:strike/>
        </w:rPr>
        <w:t xml:space="preserve">(3)(a)(ii)(B)</w:t>
      </w:r>
      <w:r>
        <w:t>))</w:t>
      </w:r>
      <w:r>
        <w:rPr/>
        <w:t xml:space="preserve"> </w:t>
      </w:r>
      <w:r>
        <w:rPr>
          <w:u w:val="single"/>
        </w:rPr>
        <w:t xml:space="preserve">(3)(a)(iii), and the partnership access line described in RCW 71.24.061(3)(a)(i)</w:t>
      </w:r>
      <w:r>
        <w:rPr/>
        <w:t xml:space="preserve">, in coordination with </w:t>
      </w:r>
      <w:r>
        <w:t>((</w:t>
      </w:r>
      <w:r>
        <w:rPr>
          <w:strike/>
        </w:rPr>
        <w:t xml:space="preserve">any</w:t>
      </w:r>
      <w:r>
        <w:t>))</w:t>
      </w:r>
      <w:r>
        <w:rPr/>
        <w:t xml:space="preserve"> </w:t>
      </w:r>
      <w:r>
        <w:rPr>
          <w:u w:val="single"/>
        </w:rPr>
        <w:t xml:space="preserve">Seattle children's</w:t>
      </w:r>
      <w:r>
        <w:rPr/>
        <w:t xml:space="preserve"> hospital </w:t>
      </w:r>
      <w:r>
        <w:t>((</w:t>
      </w:r>
      <w:r>
        <w:rPr>
          <w:strike/>
        </w:rPr>
        <w:t xml:space="preserve">that it collaborates with</w:t>
      </w:r>
      <w:r>
        <w:t>))</w:t>
      </w:r>
      <w:r>
        <w:rPr/>
        <w:t xml:space="preserve">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0" w:after="0" w:line="408" w:lineRule="exact"/>
        <w:ind w:left="0" w:right="0" w:firstLine="576"/>
        <w:jc w:val="left"/>
      </w:pPr>
      <w:r>
        <w:rPr>
          <w:u w:val="single"/>
        </w:rPr>
        <w:t xml:space="preserve">(3) The authority shall collect the following information for the first approach skills training program (FAST) described in RCW 71.24.061(3)(a)(iv), in coordination with Seattle children's hospital to administer the program:</w:t>
      </w:r>
    </w:p>
    <w:p>
      <w:pPr>
        <w:spacing w:before="0" w:after="0" w:line="408" w:lineRule="exact"/>
        <w:ind w:left="0" w:right="0" w:firstLine="576"/>
        <w:jc w:val="left"/>
      </w:pPr>
      <w:r>
        <w:rPr>
          <w:u w:val="single"/>
        </w:rPr>
        <w:t xml:space="preserve">(a) The number of providers trained;</w:t>
      </w:r>
    </w:p>
    <w:p>
      <w:pPr>
        <w:spacing w:before="0" w:after="0" w:line="408" w:lineRule="exact"/>
        <w:ind w:left="0" w:right="0" w:firstLine="576"/>
        <w:jc w:val="left"/>
      </w:pPr>
      <w:r>
        <w:rPr>
          <w:u w:val="single"/>
        </w:rPr>
        <w:t xml:space="preserve">(b) The number of clinics supported;</w:t>
      </w:r>
    </w:p>
    <w:p>
      <w:pPr>
        <w:spacing w:before="0" w:after="0" w:line="408" w:lineRule="exact"/>
        <w:ind w:left="0" w:right="0" w:firstLine="576"/>
        <w:jc w:val="left"/>
      </w:pPr>
      <w:r>
        <w:rPr>
          <w:u w:val="single"/>
        </w:rPr>
        <w:t xml:space="preserve">(c) The number of ongoing consultation training sessions delivered;</w:t>
      </w:r>
    </w:p>
    <w:p>
      <w:pPr>
        <w:spacing w:before="0" w:after="0" w:line="408" w:lineRule="exact"/>
        <w:ind w:left="0" w:right="0" w:firstLine="576"/>
        <w:jc w:val="left"/>
      </w:pPr>
      <w:r>
        <w:rPr>
          <w:u w:val="single"/>
        </w:rPr>
        <w:t xml:space="preserve">(d) The utilization rates of the FAST website video and materials; and</w:t>
      </w:r>
    </w:p>
    <w:p>
      <w:pPr>
        <w:spacing w:before="0" w:after="0" w:line="408" w:lineRule="exact"/>
        <w:ind w:left="0" w:right="0" w:firstLine="576"/>
        <w:jc w:val="left"/>
      </w:pPr>
      <w:r>
        <w:rPr>
          <w:u w:val="single"/>
        </w:rPr>
        <w:t xml:space="preserve">(e) Updates on all new materials created, such as new translations,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064</w:t>
      </w:r>
      <w:r>
        <w:rPr/>
        <w:t xml:space="preserve"> and 2020 c 291 s 4 are each amended to read as follows:</w:t>
      </w:r>
    </w:p>
    <w:p>
      <w:pPr>
        <w:spacing w:before="0" w:after="0" w:line="408" w:lineRule="exact"/>
        <w:ind w:left="0" w:right="0" w:firstLine="576"/>
        <w:jc w:val="left"/>
      </w:pPr>
      <w:r>
        <w:rPr/>
        <w:t xml:space="preserve">(1) Beginning July 1, 2021, the partnership access lines described in RCW 71.24.061(3)(a),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RCW 71.24.062.</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RCW 71.24.063 (1) and (2), any performance measures specified by the authority, and systemic barriers to services, as determined and defined by the authority, the University of Washington, and Seattle children's hospital."</w:t>
      </w:r>
    </w:p>
    <w:p>
      <w:pPr>
        <w:spacing w:before="480" w:after="0" w:line="408" w:lineRule="exact"/>
      </w:pPr>
      <w:r>
        <w:rPr>
          <w:b/>
          <w:u w:val="single"/>
        </w:rPr>
        <w:t xml:space="preserve">SHB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02/28/2024</w:t>
      </w:r>
    </w:p>
    <w:p>
      <w:pPr>
        <w:spacing w:before="0" w:after="0" w:line="408" w:lineRule="exact"/>
        <w:ind w:left="0" w:right="0" w:firstLine="576"/>
        <w:jc w:val="left"/>
      </w:pPr>
      <w:r>
        <w:rPr/>
        <w:t xml:space="preserve">On page 1, line 3 of the title, after "program;" strike the remainder of the title and insert "and amending RCW 71.24.061, 71.24.063, and 71.24.064."</w:t>
      </w:r>
    </w:p>
    <w:p>
      <w:pPr>
        <w:spacing w:before="0" w:after="0" w:line="408" w:lineRule="exact"/>
        <w:ind w:left="0" w:right="0" w:firstLine="576"/>
        <w:jc w:val="left"/>
      </w:pPr>
      <w:r>
        <w:rPr>
          <w:u w:val="single"/>
        </w:rPr>
        <w:t xml:space="preserve">EFFECT:</w:t>
      </w:r>
      <w:r>
        <w:rPr/>
        <w:t xml:space="preserve"> Makes technical changes and reorganizes the data reporting requirements based on which entity operates the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139bd97b43442e" /></Relationships>
</file>