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b5a8608a9408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2032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S5637.1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2032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PULLED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7,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December 31, 2024."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2032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PULLED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3 of the title, strike "and amending RCW 42.17A.320" and insert "amending RCW 42.17A.320; and providing an effective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effective date for the act of December 31, 2024.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8867caed741a7" /></Relationships>
</file>