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ac0299d9944b2" /></Relationships>
</file>

<file path=word/document.xml><?xml version="1.0" encoding="utf-8"?>
<w:document xmlns:w="http://schemas.openxmlformats.org/wordprocessingml/2006/main">
  <w:body>
    <w:p>
      <w:r>
        <w:rPr>
          <w:b/>
        </w:rPr>
        <w:r>
          <w:rPr/>
          <w:t xml:space="preserve">2384-S.E</w:t>
        </w:r>
      </w:r>
      <w:r>
        <w:rPr>
          <w:b/>
        </w:rPr>
        <w:t xml:space="preserve"> </w:t>
        <w:t xml:space="preserve">AMS</w:t>
      </w:r>
      <w:r>
        <w:rPr>
          <w:b/>
        </w:rPr>
        <w:t xml:space="preserve"> </w:t>
        <w:r>
          <w:rPr/>
          <w:t xml:space="preserve">KING</w:t>
        </w:r>
      </w:r>
      <w:r>
        <w:rPr>
          <w:b/>
        </w:rPr>
        <w:t xml:space="preserve"> </w:t>
        <w:r>
          <w:rPr/>
          <w:t xml:space="preserve">S5668.1</w:t>
        </w:r>
      </w:r>
      <w:r>
        <w:rPr>
          <w:b/>
        </w:rPr>
        <w:t xml:space="preserve"> - NOT FOR FLOOR USE</w:t>
      </w:r>
    </w:p>
    <w:p>
      <w:pPr>
        <w:ind w:left="0" w:right="0" w:firstLine="576"/>
      </w:pPr>
    </w:p>
    <w:p>
      <w:pPr>
        <w:spacing w:before="480" w:after="0" w:line="408" w:lineRule="exact"/>
      </w:pPr>
      <w:r>
        <w:rPr>
          <w:b/>
          <w:u w:val="single"/>
        </w:rPr>
        <w:t xml:space="preserve">ESHB 2384</w:t>
      </w:r>
      <w:r>
        <w:t xml:space="preserve"> -</w:t>
      </w:r>
      <w:r>
        <w:t xml:space="preserve"> </w:t>
        <w:t xml:space="preserve">S AMD TO S AMD (S-5627.1/24)</w:t>
      </w:r>
      <w:r>
        <w:t xml:space="preserve"> </w:t>
      </w:r>
      <w:r>
        <w:rPr>
          <w:b/>
        </w:rPr>
        <w:t xml:space="preserve">854</w:t>
      </w:r>
    </w:p>
    <w:p>
      <w:pPr>
        <w:spacing w:before="0" w:after="0" w:line="408" w:lineRule="exact"/>
        <w:ind w:left="0" w:right="0" w:firstLine="576"/>
        <w:jc w:val="left"/>
      </w:pPr>
      <w:r>
        <w:rPr/>
        <w:t xml:space="preserve">By Senator King</w:t>
      </w:r>
    </w:p>
    <w:p>
      <w:pPr>
        <w:jc w:val="right"/>
      </w:pPr>
      <w:r>
        <w:rPr>
          <w:b/>
        </w:rPr>
        <w:t xml:space="preserve">WITHDRAWN 02/29/2024</w:t>
      </w:r>
    </w:p>
    <w:p>
      <w:pPr>
        <w:spacing w:before="0" w:after="0" w:line="408" w:lineRule="exact"/>
        <w:ind w:left="0" w:right="0" w:firstLine="576"/>
        <w:jc w:val="left"/>
      </w:pPr>
      <w:r>
        <w:rPr/>
        <w:t xml:space="preserve">On page 11, after line 27, insert the following:</w:t>
      </w:r>
    </w:p>
    <w:p>
      <w:pPr>
        <w:spacing w:before="0" w:after="0" w:line="408" w:lineRule="exact"/>
        <w:ind w:left="0" w:right="0" w:firstLine="576"/>
        <w:jc w:val="left"/>
      </w:pPr>
      <w:r>
        <w:rPr/>
        <w:t xml:space="preserve">"(c) Use of automated traffic safety cameras to detect violations described under (a)(ii) of this subsection is restricted to no more than 30 intersections most likely to address prioritized traffic safety concerns related to such violations as determined by the jurisdiction."</w:t>
      </w:r>
    </w:p>
    <w:p>
      <w:pPr>
        <w:spacing w:before="0" w:after="0" w:line="408" w:lineRule="exact"/>
        <w:ind w:left="0" w:right="0" w:firstLine="576"/>
        <w:jc w:val="left"/>
      </w:pPr>
      <w:r>
        <w:rPr>
          <w:u w:val="single"/>
        </w:rPr>
        <w:t xml:space="preserve">EFFECT:</w:t>
      </w:r>
      <w:r>
        <w:rPr/>
        <w:t xml:space="preserve"> Limits use of automated traffic safety cameras to detect stopping at intersection or crosswalk violations to no more than 30 intersections where the jurisdiction would most likely address traffic safety concerns related to such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f57854b0d40e9" /></Relationships>
</file>