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d3c88dd76421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5085-S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HAWK</w:t>
        </w:r>
      </w:r>
      <w:r>
        <w:rPr>
          <w:b/>
        </w:rPr>
        <w:t xml:space="preserve"> </w:t>
        <w:r>
          <w:rPr/>
          <w:t xml:space="preserve">S1245.1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5085</w:t>
      </w:r>
      <w:r>
        <w:t xml:space="preserve"> -</w:t>
      </w:r>
      <w:r>
        <w:t xml:space="preserve"> </w:t>
        <w:t xml:space="preserve">S AMD TO S AMD (S-1194.2/23)</w:t>
      </w:r>
      <w:r>
        <w:t xml:space="preserve"> </w:t>
      </w:r>
      <w:r>
        <w:rPr>
          <w:b/>
        </w:rPr>
        <w:t xml:space="preserve">134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Hawkins</w:t>
      </w:r>
    </w:p>
    <w:p>
      <w:pPr>
        <w:jc w:val="right"/>
      </w:pPr>
      <w:r>
        <w:rPr>
          <w:b/>
        </w:rPr>
        <w:t xml:space="preserve">NOT CONSIDERED 05/17/2023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12, after "</w:t>
      </w:r>
      <w:r>
        <w:rPr>
          <w:u w:val="single"/>
        </w:rPr>
        <w:t xml:space="preserve">and</w:t>
      </w:r>
      <w:r>
        <w:rPr/>
        <w:t xml:space="preserve">" insert "</w:t>
      </w:r>
      <w:r>
        <w:rPr>
          <w:u w:val="single"/>
        </w:rPr>
        <w:t xml:space="preserve">, in the case of a principal,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at the beginning of line 13, after "</w:t>
      </w:r>
      <w:r>
        <w:rPr>
          <w:u w:val="single"/>
        </w:rPr>
        <w:t xml:space="preserve">principal's</w:t>
      </w:r>
      <w:r>
        <w:rPr/>
        <w:t xml:space="preserve">" strike "</w:t>
      </w:r>
      <w:r>
        <w:rPr>
          <w:u w:val="single"/>
        </w:rPr>
        <w:t xml:space="preserve">or assistant principal's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requirement for assistant principals that a determination of a transfer to a subordinate certificated position cite specific evaluation criteria, where applicable.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8fa3b5934d4308" /></Relationships>
</file>