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10a08e0a94f9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S1928.1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03/06/2023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7, after "</w:t>
      </w:r>
      <w:r>
        <w:rPr>
          <w:strike/>
        </w:rPr>
        <w:t xml:space="preserve">instruction</w:t>
      </w:r>
      <w:r>
        <w:rPr/>
        <w:t xml:space="preserve">))" strike all material through "</w:t>
      </w:r>
      <w:r>
        <w:rPr>
          <w:u w:val="single"/>
        </w:rPr>
        <w:t xml:space="preserve">section</w:t>
      </w:r>
      <w:r>
        <w:rPr/>
        <w:t xml:space="preserve">" on line 9 and insert "</w:t>
      </w:r>
      <w:r>
        <w:rPr>
          <w:u w:val="single"/>
        </w:rPr>
        <w:t xml:space="preserve">. Each student shall have access to a school library information and technology program, as determined by the board of directors and consistent with the requirements of this 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"is" strike "staffed" and insert "((</w:t>
      </w:r>
      <w:r>
        <w:rPr>
          <w:strike/>
        </w:rPr>
        <w:t xml:space="preserve">staffed</w:t>
      </w:r>
      <w:r>
        <w:rPr/>
        <w:t xml:space="preserve">)) </w:t>
      </w:r>
      <w:r>
        <w:rPr>
          <w:u w:val="single"/>
        </w:rPr>
        <w:t xml:space="preserve">overseen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12, after "resources;" strike "and" and insert "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"students"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 Oversee classified staff, including library technicians, library assistants, and others, to implement the school library information technology program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Amends language to require each student to have access to a school library information and technology program, as determined by the board of directors.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Amends the definition of "school library information and technology program" to mean a school-based program that is overseen by a certificated teacher-librarian, as opposed to staffed by a certificated teacher-librarian.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Adds overseeing of classified staff to the list of potential duties of a teacher-librarian.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24c53bdda45d2" /></Relationships>
</file>