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df399c9874b3b"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WILJ</w:t>
        </w:r>
      </w:r>
      <w:r>
        <w:rPr>
          <w:b/>
        </w:rPr>
        <w:t xml:space="preserve"> </w:t>
        <w:r>
          <w:rPr/>
          <w:t xml:space="preserve">S2003.1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110</w:t>
      </w:r>
    </w:p>
    <w:p>
      <w:pPr>
        <w:spacing w:before="0" w:after="0" w:line="408" w:lineRule="exact"/>
        <w:ind w:left="0" w:right="0" w:firstLine="576"/>
        <w:jc w:val="left"/>
      </w:pPr>
      <w:r>
        <w:rPr/>
        <w:t xml:space="preserve">By Senator J. Wilson</w:t>
      </w:r>
    </w:p>
    <w:p>
      <w:pPr>
        <w:jc w:val="right"/>
      </w:pPr>
      <w:r>
        <w:rPr>
          <w:b/>
        </w:rPr>
        <w:t xml:space="preserve">NOT ADOPTED 03/01/2023</w:t>
      </w:r>
    </w:p>
    <w:p>
      <w:pPr>
        <w:spacing w:before="0" w:after="0" w:line="408" w:lineRule="exact"/>
        <w:ind w:left="0" w:right="0" w:firstLine="576"/>
        <w:jc w:val="left"/>
      </w:pPr>
      <w:r>
        <w:rPr/>
        <w:t xml:space="preserve">On page 7,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On page 7, beginning on line 12, after "section;" strike all material through "49.17.370" on line 13 and insert "repealing RCW 49.17.360 and 49.17.370;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d64ef427f74570" /></Relationships>
</file>